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cs="楷体"/>
          <w:sz w:val="48"/>
          <w:szCs w:val="56"/>
          <w:lang w:val="en-US" w:eastAsia="zh-CN"/>
        </w:rPr>
      </w:pPr>
      <w:r>
        <w:rPr>
          <w:rFonts w:hint="eastAsia" w:ascii="楷体" w:hAnsi="楷体" w:eastAsia="楷体" w:cs="楷体"/>
          <w:sz w:val="48"/>
          <w:szCs w:val="56"/>
          <w:lang w:val="en-US" w:eastAsia="zh-CN"/>
        </w:rPr>
        <w:t>共读好书，同沐书香</w:t>
      </w:r>
    </w:p>
    <w:p>
      <w:pPr>
        <w:ind w:firstLine="360" w:firstLineChars="100"/>
        <w:jc w:val="right"/>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t>——唐玉兰名班主任工作室读书分享会</w:t>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t>最是书香能致远，腹有诗书气自华。为了营造良好的读书氛围，增强工作室教师的文化底蕴，引领教师在读书中不断提高自身的素质，努力打造终身学习型教师， 2021年9月14日，唐玉兰名班主任工作室全体成员在东升小学会议室举办了第二次读书分享交流会。</w:t>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drawing>
          <wp:inline distT="0" distB="0" distL="114300" distR="114300">
            <wp:extent cx="5269865" cy="3413760"/>
            <wp:effectExtent l="0" t="0" r="6985" b="15240"/>
            <wp:docPr id="1" name="图片 1" descr="b94324c4f41466ab87528229094f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94324c4f41466ab87528229094f820"/>
                    <pic:cNvPicPr>
                      <a:picLocks noChangeAspect="1"/>
                    </pic:cNvPicPr>
                  </pic:nvPicPr>
                  <pic:blipFill>
                    <a:blip r:embed="rId4"/>
                    <a:stretch>
                      <a:fillRect/>
                    </a:stretch>
                  </pic:blipFill>
                  <pic:spPr>
                    <a:xfrm>
                      <a:off x="0" y="0"/>
                      <a:ext cx="5269865" cy="3413760"/>
                    </a:xfrm>
                    <a:prstGeom prst="rect">
                      <a:avLst/>
                    </a:prstGeom>
                  </pic:spPr>
                </pic:pic>
              </a:graphicData>
            </a:graphic>
          </wp:inline>
        </w:drawing>
      </w:r>
    </w:p>
    <w:p>
      <w:pPr>
        <w:ind w:firstLine="720" w:firstLineChars="200"/>
        <w:jc w:val="both"/>
        <w:rPr>
          <w:rFonts w:hint="eastAsia" w:ascii="楷体" w:hAnsi="楷体" w:eastAsia="楷体" w:cs="楷体"/>
          <w:sz w:val="36"/>
          <w:szCs w:val="44"/>
          <w:lang w:val="en-US" w:eastAsia="zh-CN"/>
        </w:rPr>
      </w:pP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t>来自公兴小学的蔡雅倩老师率先分享了《跟苏霍姆林斯基学当班主任》，她提出了自己的思考与反思：真理解假理解、情绪控制、批评与表扬，在此基础上也形成了自己的改进措施：在学生犯错时要宽容，避免伤害学生的自尊心。要信任集体中的每一个人，让学生有成功感。</w:t>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drawing>
          <wp:inline distT="0" distB="0" distL="114300" distR="114300">
            <wp:extent cx="5255260" cy="3942080"/>
            <wp:effectExtent l="0" t="0" r="2540" b="1270"/>
            <wp:docPr id="3" name="图片 3" descr="87d8e6b2994d79526148967636d8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7d8e6b2994d79526148967636d890a"/>
                    <pic:cNvPicPr>
                      <a:picLocks noChangeAspect="1"/>
                    </pic:cNvPicPr>
                  </pic:nvPicPr>
                  <pic:blipFill>
                    <a:blip r:embed="rId5"/>
                    <a:stretch>
                      <a:fillRect/>
                    </a:stretch>
                  </pic:blipFill>
                  <pic:spPr>
                    <a:xfrm>
                      <a:off x="0" y="0"/>
                      <a:ext cx="5255260" cy="3942080"/>
                    </a:xfrm>
                    <a:prstGeom prst="rect">
                      <a:avLst/>
                    </a:prstGeom>
                  </pic:spPr>
                </pic:pic>
              </a:graphicData>
            </a:graphic>
          </wp:inline>
        </w:drawing>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t>接着分享的是来自棠湖小学（南区）的张心颐老师，她分享的书目是《优秀教师的批评艺术》，她提到，老师在批评学生时要注意选择适宜的场合与时机，多以鼓励代替批评，批评过后要多关心学生。</w:t>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drawing>
          <wp:inline distT="0" distB="0" distL="114300" distR="114300">
            <wp:extent cx="5255260" cy="3942080"/>
            <wp:effectExtent l="0" t="0" r="2540" b="1270"/>
            <wp:docPr id="4" name="图片 4" descr="2b4c01fed5ab7001fb7f5cd2d72c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b4c01fed5ab7001fb7f5cd2d72c414"/>
                    <pic:cNvPicPr>
                      <a:picLocks noChangeAspect="1"/>
                    </pic:cNvPicPr>
                  </pic:nvPicPr>
                  <pic:blipFill>
                    <a:blip r:embed="rId6"/>
                    <a:stretch>
                      <a:fillRect/>
                    </a:stretch>
                  </pic:blipFill>
                  <pic:spPr>
                    <a:xfrm>
                      <a:off x="0" y="0"/>
                      <a:ext cx="5255260" cy="3942080"/>
                    </a:xfrm>
                    <a:prstGeom prst="rect">
                      <a:avLst/>
                    </a:prstGeom>
                  </pic:spPr>
                </pic:pic>
              </a:graphicData>
            </a:graphic>
          </wp:inline>
        </w:drawing>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t>来自成都信息工程大学常乐实验校的钟文好老师分享了《</w:t>
      </w:r>
      <w:r>
        <w:rPr>
          <w:rFonts w:hint="eastAsia" w:ascii="楷体" w:hAnsi="楷体" w:eastAsia="楷体" w:cs="楷体"/>
          <w:sz w:val="36"/>
          <w:szCs w:val="44"/>
          <w:lang w:val="en-US" w:eastAsia="zh-CN"/>
        </w:rPr>
        <w:t>跟苏霍姆林斯基学当班主任</w:t>
      </w:r>
      <w:r>
        <w:rPr>
          <w:rFonts w:hint="eastAsia" w:ascii="楷体" w:hAnsi="楷体" w:eastAsia="楷体" w:cs="楷体"/>
          <w:sz w:val="36"/>
          <w:szCs w:val="44"/>
          <w:lang w:val="en-US" w:eastAsia="zh-CN"/>
        </w:rPr>
        <w:t>》，她以自己班上的孩子为例，分享了一个教育小故事，她说：“我要让我教的每一位学生都有一种幸运感。让他们感到，在班上的日子，是生命中最值得骄傲，也最值得怀念的一段时光。”</w:t>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drawing>
          <wp:inline distT="0" distB="0" distL="114300" distR="114300">
            <wp:extent cx="5248275" cy="3860800"/>
            <wp:effectExtent l="0" t="0" r="9525" b="6350"/>
            <wp:docPr id="5" name="图片 5" descr="3e6da2d284176eec718ef5e305b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e6da2d284176eec718ef5e305be103"/>
                    <pic:cNvPicPr>
                      <a:picLocks noChangeAspect="1"/>
                    </pic:cNvPicPr>
                  </pic:nvPicPr>
                  <pic:blipFill>
                    <a:blip r:embed="rId7"/>
                    <a:stretch>
                      <a:fillRect/>
                    </a:stretch>
                  </pic:blipFill>
                  <pic:spPr>
                    <a:xfrm>
                      <a:off x="0" y="0"/>
                      <a:ext cx="5248275" cy="3860800"/>
                    </a:xfrm>
                    <a:prstGeom prst="rect">
                      <a:avLst/>
                    </a:prstGeom>
                  </pic:spPr>
                </pic:pic>
              </a:graphicData>
            </a:graphic>
          </wp:inline>
        </w:drawing>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t>东升小学的熊雅琴老师带来的也是《</w:t>
      </w:r>
      <w:r>
        <w:rPr>
          <w:rFonts w:hint="eastAsia" w:ascii="楷体" w:hAnsi="楷体" w:eastAsia="楷体" w:cs="楷体"/>
          <w:sz w:val="36"/>
          <w:szCs w:val="44"/>
          <w:lang w:val="en-US" w:eastAsia="zh-CN"/>
        </w:rPr>
        <w:t>跟苏霍姆林斯基学当班主任</w:t>
      </w:r>
      <w:r>
        <w:rPr>
          <w:rFonts w:hint="eastAsia" w:ascii="楷体" w:hAnsi="楷体" w:eastAsia="楷体" w:cs="楷体"/>
          <w:sz w:val="36"/>
          <w:szCs w:val="44"/>
          <w:lang w:val="en-US" w:eastAsia="zh-CN"/>
        </w:rPr>
        <w:t>》，她以自己学习游泳的亲身经历来讲述这本书带给她的启示：让每一个孩子找到自己的美好领域。</w:t>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drawing>
          <wp:inline distT="0" distB="0" distL="114300" distR="114300">
            <wp:extent cx="5271135" cy="4044315"/>
            <wp:effectExtent l="0" t="0" r="5715" b="13335"/>
            <wp:docPr id="6" name="图片 6" descr="5c2cffaf7f10e49c2452d652a7e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c2cffaf7f10e49c2452d652a7e8350"/>
                    <pic:cNvPicPr>
                      <a:picLocks noChangeAspect="1"/>
                    </pic:cNvPicPr>
                  </pic:nvPicPr>
                  <pic:blipFill>
                    <a:blip r:embed="rId8"/>
                    <a:stretch>
                      <a:fillRect/>
                    </a:stretch>
                  </pic:blipFill>
                  <pic:spPr>
                    <a:xfrm>
                      <a:off x="0" y="0"/>
                      <a:ext cx="5271135" cy="4044315"/>
                    </a:xfrm>
                    <a:prstGeom prst="rect">
                      <a:avLst/>
                    </a:prstGeom>
                  </pic:spPr>
                </pic:pic>
              </a:graphicData>
            </a:graphic>
          </wp:inline>
        </w:drawing>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t>继续分享的是来自双中实验附小的陈小恋老师，她阅读完</w:t>
      </w:r>
      <w:r>
        <w:rPr>
          <w:rFonts w:hint="eastAsia" w:ascii="楷体" w:hAnsi="楷体" w:eastAsia="楷体" w:cs="楷体"/>
          <w:sz w:val="36"/>
          <w:szCs w:val="44"/>
          <w:lang w:val="en-US" w:eastAsia="zh-CN"/>
        </w:rPr>
        <w:t>《跟苏霍姆林斯基学当班主任》后，整理了以下三点感悟：培养学生的精神力量、怎样和家长沟通、阅读是孩子的精神需要。她希望用自己的一颗真“心”，学做一名“真正”的班主任。</w:t>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drawing>
          <wp:inline distT="0" distB="0" distL="114300" distR="114300">
            <wp:extent cx="5252720" cy="4023360"/>
            <wp:effectExtent l="0" t="0" r="5080" b="15240"/>
            <wp:docPr id="7" name="图片 7" descr="9497d94da82fea6cc8b72c31946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497d94da82fea6cc8b72c319466139"/>
                    <pic:cNvPicPr>
                      <a:picLocks noChangeAspect="1"/>
                    </pic:cNvPicPr>
                  </pic:nvPicPr>
                  <pic:blipFill>
                    <a:blip r:embed="rId9"/>
                    <a:stretch>
                      <a:fillRect/>
                    </a:stretch>
                  </pic:blipFill>
                  <pic:spPr>
                    <a:xfrm>
                      <a:off x="0" y="0"/>
                      <a:ext cx="5252720" cy="4023360"/>
                    </a:xfrm>
                    <a:prstGeom prst="rect">
                      <a:avLst/>
                    </a:prstGeom>
                  </pic:spPr>
                </pic:pic>
              </a:graphicData>
            </a:graphic>
          </wp:inline>
        </w:drawing>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t>来自成都信息工程大学红缨实验校的孙晓老师给大家带来的是《人间失格》，她感觉人的一生经历挫折和坎坷也是锻炼和成长，消极厌世的态度不应该是人的追求，希望每一个人都能生活在阳光下。</w:t>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drawing>
          <wp:inline distT="0" distB="0" distL="114300" distR="114300">
            <wp:extent cx="5255260" cy="3942080"/>
            <wp:effectExtent l="0" t="0" r="2540" b="1270"/>
            <wp:docPr id="8" name="图片 8" descr="1c4219543342780d9ec3dc9f90f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c4219543342780d9ec3dc9f90f7920"/>
                    <pic:cNvPicPr>
                      <a:picLocks noChangeAspect="1"/>
                    </pic:cNvPicPr>
                  </pic:nvPicPr>
                  <pic:blipFill>
                    <a:blip r:embed="rId10"/>
                    <a:stretch>
                      <a:fillRect/>
                    </a:stretch>
                  </pic:blipFill>
                  <pic:spPr>
                    <a:xfrm>
                      <a:off x="0" y="0"/>
                      <a:ext cx="5255260" cy="3942080"/>
                    </a:xfrm>
                    <a:prstGeom prst="rect">
                      <a:avLst/>
                    </a:prstGeom>
                  </pic:spPr>
                </pic:pic>
              </a:graphicData>
            </a:graphic>
          </wp:inline>
        </w:drawing>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t>教科院附属学校的苏靖老师分享的是《终身成长》一书，她提出了书中的两种思维模式，即：成长型思维模式和固定型思维模式，作为老师我们要尽量去塑造孩子的成长型思维。</w:t>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drawing>
          <wp:inline distT="0" distB="0" distL="114300" distR="114300">
            <wp:extent cx="5255260" cy="3942080"/>
            <wp:effectExtent l="0" t="0" r="2540" b="1270"/>
            <wp:docPr id="9" name="图片 9" descr="20517cdf093e6b7ed94bc1a7dfb0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517cdf093e6b7ed94bc1a7dfb010d"/>
                    <pic:cNvPicPr>
                      <a:picLocks noChangeAspect="1"/>
                    </pic:cNvPicPr>
                  </pic:nvPicPr>
                  <pic:blipFill>
                    <a:blip r:embed="rId11"/>
                    <a:stretch>
                      <a:fillRect/>
                    </a:stretch>
                  </pic:blipFill>
                  <pic:spPr>
                    <a:xfrm>
                      <a:off x="0" y="0"/>
                      <a:ext cx="5255260" cy="3942080"/>
                    </a:xfrm>
                    <a:prstGeom prst="rect">
                      <a:avLst/>
                    </a:prstGeom>
                  </pic:spPr>
                </pic:pic>
              </a:graphicData>
            </a:graphic>
          </wp:inline>
        </w:drawing>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t>最后唐玉兰老师也带来了她的读书分享，她提出：爱学生是一种才能，在爱的前提下，一切期盼将成为可能。记录教育生活是一种习惯，教师要时常跟家长和学生分享自己的班级日志。用知识哺育自己，我们就有了前行的力量，教师应该去进行一些坡度阅读，读些费点劲儿的书。</w:t>
      </w:r>
    </w:p>
    <w:p>
      <w:pPr>
        <w:ind w:firstLine="720" w:firstLineChars="200"/>
        <w:jc w:val="both"/>
        <w:rPr>
          <w:rFonts w:hint="eastAsia" w:ascii="楷体" w:hAnsi="楷体" w:eastAsia="楷体" w:cs="楷体"/>
          <w:sz w:val="36"/>
          <w:szCs w:val="44"/>
          <w:lang w:val="en-US" w:eastAsia="zh-CN"/>
        </w:rPr>
      </w:pPr>
      <w:r>
        <w:rPr>
          <w:rFonts w:hint="eastAsia" w:ascii="楷体" w:hAnsi="楷体" w:eastAsia="楷体" w:cs="楷体"/>
          <w:sz w:val="36"/>
          <w:szCs w:val="44"/>
          <w:lang w:val="en-US" w:eastAsia="zh-CN"/>
        </w:rPr>
        <w:drawing>
          <wp:inline distT="0" distB="0" distL="114300" distR="114300">
            <wp:extent cx="5253355" cy="3637280"/>
            <wp:effectExtent l="0" t="0" r="4445" b="1270"/>
            <wp:docPr id="10" name="图片 10" descr="77d7a9af1e1c9aba0940ba8fc8ea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7d7a9af1e1c9aba0940ba8fc8ead5d"/>
                    <pic:cNvPicPr>
                      <a:picLocks noChangeAspect="1"/>
                    </pic:cNvPicPr>
                  </pic:nvPicPr>
                  <pic:blipFill>
                    <a:blip r:embed="rId12"/>
                    <a:stretch>
                      <a:fillRect/>
                    </a:stretch>
                  </pic:blipFill>
                  <pic:spPr>
                    <a:xfrm>
                      <a:off x="0" y="0"/>
                      <a:ext cx="5253355" cy="3637280"/>
                    </a:xfrm>
                    <a:prstGeom prst="rect">
                      <a:avLst/>
                    </a:prstGeom>
                  </pic:spPr>
                </pic:pic>
              </a:graphicData>
            </a:graphic>
          </wp:inline>
        </w:drawing>
      </w:r>
    </w:p>
    <w:p>
      <w:pPr>
        <w:ind w:firstLine="720" w:firstLineChars="200"/>
        <w:jc w:val="both"/>
        <w:rPr>
          <w:rFonts w:hint="default" w:ascii="楷体" w:hAnsi="楷体" w:eastAsia="楷体" w:cs="楷体"/>
          <w:sz w:val="36"/>
          <w:szCs w:val="44"/>
          <w:lang w:val="en-US" w:eastAsia="zh-CN"/>
        </w:rPr>
      </w:pPr>
      <w:r>
        <w:rPr>
          <w:rFonts w:hint="eastAsia" w:ascii="楷体" w:hAnsi="楷体" w:eastAsia="楷体" w:cs="楷体"/>
          <w:sz w:val="36"/>
          <w:szCs w:val="44"/>
          <w:lang w:val="en-US" w:eastAsia="zh-CN"/>
        </w:rPr>
        <w:t>本</w:t>
      </w:r>
      <w:r>
        <w:rPr>
          <w:rFonts w:hint="default" w:ascii="楷体" w:hAnsi="楷体" w:eastAsia="楷体" w:cs="楷体"/>
          <w:sz w:val="36"/>
          <w:szCs w:val="44"/>
          <w:lang w:val="en-US" w:eastAsia="zh-CN"/>
        </w:rPr>
        <w:t>次读书分享活动提高了</w:t>
      </w:r>
      <w:r>
        <w:rPr>
          <w:rFonts w:hint="eastAsia" w:ascii="楷体" w:hAnsi="楷体" w:eastAsia="楷体" w:cs="楷体"/>
          <w:sz w:val="36"/>
          <w:szCs w:val="44"/>
          <w:lang w:val="en-US" w:eastAsia="zh-CN"/>
        </w:rPr>
        <w:t>工作室</w:t>
      </w:r>
      <w:r>
        <w:rPr>
          <w:rFonts w:hint="default" w:ascii="楷体" w:hAnsi="楷体" w:eastAsia="楷体" w:cs="楷体"/>
          <w:sz w:val="36"/>
          <w:szCs w:val="44"/>
          <w:lang w:val="en-US" w:eastAsia="zh-CN"/>
        </w:rPr>
        <w:t>教师们对读书意义的认识，有效促进了教师的专业自主发展，教风进一步转变，在教师中形成了爱读书、读好书的浓厚氛围。让我们共同沐浴书香，在广博的书海中润泽心灵，向上生长！</w:t>
      </w:r>
    </w:p>
    <w:p>
      <w:pPr>
        <w:jc w:val="right"/>
        <w:rPr>
          <w:rFonts w:hint="default" w:ascii="楷体" w:hAnsi="楷体" w:eastAsia="楷体" w:cs="楷体"/>
          <w:sz w:val="32"/>
          <w:szCs w:val="40"/>
          <w:lang w:val="en-US" w:eastAsia="zh-CN"/>
        </w:rPr>
      </w:pPr>
      <w:r>
        <w:rPr>
          <w:rFonts w:hint="eastAsia" w:ascii="楷体" w:hAnsi="楷体" w:eastAsia="楷体" w:cs="楷体"/>
          <w:sz w:val="36"/>
          <w:szCs w:val="44"/>
          <w:lang w:val="en-US" w:eastAsia="zh-CN"/>
        </w:rPr>
        <w:t xml:space="preserve">                         </w:t>
      </w:r>
      <w:r>
        <w:rPr>
          <w:rFonts w:hint="eastAsia" w:ascii="楷体" w:hAnsi="楷体" w:eastAsia="楷体" w:cs="楷体"/>
          <w:sz w:val="32"/>
          <w:szCs w:val="40"/>
          <w:lang w:val="en-US" w:eastAsia="zh-CN"/>
        </w:rPr>
        <w:t>文稿：张心颐</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B7396D"/>
    <w:rsid w:val="62B73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2021-09-14T11:04:00Z</dcterms:created>
  <dc:creator>60325</dc:creator>
  <cp:lastModifiedBy>60325</cp:lastModifiedBy>
  <dcterms:modified xsi:type="dcterms:W3CDTF">2021-09-14T12:03:36Z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B3B0A66D05394DBCAEF600DBA0010ACF</vt:lpwstr>
  </property>
</Properties>
</file>