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专家引领诗意前行，学员萌发创作热情</w:t>
      </w:r>
    </w:p>
    <w:p>
      <w:pPr>
        <w:jc w:val="center"/>
      </w:pPr>
      <w:r>
        <w:rPr>
          <w:rFonts w:hint="eastAsia"/>
        </w:rPr>
        <w:t>——记2022年双流区刘勇名师工作室研修活动</w:t>
      </w:r>
    </w:p>
    <w:p>
      <w:pPr>
        <w:jc w:val="center"/>
      </w:pPr>
      <w:r>
        <w:rPr>
          <w:rFonts w:hint="eastAsia"/>
        </w:rPr>
        <w:t>文/聂川 图/杨必容</w:t>
      </w:r>
    </w:p>
    <w:p>
      <w:pPr>
        <w:spacing w:line="360" w:lineRule="auto"/>
        <w:ind w:firstLine="420" w:firstLineChars="200"/>
      </w:pPr>
      <w:r>
        <w:rPr>
          <w:rFonts w:hint="eastAsia"/>
        </w:rPr>
        <w:t>小寒连大吕，欢鹊垒新巢。2022年1月5日，双流区刘勇工作室新年第一次研修活动在棠外第三会议室如期举行，本次活动特邀教育部全国优秀教师、四川省中学特级教师、龙泉驿区教育科学研究院副院长周兆伦名师莅临指导，双流区教育科学研究院教师发展所高永琼老师、刘勇导师以及成都市、双流区刘勇工作室成员参与了本次活动。</w:t>
      </w:r>
    </w:p>
    <w:p>
      <w:pPr>
        <w:spacing w:line="360" w:lineRule="auto"/>
      </w:pPr>
      <w:r>
        <w:rPr>
          <w:rFonts w:hint="eastAsia"/>
        </w:rPr>
        <w:drawing>
          <wp:inline distT="0" distB="0" distL="114300" distR="114300">
            <wp:extent cx="5062855" cy="3352800"/>
            <wp:effectExtent l="0" t="0" r="4445" b="0"/>
            <wp:docPr id="10" name="图片 10" descr="QQ图片2022010523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图片20220105233453"/>
                    <pic:cNvPicPr>
                      <a:picLocks noChangeAspect="1"/>
                    </pic:cNvPicPr>
                  </pic:nvPicPr>
                  <pic:blipFill>
                    <a:blip r:embed="rId4"/>
                    <a:stretch>
                      <a:fillRect/>
                    </a:stretch>
                  </pic:blipFill>
                  <pic:spPr>
                    <a:xfrm>
                      <a:off x="0" y="0"/>
                      <a:ext cx="5062855" cy="3352800"/>
                    </a:xfrm>
                    <a:prstGeom prst="rect">
                      <a:avLst/>
                    </a:prstGeom>
                  </pic:spPr>
                </pic:pic>
              </a:graphicData>
            </a:graphic>
          </wp:inline>
        </w:drawing>
      </w:r>
    </w:p>
    <w:p>
      <w:pPr>
        <w:spacing w:line="360" w:lineRule="auto"/>
        <w:ind w:firstLine="420" w:firstLineChars="200"/>
      </w:pPr>
      <w:r>
        <w:rPr>
          <w:rFonts w:hint="eastAsia"/>
        </w:rPr>
        <w:t>周院长带来了专题讲座《诗歌的骨架》，首先周院长以一首“《兄弟情》——致未来教育家同窗刘勇”的原创诗歌拉开讲座序幕。接着周院长重点讲述了“学诗从何处入手”，周院长认为“诗词歌赋创作中，格律诗是基础；格律诗创作中，七绝是基础”，所以学诗歌创作先从七绝开始。七绝创作有什么规律呢？周院长让老师们参与其中，带领老师们通过例诗一起找规律。在这样的氛围感染下，老师们的创作热情也油然而生。周院长抓住时机，让老师们尝试创作。</w:t>
      </w:r>
    </w:p>
    <w:p>
      <w:pPr>
        <w:spacing w:line="360" w:lineRule="auto"/>
      </w:pPr>
      <w:r>
        <w:rPr>
          <w:rFonts w:hint="eastAsia"/>
        </w:rPr>
        <w:drawing>
          <wp:inline distT="0" distB="0" distL="114300" distR="114300">
            <wp:extent cx="2479040" cy="1642110"/>
            <wp:effectExtent l="0" t="0" r="16510" b="15240"/>
            <wp:docPr id="2" name="图片 2" descr="QQ图片2022010523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20105232913"/>
                    <pic:cNvPicPr>
                      <a:picLocks noChangeAspect="1"/>
                    </pic:cNvPicPr>
                  </pic:nvPicPr>
                  <pic:blipFill>
                    <a:blip r:embed="rId5"/>
                    <a:stretch>
                      <a:fillRect/>
                    </a:stretch>
                  </pic:blipFill>
                  <pic:spPr>
                    <a:xfrm>
                      <a:off x="0" y="0"/>
                      <a:ext cx="2479040" cy="1642110"/>
                    </a:xfrm>
                    <a:prstGeom prst="rect">
                      <a:avLst/>
                    </a:prstGeom>
                  </pic:spPr>
                </pic:pic>
              </a:graphicData>
            </a:graphic>
          </wp:inline>
        </w:drawing>
      </w:r>
      <w:r>
        <w:rPr>
          <w:rFonts w:hint="eastAsia"/>
        </w:rPr>
        <w:drawing>
          <wp:inline distT="0" distB="0" distL="114300" distR="114300">
            <wp:extent cx="2521585" cy="1670685"/>
            <wp:effectExtent l="0" t="0" r="12065" b="5715"/>
            <wp:docPr id="3" name="图片 3" descr="QQ图片2022010523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20105232918"/>
                    <pic:cNvPicPr>
                      <a:picLocks noChangeAspect="1"/>
                    </pic:cNvPicPr>
                  </pic:nvPicPr>
                  <pic:blipFill>
                    <a:blip r:embed="rId6"/>
                    <a:stretch>
                      <a:fillRect/>
                    </a:stretch>
                  </pic:blipFill>
                  <pic:spPr>
                    <a:xfrm>
                      <a:off x="0" y="0"/>
                      <a:ext cx="2521585" cy="1670685"/>
                    </a:xfrm>
                    <a:prstGeom prst="rect">
                      <a:avLst/>
                    </a:prstGeom>
                  </pic:spPr>
                </pic:pic>
              </a:graphicData>
            </a:graphic>
          </wp:inline>
        </w:drawing>
      </w:r>
    </w:p>
    <w:p>
      <w:pPr>
        <w:spacing w:line="360" w:lineRule="auto"/>
        <w:ind w:firstLine="420" w:firstLineChars="200"/>
      </w:pPr>
      <w:r>
        <w:rPr>
          <w:rFonts w:hint="eastAsia"/>
        </w:rPr>
        <w:t>室外寒风瑟瑟，室内却因诗歌暖意融融，老师们奋笔疾书，欲将满腔真情注于笔端，倾于纸上。部分老师也展示了自己的原创作品。最后，周院长希望大家保持创作热情，坚持练笔。</w:t>
      </w:r>
    </w:p>
    <w:p>
      <w:pPr>
        <w:spacing w:line="360" w:lineRule="auto"/>
      </w:pPr>
      <w:r>
        <w:rPr>
          <w:rFonts w:hint="eastAsia"/>
        </w:rPr>
        <w:drawing>
          <wp:inline distT="0" distB="0" distL="114300" distR="114300">
            <wp:extent cx="1719580" cy="1139825"/>
            <wp:effectExtent l="0" t="0" r="13970" b="3175"/>
            <wp:docPr id="4" name="图片 4" descr="QQ图片2022010523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20105232614"/>
                    <pic:cNvPicPr>
                      <a:picLocks noChangeAspect="1"/>
                    </pic:cNvPicPr>
                  </pic:nvPicPr>
                  <pic:blipFill>
                    <a:blip r:embed="rId7"/>
                    <a:stretch>
                      <a:fillRect/>
                    </a:stretch>
                  </pic:blipFill>
                  <pic:spPr>
                    <a:xfrm>
                      <a:off x="0" y="0"/>
                      <a:ext cx="1719580" cy="1139825"/>
                    </a:xfrm>
                    <a:prstGeom prst="rect">
                      <a:avLst/>
                    </a:prstGeom>
                  </pic:spPr>
                </pic:pic>
              </a:graphicData>
            </a:graphic>
          </wp:inline>
        </w:drawing>
      </w:r>
      <w:r>
        <w:rPr>
          <w:rFonts w:hint="eastAsia"/>
        </w:rPr>
        <w:drawing>
          <wp:inline distT="0" distB="0" distL="114300" distR="114300">
            <wp:extent cx="1701165" cy="1127125"/>
            <wp:effectExtent l="0" t="0" r="13335" b="15875"/>
            <wp:docPr id="5" name="图片 5" descr="QQ图片2022010523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20105232450"/>
                    <pic:cNvPicPr>
                      <a:picLocks noChangeAspect="1"/>
                    </pic:cNvPicPr>
                  </pic:nvPicPr>
                  <pic:blipFill>
                    <a:blip r:embed="rId8"/>
                    <a:stretch>
                      <a:fillRect/>
                    </a:stretch>
                  </pic:blipFill>
                  <pic:spPr>
                    <a:xfrm>
                      <a:off x="0" y="0"/>
                      <a:ext cx="1701165" cy="1127125"/>
                    </a:xfrm>
                    <a:prstGeom prst="rect">
                      <a:avLst/>
                    </a:prstGeom>
                  </pic:spPr>
                </pic:pic>
              </a:graphicData>
            </a:graphic>
          </wp:inline>
        </w:drawing>
      </w:r>
      <w:r>
        <w:rPr>
          <w:rFonts w:hint="eastAsia"/>
        </w:rPr>
        <w:drawing>
          <wp:inline distT="0" distB="0" distL="114300" distR="114300">
            <wp:extent cx="1703705" cy="1129665"/>
            <wp:effectExtent l="0" t="0" r="10795" b="13335"/>
            <wp:docPr id="6" name="图片 6" descr="QQ图片2022010523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20105232649"/>
                    <pic:cNvPicPr>
                      <a:picLocks noChangeAspect="1"/>
                    </pic:cNvPicPr>
                  </pic:nvPicPr>
                  <pic:blipFill>
                    <a:blip r:embed="rId9"/>
                    <a:stretch>
                      <a:fillRect/>
                    </a:stretch>
                  </pic:blipFill>
                  <pic:spPr>
                    <a:xfrm>
                      <a:off x="0" y="0"/>
                      <a:ext cx="1703705" cy="1129665"/>
                    </a:xfrm>
                    <a:prstGeom prst="rect">
                      <a:avLst/>
                    </a:prstGeom>
                  </pic:spPr>
                </pic:pic>
              </a:graphicData>
            </a:graphic>
          </wp:inline>
        </w:drawing>
      </w:r>
    </w:p>
    <w:p>
      <w:pPr>
        <w:spacing w:line="360" w:lineRule="auto"/>
        <w:ind w:firstLine="420" w:firstLineChars="200"/>
      </w:pPr>
      <w:r>
        <w:rPr>
          <w:rFonts w:hint="eastAsia"/>
        </w:rPr>
        <w:t>这样的沉浸式讲座，不只让老师有理论的接收更有实际的操作，相信老师们对诗歌创作会有更多的兴趣。</w:t>
      </w:r>
    </w:p>
    <w:p>
      <w:pPr>
        <w:spacing w:line="360" w:lineRule="auto"/>
        <w:ind w:firstLine="420" w:firstLineChars="200"/>
      </w:pPr>
      <w:r>
        <w:rPr>
          <w:rFonts w:hint="eastAsia"/>
        </w:rPr>
        <w:t>讲座结束后，刘勇导师进行了诗意的发言，刘勇导师首先对周院长表示了感谢，并指出周院长循循善诱、不厌其烦、提纲挈领地在关键点反复敲打的讲座方式以及参与式、对话式的培训风格，值得我们大家学习。刘勇导师认为周院长的讲座真正诠释了什么是素养——只有生长出来的才叫素养，灌输的不叫素养。希望大家能坚持创作，因为“教育有诗意，生活有品质”，这也是语文人的担当。最后刘勇导师也以自己创作的小诗结束讲话。</w:t>
      </w:r>
    </w:p>
    <w:p>
      <w:pPr>
        <w:spacing w:line="360" w:lineRule="auto"/>
        <w:jc w:val="center"/>
        <w:rPr>
          <w:rFonts w:ascii="楷体" w:hAnsi="楷体" w:eastAsia="楷体" w:cs="楷体"/>
        </w:rPr>
      </w:pPr>
      <w:r>
        <w:rPr>
          <w:rFonts w:hint="eastAsia" w:ascii="楷体" w:hAnsi="楷体" w:eastAsia="楷体" w:cs="楷体"/>
        </w:rPr>
        <w:t>小寒相聚不平凡，</w:t>
      </w:r>
    </w:p>
    <w:p>
      <w:pPr>
        <w:spacing w:line="360" w:lineRule="auto"/>
        <w:jc w:val="center"/>
        <w:rPr>
          <w:rFonts w:ascii="楷体" w:hAnsi="楷体" w:eastAsia="楷体" w:cs="楷体"/>
        </w:rPr>
      </w:pPr>
      <w:r>
        <w:rPr>
          <w:rFonts w:hint="eastAsia" w:ascii="楷体" w:hAnsi="楷体" w:eastAsia="楷体" w:cs="楷体"/>
        </w:rPr>
        <w:t>娓娓道来春盎然。</w:t>
      </w:r>
    </w:p>
    <w:p>
      <w:pPr>
        <w:spacing w:line="360" w:lineRule="auto"/>
        <w:jc w:val="center"/>
        <w:rPr>
          <w:rFonts w:ascii="楷体" w:hAnsi="楷体" w:eastAsia="楷体" w:cs="楷体"/>
        </w:rPr>
      </w:pPr>
      <w:r>
        <w:rPr>
          <w:rFonts w:hint="eastAsia" w:ascii="楷体" w:hAnsi="楷体" w:eastAsia="楷体" w:cs="楷体"/>
        </w:rPr>
        <w:t>今日与汝欢共饮，</w:t>
      </w:r>
    </w:p>
    <w:p>
      <w:pPr>
        <w:spacing w:line="360" w:lineRule="auto"/>
        <w:jc w:val="center"/>
        <w:rPr>
          <w:rFonts w:ascii="楷体" w:hAnsi="楷体" w:eastAsia="楷体" w:cs="楷体"/>
        </w:rPr>
      </w:pPr>
      <w:r>
        <w:rPr>
          <w:rFonts w:hint="eastAsia" w:ascii="楷体" w:hAnsi="楷体" w:eastAsia="楷体" w:cs="楷体"/>
        </w:rPr>
        <w:t>问君可否</w:t>
      </w:r>
      <w:r>
        <w:rPr>
          <w:rFonts w:hint="eastAsia" w:ascii="楷体" w:hAnsi="楷体" w:eastAsia="楷体" w:cs="楷体"/>
          <w:lang w:eastAsia="zh-CN"/>
        </w:rPr>
        <w:t>携</w:t>
      </w:r>
      <w:bookmarkStart w:id="0" w:name="_GoBack"/>
      <w:bookmarkEnd w:id="0"/>
      <w:r>
        <w:rPr>
          <w:rFonts w:hint="eastAsia" w:ascii="楷体" w:hAnsi="楷体" w:eastAsia="楷体" w:cs="楷体"/>
        </w:rPr>
        <w:t>诗还。</w:t>
      </w:r>
    </w:p>
    <w:p>
      <w:pPr>
        <w:spacing w:line="360" w:lineRule="auto"/>
        <w:jc w:val="center"/>
        <w:rPr>
          <w:rFonts w:ascii="楷体" w:hAnsi="楷体" w:eastAsia="楷体" w:cs="楷体"/>
        </w:rPr>
      </w:pPr>
      <w:r>
        <w:rPr>
          <w:rFonts w:hint="eastAsia"/>
        </w:rPr>
        <w:drawing>
          <wp:inline distT="0" distB="0" distL="114300" distR="114300">
            <wp:extent cx="4996180" cy="3308985"/>
            <wp:effectExtent l="0" t="0" r="13970" b="5715"/>
            <wp:docPr id="7" name="图片 7" descr="QQ图片2022010523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220105232703"/>
                    <pic:cNvPicPr>
                      <a:picLocks noChangeAspect="1"/>
                    </pic:cNvPicPr>
                  </pic:nvPicPr>
                  <pic:blipFill>
                    <a:blip r:embed="rId10"/>
                    <a:stretch>
                      <a:fillRect/>
                    </a:stretch>
                  </pic:blipFill>
                  <pic:spPr>
                    <a:xfrm>
                      <a:off x="0" y="0"/>
                      <a:ext cx="4996180" cy="3308985"/>
                    </a:xfrm>
                    <a:prstGeom prst="rect">
                      <a:avLst/>
                    </a:prstGeom>
                  </pic:spPr>
                </pic:pic>
              </a:graphicData>
            </a:graphic>
          </wp:inline>
        </w:drawing>
      </w:r>
    </w:p>
    <w:p>
      <w:pPr>
        <w:spacing w:line="360" w:lineRule="auto"/>
        <w:ind w:firstLine="420" w:firstLineChars="200"/>
      </w:pPr>
      <w:r>
        <w:rPr>
          <w:rFonts w:hint="eastAsia"/>
        </w:rPr>
        <w:t>刘勇导师的发言简短有见地，发人深省，重要的是刘勇导师还躬身力行，做好表率，真正做到诗意前行。</w:t>
      </w:r>
    </w:p>
    <w:p>
      <w:pPr>
        <w:spacing w:line="360" w:lineRule="auto"/>
        <w:ind w:firstLine="420" w:firstLineChars="200"/>
      </w:pPr>
      <w:r>
        <w:rPr>
          <w:rFonts w:hint="eastAsia"/>
        </w:rPr>
        <w:t>活动最后，双流区教育科学研究院教师发展所高永琼老师进行工作室期末工作安排，高老师表示，虽然大家进入工作室的时间不长，但也看到了大家的成长，希望在学期结束，老师们认真总结，反思不足，规划明年。并提到学习力、研究力、创新力、坚守力“四力”对年轻老师最具影响，希望老师们珍惜工作室平台，主动提升自己，快速成长。</w:t>
      </w:r>
    </w:p>
    <w:p>
      <w:pPr>
        <w:spacing w:line="360" w:lineRule="auto"/>
      </w:pPr>
      <w:r>
        <w:drawing>
          <wp:inline distT="0" distB="0" distL="114300" distR="114300">
            <wp:extent cx="5053330" cy="3347085"/>
            <wp:effectExtent l="0" t="0" r="13970" b="5715"/>
            <wp:docPr id="9" name="图片 9" descr="QQ图片2022010523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图片20220105233601"/>
                    <pic:cNvPicPr>
                      <a:picLocks noChangeAspect="1"/>
                    </pic:cNvPicPr>
                  </pic:nvPicPr>
                  <pic:blipFill>
                    <a:blip r:embed="rId11"/>
                    <a:stretch>
                      <a:fillRect/>
                    </a:stretch>
                  </pic:blipFill>
                  <pic:spPr>
                    <a:xfrm>
                      <a:off x="0" y="0"/>
                      <a:ext cx="5053330" cy="3347085"/>
                    </a:xfrm>
                    <a:prstGeom prst="rect">
                      <a:avLst/>
                    </a:prstGeom>
                  </pic:spPr>
                </pic:pic>
              </a:graphicData>
            </a:graphic>
          </wp:inline>
        </w:drawing>
      </w:r>
    </w:p>
    <w:p>
      <w:pPr>
        <w:spacing w:line="360" w:lineRule="auto"/>
        <w:ind w:firstLine="420" w:firstLineChars="200"/>
      </w:pPr>
      <w:r>
        <w:rPr>
          <w:rFonts w:hint="eastAsia"/>
        </w:rPr>
        <w:t>一场诗意的活动结束了，但为老师们打开的诗歌创作大门不会轻易关闭，语文人的诗意追求不会止步，相信通过这样的活动，会有更多的老师爱上诗歌，爱上诗歌创作。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00000000" w:usb1="00000000" w:usb2="00000016" w:usb3="00000000" w:csb0="00040001" w:csb1="00000000"/>
  </w:font>
  <w:font w:name="Calibri Light">
    <w:altName w:val="Times New Roman"/>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5"/>
    <w:link w:val="2"/>
    <w:qFormat/>
    <w:uiPriority w:val="0"/>
    <w:rPr>
      <w:rFonts w:asciiTheme="minorHAnsi" w:hAnsiTheme="minorHAnsi" w:eastAsiaTheme="minorEastAsia" w:cstheme="minorBidi"/>
      <w:kern w:val="2"/>
      <w:sz w:val="18"/>
      <w:szCs w:val="18"/>
    </w:rPr>
  </w:style>
  <w:style w:type="character" w:customStyle="1" w:styleId="8">
    <w:name w:val="页眉 字符"/>
    <w:basedOn w:val="5"/>
    <w:link w:val="4"/>
    <w:qFormat/>
    <w:uiPriority w:val="0"/>
    <w:rPr>
      <w:rFonts w:asciiTheme="minorHAnsi" w:hAnsiTheme="minorHAnsi" w:eastAsiaTheme="minorEastAsia" w:cstheme="minorBidi"/>
      <w:kern w:val="2"/>
      <w:sz w:val="18"/>
      <w:szCs w:val="18"/>
    </w:rPr>
  </w:style>
  <w:style w:type="character" w:customStyle="1" w:styleId="9">
    <w:name w:val="页脚 字符"/>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157</Words>
  <Characters>899</Characters>
  <Lines>7</Lines>
  <Paragraphs>2</Paragraphs>
  <ScaleCrop>false</ScaleCrop>
  <LinksUpToDate>false</LinksUpToDate>
  <CharactersWithSpaces>1054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2022-01-06T17:52:00Z</dcterms:created>
  <dc:creator>MSI</dc:creator>
  <cp:lastModifiedBy>iPhone (6)</cp:lastModifiedBy>
  <dcterms:modified xsi:type="dcterms:W3CDTF">2022-01-06T18:15:02Z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2052-11.2.0</vt:lpwstr>
  </property>
</Properties>
</file>