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00" w:lineRule="auto"/>
        <w:jc w:val="center"/>
        <w:rPr>
          <w:rFonts w:ascii="宋体"/>
          <w:b/>
          <w:sz w:val="36"/>
          <w:szCs w:val="36"/>
        </w:rPr>
      </w:pPr>
      <w:r>
        <w:rPr>
          <w:rFonts w:hint="eastAsia" w:ascii="宋体" w:hAnsi="宋体"/>
          <w:b/>
          <w:sz w:val="36"/>
          <w:szCs w:val="36"/>
        </w:rPr>
        <w:t>双流区名教师工作室</w:t>
      </w:r>
      <w:r>
        <w:rPr>
          <w:rFonts w:ascii="宋体" w:hAnsi="宋体"/>
          <w:b/>
          <w:sz w:val="36"/>
          <w:szCs w:val="36"/>
        </w:rPr>
        <w:t>——</w:t>
      </w:r>
      <w:r>
        <w:rPr>
          <w:rFonts w:hint="eastAsia" w:ascii="宋体" w:hAnsi="宋体"/>
          <w:b/>
          <w:sz w:val="36"/>
          <w:szCs w:val="36"/>
        </w:rPr>
        <w:t>刘勇工作室</w:t>
      </w:r>
    </w:p>
    <w:p>
      <w:pPr>
        <w:spacing w:line="300" w:lineRule="auto"/>
        <w:jc w:val="center"/>
        <w:rPr>
          <w:rFonts w:ascii="华文新魏" w:hAnsi="宋体" w:eastAsia="华文新魏"/>
          <w:b/>
          <w:color w:val="C00000"/>
          <w:sz w:val="84"/>
          <w:szCs w:val="84"/>
        </w:rPr>
      </w:pPr>
      <w:r>
        <w:rPr>
          <w:rFonts w:hint="eastAsia" w:ascii="华文新魏" w:hAnsi="宋体" w:eastAsia="华文新魏"/>
          <w:b/>
          <w:color w:val="C00000"/>
          <w:sz w:val="84"/>
          <w:szCs w:val="84"/>
        </w:rPr>
        <w:t>工</w:t>
      </w:r>
      <w:r>
        <w:rPr>
          <w:rFonts w:ascii="华文新魏" w:hAnsi="宋体" w:eastAsia="华文新魏"/>
          <w:b/>
          <w:color w:val="000000"/>
          <w:sz w:val="84"/>
          <w:szCs w:val="84"/>
        </w:rPr>
        <w:t xml:space="preserve"> </w:t>
      </w:r>
      <w:r>
        <w:rPr>
          <w:rFonts w:hint="eastAsia" w:ascii="华文新魏" w:hAnsi="宋体" w:eastAsia="华文新魏"/>
          <w:b/>
          <w:color w:val="C00000"/>
          <w:sz w:val="84"/>
          <w:szCs w:val="84"/>
        </w:rPr>
        <w:t>作</w:t>
      </w:r>
      <w:r>
        <w:rPr>
          <w:rFonts w:ascii="华文新魏" w:hAnsi="宋体" w:eastAsia="华文新魏"/>
          <w:b/>
          <w:color w:val="C00000"/>
          <w:sz w:val="84"/>
          <w:szCs w:val="84"/>
        </w:rPr>
        <w:t xml:space="preserve"> </w:t>
      </w:r>
      <w:r>
        <w:rPr>
          <w:rFonts w:hint="eastAsia" w:ascii="华文新魏" w:hAnsi="宋体" w:eastAsia="华文新魏"/>
          <w:b/>
          <w:color w:val="C00000"/>
          <w:sz w:val="84"/>
          <w:szCs w:val="84"/>
        </w:rPr>
        <w:t>简</w:t>
      </w:r>
      <w:r>
        <w:rPr>
          <w:rFonts w:ascii="华文新魏" w:hAnsi="宋体" w:eastAsia="华文新魏"/>
          <w:b/>
          <w:color w:val="C00000"/>
          <w:sz w:val="84"/>
          <w:szCs w:val="84"/>
        </w:rPr>
        <w:t xml:space="preserve"> </w:t>
      </w:r>
      <w:r>
        <w:rPr>
          <w:rFonts w:hint="eastAsia" w:ascii="华文新魏" w:hAnsi="宋体" w:eastAsia="华文新魏"/>
          <w:b/>
          <w:color w:val="C00000"/>
          <w:sz w:val="84"/>
          <w:szCs w:val="84"/>
        </w:rPr>
        <w:t>讯</w:t>
      </w:r>
    </w:p>
    <w:p>
      <w:pPr>
        <w:spacing w:line="300" w:lineRule="auto"/>
        <w:jc w:val="center"/>
        <w:rPr>
          <w:rFonts w:ascii="黑体" w:hAnsi="黑体" w:eastAsia="黑体"/>
          <w:b/>
          <w:sz w:val="28"/>
          <w:szCs w:val="28"/>
        </w:rPr>
      </w:pPr>
      <w:r>
        <w:rPr>
          <w:rFonts w:ascii="黑体" w:hAnsi="黑体" w:eastAsia="黑体"/>
          <w:b/>
          <w:sz w:val="28"/>
          <w:szCs w:val="28"/>
        </w:rPr>
        <w:t>20</w:t>
      </w:r>
      <w:r>
        <w:rPr>
          <w:rFonts w:hint="eastAsia" w:ascii="黑体" w:hAnsi="黑体" w:eastAsia="黑体"/>
          <w:b/>
          <w:sz w:val="28"/>
          <w:szCs w:val="28"/>
        </w:rPr>
        <w:t>2</w:t>
      </w:r>
      <w:r>
        <w:rPr>
          <w:rFonts w:hint="eastAsia" w:ascii="黑体" w:hAnsi="黑体" w:eastAsia="黑体"/>
          <w:b/>
          <w:sz w:val="28"/>
          <w:szCs w:val="28"/>
          <w:lang w:val="en-US" w:eastAsia="zh-CN"/>
        </w:rPr>
        <w:t>1秋</w:t>
      </w:r>
      <w:r>
        <w:rPr>
          <w:rFonts w:hint="eastAsia" w:ascii="黑体" w:hAnsi="黑体" w:eastAsia="黑体"/>
          <w:b/>
          <w:sz w:val="28"/>
          <w:szCs w:val="28"/>
        </w:rPr>
        <w:t>季第</w:t>
      </w:r>
      <w:r>
        <w:rPr>
          <w:rFonts w:hint="eastAsia" w:ascii="黑体" w:hAnsi="黑体" w:eastAsia="黑体"/>
          <w:b/>
          <w:sz w:val="28"/>
          <w:szCs w:val="28"/>
          <w:lang w:val="en-US" w:eastAsia="zh-CN"/>
        </w:rPr>
        <w:t>1</w:t>
      </w:r>
      <w:r>
        <w:rPr>
          <w:rFonts w:hint="eastAsia" w:ascii="黑体" w:hAnsi="黑体" w:eastAsia="黑体"/>
          <w:b/>
          <w:sz w:val="28"/>
          <w:szCs w:val="28"/>
        </w:rPr>
        <w:t>期</w:t>
      </w:r>
    </w:p>
    <w:p>
      <w:pPr>
        <w:spacing w:line="360" w:lineRule="auto"/>
        <w:jc w:val="left"/>
        <w:rPr>
          <w:rFonts w:ascii="宋体"/>
          <w:sz w:val="28"/>
          <w:szCs w:val="28"/>
        </w:rPr>
      </w:pPr>
      <w:r>
        <w:rPr>
          <w:rFonts w:hint="eastAsia" w:ascii="宋体" w:hAnsi="宋体"/>
          <w:sz w:val="28"/>
          <w:szCs w:val="28"/>
        </w:rPr>
        <w:t>刘勇工作室</w:t>
      </w:r>
      <w:r>
        <w:rPr>
          <w:rFonts w:ascii="宋体" w:hAnsi="宋体"/>
          <w:sz w:val="28"/>
          <w:szCs w:val="28"/>
        </w:rPr>
        <w:t xml:space="preserve">                                  </w:t>
      </w:r>
      <w:r>
        <w:rPr>
          <w:rFonts w:hint="eastAsia" w:ascii="宋体" w:hAnsi="宋体"/>
          <w:sz w:val="28"/>
          <w:szCs w:val="28"/>
        </w:rPr>
        <w:t xml:space="preserve"> </w:t>
      </w:r>
      <w:r>
        <w:rPr>
          <w:rFonts w:ascii="宋体" w:hAnsi="宋体"/>
          <w:sz w:val="28"/>
          <w:szCs w:val="28"/>
        </w:rPr>
        <w:t xml:space="preserve">   20</w:t>
      </w:r>
      <w:r>
        <w:rPr>
          <w:rFonts w:hint="eastAsia" w:ascii="宋体" w:hAnsi="宋体"/>
          <w:sz w:val="28"/>
          <w:szCs w:val="28"/>
        </w:rPr>
        <w:t>2</w:t>
      </w:r>
      <w:r>
        <w:rPr>
          <w:rFonts w:hint="eastAsia" w:ascii="宋体" w:hAnsi="宋体"/>
          <w:sz w:val="28"/>
          <w:szCs w:val="28"/>
          <w:lang w:val="en-US" w:eastAsia="zh-CN"/>
        </w:rPr>
        <w:t>1</w:t>
      </w:r>
      <w:r>
        <w:rPr>
          <w:rFonts w:hint="eastAsia" w:ascii="宋体" w:hAnsi="宋体"/>
          <w:sz w:val="28"/>
          <w:szCs w:val="28"/>
        </w:rPr>
        <w:t>年</w:t>
      </w:r>
      <w:r>
        <w:rPr>
          <w:rFonts w:hint="eastAsia" w:ascii="宋体" w:hAnsi="宋体"/>
          <w:sz w:val="28"/>
          <w:szCs w:val="28"/>
          <w:lang w:val="en-US" w:eastAsia="zh-CN"/>
        </w:rPr>
        <w:t>9</w:t>
      </w:r>
      <w:r>
        <w:rPr>
          <w:rFonts w:hint="eastAsia" w:ascii="宋体" w:hAnsi="宋体"/>
          <w:sz w:val="28"/>
          <w:szCs w:val="28"/>
        </w:rPr>
        <w:t>月</w:t>
      </w:r>
    </w:p>
    <w:p>
      <w:pPr>
        <w:spacing w:line="360" w:lineRule="auto"/>
        <w:jc w:val="left"/>
        <w:rPr>
          <w:rFonts w:ascii="宋体"/>
          <w:sz w:val="28"/>
          <w:szCs w:val="28"/>
        </w:rPr>
      </w:pPr>
      <w:r>
        <w:rPr>
          <w:rFonts w:hint="eastAsia" w:ascii="宋体" w:hAnsi="宋体"/>
          <w:sz w:val="28"/>
          <w:szCs w:val="28"/>
        </w:rPr>
        <w:t>━━━━━━━━━━━━━━━━━━━━━━━━━━━━━</w:t>
      </w:r>
    </w:p>
    <w:p>
      <w:pPr>
        <w:pStyle w:val="12"/>
        <w:framePr w:wrap="auto" w:vAnchor="margin" w:hAnchor="text" w:yAlign="inline"/>
        <w:snapToGrid w:val="0"/>
        <w:spacing w:line="312" w:lineRule="auto"/>
        <w:ind w:firstLine="480" w:firstLineChars="200"/>
        <w:rPr>
          <w:rFonts w:hint="eastAsia" w:ascii="方正黄草简体" w:hAnsi="宋体" w:eastAsia="方正黄草简体" w:cs="微软雅黑"/>
          <w:sz w:val="24"/>
          <w:lang w:val="en"/>
        </w:rPr>
      </w:pPr>
      <w:r>
        <w:rPr>
          <w:rFonts w:hint="eastAsia" w:ascii="方正黄草简体" w:hAnsi="宋体" w:eastAsia="方正黄草简体" w:cs="微软雅黑"/>
          <w:sz w:val="24"/>
          <w:lang w:val="en"/>
        </w:rPr>
        <w:t>刘勇工作室汇集了一群语文人，他们热爱教育，有爱心、童心；他们喜爱读书，有慧心、慧眼；他们真爱课堂，有激情、真情；他们珍爱生活，有自信、快乐。</w:t>
      </w:r>
    </w:p>
    <w:p>
      <w:pPr>
        <w:pStyle w:val="12"/>
        <w:framePr w:wrap="auto" w:vAnchor="margin" w:hAnchor="text" w:yAlign="inline"/>
        <w:snapToGrid w:val="0"/>
        <w:spacing w:line="312" w:lineRule="auto"/>
        <w:ind w:firstLine="480" w:firstLineChars="200"/>
        <w:rPr>
          <w:rFonts w:hint="eastAsia" w:ascii="方正黄草简体" w:hAnsi="宋体" w:eastAsia="方正黄草简体" w:cs="微软雅黑"/>
          <w:sz w:val="24"/>
          <w:lang w:val="en"/>
        </w:rPr>
      </w:pPr>
      <w:r>
        <w:rPr>
          <w:rFonts w:hint="eastAsia" w:ascii="方正黄草简体" w:hAnsi="宋体" w:eastAsia="方正黄草简体" w:cs="微软雅黑"/>
          <w:sz w:val="24"/>
          <w:lang w:val="en"/>
        </w:rPr>
        <w:t>这群人，在一起研讨“本真语文”。追求课堂的本真与高效：语文味浓、自主性高、品质感强。追求语文教学的本真与本味，用最简单的线条拉动最丰富的课堂生成，着眼于提高学生的生命质量。</w:t>
      </w:r>
    </w:p>
    <w:p>
      <w:pPr>
        <w:pStyle w:val="12"/>
        <w:framePr w:wrap="auto" w:vAnchor="margin" w:hAnchor="text" w:yAlign="inline"/>
        <w:snapToGrid w:val="0"/>
        <w:spacing w:line="312" w:lineRule="auto"/>
        <w:ind w:firstLine="480" w:firstLineChars="200"/>
        <w:rPr>
          <w:rFonts w:hint="eastAsia" w:ascii="方正黄草简体" w:hAnsi="宋体" w:eastAsia="方正黄草简体" w:cs="微软雅黑"/>
          <w:sz w:val="24"/>
          <w:lang w:val="en"/>
        </w:rPr>
      </w:pPr>
      <w:r>
        <w:rPr>
          <w:rFonts w:hint="eastAsia" w:ascii="方正黄草简体" w:hAnsi="宋体" w:eastAsia="方正黄草简体" w:cs="微软雅黑"/>
          <w:sz w:val="24"/>
          <w:lang w:val="en"/>
        </w:rPr>
        <w:t>本真的语文课堂，应是本真而不失本位，本真而不失本色的语文课堂。这种“本真”是对冗繁的语文课堂的一种“清洗”，是对语文学习本质的一种回归，是学生自身主动意识的一种彰显。</w:t>
      </w:r>
    </w:p>
    <w:p>
      <w:pPr>
        <w:pStyle w:val="12"/>
        <w:framePr w:wrap="auto" w:vAnchor="margin" w:hAnchor="text" w:yAlign="inline"/>
        <w:snapToGrid w:val="0"/>
        <w:spacing w:line="312" w:lineRule="auto"/>
        <w:ind w:firstLine="480" w:firstLineChars="200"/>
        <w:rPr>
          <w:rFonts w:hint="eastAsia" w:ascii="方正黄草简体" w:hAnsi="宋体" w:eastAsia="方正黄草简体" w:cs="微软雅黑"/>
          <w:sz w:val="24"/>
          <w:lang w:val="en"/>
        </w:rPr>
      </w:pPr>
      <w:r>
        <w:rPr>
          <w:rFonts w:hint="eastAsia" w:ascii="方正黄草简体" w:hAnsi="宋体" w:eastAsia="方正黄草简体" w:cs="微软雅黑"/>
          <w:sz w:val="24"/>
          <w:lang w:val="en"/>
        </w:rPr>
        <w:t>主要研究方向是初中语文阅读及写作教学，课题方向为经典阅读、诗意写作。给学生一个精神故乡，就是要为他们提供一个值得追求的方向，给他们一个理想，让他们学会做梦；给学生一个精神故乡，就应该为他们创造一个良好的环境，一个宽松、自由、人性的环境。</w:t>
      </w:r>
    </w:p>
    <w:p>
      <w:pPr>
        <w:pStyle w:val="12"/>
        <w:framePr w:wrap="auto" w:vAnchor="margin" w:hAnchor="text" w:yAlign="inline"/>
        <w:snapToGrid w:val="0"/>
        <w:spacing w:line="312" w:lineRule="auto"/>
        <w:ind w:firstLine="480" w:firstLineChars="200"/>
        <w:rPr>
          <w:rFonts w:hint="eastAsia" w:ascii="方正黄草简体" w:hAnsi="宋体" w:eastAsia="方正黄草简体" w:cs="微软雅黑"/>
          <w:sz w:val="24"/>
        </w:rPr>
      </w:pPr>
    </w:p>
    <w:p>
      <w:pPr>
        <w:pStyle w:val="12"/>
        <w:framePr w:wrap="auto" w:vAnchor="margin" w:hAnchor="text" w:yAlign="inline"/>
        <w:spacing w:line="360" w:lineRule="auto"/>
        <w:ind w:firstLine="420"/>
        <w:jc w:val="left"/>
        <w:rPr>
          <w:rFonts w:ascii="楷体" w:hAnsi="楷体" w:eastAsia="楷体" w:cs="楷体_GB2312"/>
          <w:kern w:val="0"/>
          <w:lang w:val="zh-TW" w:eastAsia="zh-TW"/>
        </w:rPr>
      </w:pPr>
      <w:r>
        <w:rPr>
          <w:rFonts w:ascii="楷体" w:hAnsi="楷体" w:eastAsia="楷体" w:cs="楷体_GB2312"/>
          <w:kern w:val="0"/>
          <w:lang w:val="zh-TW" w:eastAsia="zh-TW"/>
        </w:rPr>
        <w:t>编辑部：刘勇工作室</w:t>
      </w:r>
    </w:p>
    <w:p>
      <w:pPr>
        <w:pStyle w:val="12"/>
        <w:framePr w:wrap="auto" w:vAnchor="margin" w:hAnchor="text" w:yAlign="inline"/>
        <w:widowControl/>
        <w:spacing w:line="360" w:lineRule="auto"/>
        <w:ind w:firstLine="420"/>
        <w:jc w:val="left"/>
        <w:rPr>
          <w:rFonts w:ascii="楷体" w:hAnsi="楷体" w:eastAsia="楷体" w:cs="楷体_GB2312"/>
          <w:kern w:val="0"/>
          <w:lang w:val="zh-TW" w:eastAsia="zh-TW"/>
        </w:rPr>
      </w:pPr>
      <w:r>
        <w:rPr>
          <w:rFonts w:ascii="楷体" w:hAnsi="楷体" w:eastAsia="楷体" w:cs="楷体_GB2312"/>
          <w:kern w:val="0"/>
          <w:lang w:val="zh-TW" w:eastAsia="zh-TW"/>
        </w:rPr>
        <w:t xml:space="preserve">负责人：刘  勇 </w:t>
      </w:r>
    </w:p>
    <w:p>
      <w:pPr>
        <w:pStyle w:val="12"/>
        <w:framePr w:wrap="auto" w:vAnchor="margin" w:hAnchor="text" w:yAlign="inline"/>
        <w:widowControl/>
        <w:spacing w:line="360" w:lineRule="auto"/>
        <w:ind w:firstLine="420"/>
        <w:jc w:val="left"/>
        <w:rPr>
          <w:rFonts w:ascii="楷体" w:hAnsi="楷体" w:eastAsia="楷体" w:cs="楷体_GB2312"/>
          <w:kern w:val="0"/>
          <w:lang w:val="zh-TW" w:eastAsia="zh-TW"/>
        </w:rPr>
      </w:pPr>
      <w:r>
        <w:rPr>
          <w:rFonts w:ascii="楷体" w:hAnsi="楷体" w:eastAsia="楷体" w:cs="楷体_GB2312"/>
          <w:kern w:val="0"/>
          <w:lang w:val="zh-TW" w:eastAsia="zh-TW"/>
        </w:rPr>
        <w:t xml:space="preserve">指  导：邱刚田  赵剑云  </w:t>
      </w:r>
      <w:r>
        <w:rPr>
          <w:rFonts w:hint="eastAsia" w:ascii="楷体" w:hAnsi="楷体" w:eastAsia="楷体" w:cs="楷体_GB2312"/>
          <w:kern w:val="0"/>
          <w:lang w:val="zh-TW"/>
        </w:rPr>
        <w:t xml:space="preserve"> </w:t>
      </w:r>
      <w:r>
        <w:rPr>
          <w:rFonts w:ascii="楷体" w:hAnsi="楷体" w:eastAsia="楷体" w:cs="楷体_GB2312"/>
          <w:kern w:val="0"/>
          <w:lang w:val="zh-TW" w:eastAsia="zh-TW"/>
        </w:rPr>
        <w:t>高永琼</w:t>
      </w:r>
      <w:bookmarkStart w:id="3" w:name="_GoBack"/>
      <w:bookmarkEnd w:id="3"/>
    </w:p>
    <w:p>
      <w:pPr>
        <w:pStyle w:val="12"/>
        <w:framePr w:wrap="auto" w:vAnchor="margin" w:hAnchor="text" w:yAlign="inline"/>
        <w:widowControl/>
        <w:spacing w:line="360" w:lineRule="auto"/>
        <w:ind w:firstLine="420"/>
        <w:jc w:val="left"/>
        <w:rPr>
          <w:rFonts w:hint="default" w:ascii="楷体" w:hAnsi="楷体" w:eastAsia="楷体" w:cs="楷体_GB2312"/>
          <w:kern w:val="0"/>
          <w:lang w:val="en-US" w:eastAsia="zh-CN"/>
        </w:rPr>
      </w:pPr>
      <w:r>
        <w:rPr>
          <w:rFonts w:ascii="楷体" w:hAnsi="楷体" w:eastAsia="楷体" w:cs="楷体_GB2312"/>
          <w:kern w:val="0"/>
          <w:lang w:val="zh-TW" w:eastAsia="zh-TW"/>
        </w:rPr>
        <w:t>编  委：</w:t>
      </w:r>
      <w:r>
        <w:rPr>
          <w:rFonts w:hint="eastAsia" w:ascii="楷体" w:hAnsi="楷体" w:eastAsia="楷体" w:cs="楷体_GB2312"/>
          <w:kern w:val="0"/>
          <w:lang w:val="en-US" w:eastAsia="zh-CN"/>
        </w:rPr>
        <w:t xml:space="preserve">杨南 </w:t>
      </w:r>
      <w:r>
        <w:rPr>
          <w:rFonts w:hint="eastAsia" w:ascii="楷体" w:hAnsi="楷体" w:eastAsia="楷体" w:cs="楷体_GB2312"/>
          <w:kern w:val="0"/>
          <w:lang w:val="zh-TW" w:eastAsia="zh-TW"/>
        </w:rPr>
        <w:t>袁榕蔓</w:t>
      </w:r>
      <w:r>
        <w:rPr>
          <w:rFonts w:hint="eastAsia" w:ascii="楷体" w:hAnsi="楷体" w:eastAsia="楷体" w:cs="楷体_GB2312"/>
          <w:kern w:val="0"/>
          <w:lang w:val="en-US" w:eastAsia="zh-CN"/>
        </w:rPr>
        <w:t xml:space="preserve"> 余秀彬 曾亚 聂川 杨必容 黄屿 刘湘 敬炜煊 罗丽辉</w:t>
      </w:r>
    </w:p>
    <w:p>
      <w:pPr>
        <w:pStyle w:val="12"/>
        <w:framePr w:wrap="auto" w:vAnchor="margin" w:hAnchor="text" w:yAlign="inline"/>
        <w:widowControl/>
        <w:spacing w:line="360" w:lineRule="auto"/>
        <w:ind w:firstLine="420"/>
        <w:jc w:val="left"/>
        <w:rPr>
          <w:rFonts w:hint="eastAsia" w:ascii="楷体" w:hAnsi="楷体" w:eastAsia="楷体" w:cs="楷体_GB2312"/>
          <w:kern w:val="0"/>
          <w:lang w:eastAsia="zh-CN"/>
        </w:rPr>
      </w:pPr>
      <w:r>
        <w:rPr>
          <w:rFonts w:ascii="楷体" w:hAnsi="楷体" w:eastAsia="楷体" w:cs="楷体_GB2312"/>
          <w:kern w:val="0"/>
          <w:lang w:val="zh-TW" w:eastAsia="zh-TW"/>
        </w:rPr>
        <w:t>责任编辑：</w:t>
      </w:r>
      <w:r>
        <w:rPr>
          <w:rFonts w:hint="eastAsia" w:ascii="楷体" w:hAnsi="楷体" w:eastAsia="楷体" w:cs="楷体_GB2312"/>
          <w:kern w:val="0"/>
          <w:lang w:val="en-US" w:eastAsia="zh-CN"/>
        </w:rPr>
        <w:t>杨南</w:t>
      </w:r>
    </w:p>
    <w:p>
      <w:pPr>
        <w:pStyle w:val="12"/>
        <w:framePr w:wrap="auto" w:vAnchor="margin" w:hAnchor="text" w:yAlign="inline"/>
        <w:widowControl/>
        <w:spacing w:line="360" w:lineRule="auto"/>
        <w:ind w:firstLine="420"/>
        <w:jc w:val="left"/>
        <w:rPr>
          <w:rStyle w:val="13"/>
          <w:rFonts w:hint="default" w:ascii="楷体" w:hAnsi="楷体" w:eastAsia="楷体" w:cs="楷体_GB2312"/>
          <w:lang w:val="en-US" w:eastAsia="zh-CN"/>
        </w:rPr>
      </w:pPr>
      <w:r>
        <w:rPr>
          <w:rFonts w:ascii="楷体" w:hAnsi="楷体" w:eastAsia="楷体" w:cs="楷体_GB2312"/>
          <w:kern w:val="0"/>
          <w:lang w:val="zh-TW" w:eastAsia="zh-TW"/>
        </w:rPr>
        <w:t>联系邮箱：</w:t>
      </w:r>
      <w:r>
        <w:rPr>
          <w:rFonts w:ascii="楷体" w:hAnsi="楷体" w:eastAsia="楷体" w:cs="楷体_GB2312"/>
          <w:color w:val="auto"/>
          <w:kern w:val="0"/>
          <w:u w:val="none" w:color="auto"/>
        </w:rPr>
        <w:fldChar w:fldCharType="begin"/>
      </w:r>
      <w:r>
        <w:rPr>
          <w:rFonts w:ascii="楷体" w:hAnsi="楷体" w:eastAsia="楷体" w:cs="楷体_GB2312"/>
          <w:color w:val="auto"/>
          <w:kern w:val="0"/>
          <w:u w:val="none" w:color="auto"/>
          <w:lang w:eastAsia="zh-TW"/>
        </w:rPr>
        <w:instrText xml:space="preserve"> HYPERLINK "mailto:</w:instrText>
      </w:r>
      <w:r>
        <w:rPr>
          <w:rFonts w:hint="eastAsia" w:ascii="楷体" w:hAnsi="楷体" w:eastAsia="楷体" w:cs="楷体_GB2312"/>
          <w:color w:val="auto"/>
          <w:kern w:val="0"/>
          <w:u w:val="none" w:color="auto"/>
          <w:lang w:eastAsia="zh-TW"/>
        </w:rPr>
        <w:instrText xml:space="preserve">94592845</w:instrText>
      </w:r>
      <w:r>
        <w:rPr>
          <w:rFonts w:ascii="楷体" w:hAnsi="楷体" w:eastAsia="楷体" w:cs="楷体_GB2312"/>
          <w:color w:val="auto"/>
          <w:kern w:val="0"/>
          <w:u w:val="none" w:color="auto"/>
          <w:lang w:eastAsia="zh-TW"/>
        </w:rPr>
        <w:instrText xml:space="preserve">@qq.com" </w:instrText>
      </w:r>
      <w:r>
        <w:rPr>
          <w:rFonts w:ascii="楷体" w:hAnsi="楷体" w:eastAsia="楷体" w:cs="楷体_GB2312"/>
          <w:color w:val="auto"/>
          <w:kern w:val="0"/>
          <w:u w:val="none" w:color="auto"/>
        </w:rPr>
        <w:fldChar w:fldCharType="separate"/>
      </w:r>
      <w:r>
        <w:rPr>
          <w:rStyle w:val="11"/>
          <w:rFonts w:hint="eastAsia" w:ascii="楷体" w:hAnsi="楷体" w:eastAsia="楷体" w:cs="楷体_GB2312"/>
          <w:color w:val="auto"/>
          <w:kern w:val="0"/>
          <w:u w:val="none" w:color="auto"/>
          <w:lang w:val="en-US" w:eastAsia="zh-CN"/>
        </w:rPr>
        <w:t>1039317838</w:t>
      </w:r>
      <w:r>
        <w:rPr>
          <w:rStyle w:val="11"/>
          <w:rFonts w:ascii="楷体" w:hAnsi="楷体" w:eastAsia="楷体" w:cs="楷体_GB2312"/>
          <w:color w:val="auto"/>
          <w:kern w:val="0"/>
          <w:u w:val="none" w:color="auto"/>
          <w:lang w:eastAsia="zh-TW"/>
        </w:rPr>
        <w:t>@qq.com</w:t>
      </w:r>
      <w:r>
        <w:rPr>
          <w:rFonts w:ascii="楷体" w:hAnsi="楷体" w:eastAsia="楷体" w:cs="楷体_GB2312"/>
          <w:color w:val="auto"/>
          <w:kern w:val="0"/>
          <w:u w:val="none" w:color="auto"/>
        </w:rPr>
        <w:fldChar w:fldCharType="end"/>
      </w:r>
      <w:r>
        <w:rPr>
          <w:rStyle w:val="13"/>
          <w:rFonts w:ascii="楷体" w:hAnsi="楷体" w:eastAsia="楷体"/>
          <w:color w:val="auto"/>
          <w:u w:val="none" w:color="auto"/>
          <w:lang w:eastAsia="zh-TW"/>
        </w:rPr>
        <w:t xml:space="preserve"> </w:t>
      </w:r>
      <w:r>
        <w:rPr>
          <w:rStyle w:val="13"/>
          <w:rFonts w:ascii="楷体" w:hAnsi="楷体" w:eastAsia="楷体"/>
          <w:u w:val="none" w:color="auto"/>
          <w:lang w:eastAsia="zh-TW"/>
        </w:rPr>
        <w:t xml:space="preserve">  </w:t>
      </w:r>
      <w:r>
        <w:rPr>
          <w:rStyle w:val="13"/>
          <w:rFonts w:ascii="楷体" w:hAnsi="楷体" w:eastAsia="楷体"/>
          <w:lang w:eastAsia="zh-TW"/>
        </w:rPr>
        <w:t xml:space="preserve">  </w:t>
      </w:r>
      <w:r>
        <w:rPr>
          <w:rStyle w:val="13"/>
          <w:rFonts w:hint="eastAsia" w:ascii="楷体" w:hAnsi="楷体" w:eastAsia="楷体"/>
          <w:lang w:eastAsia="zh-TW"/>
        </w:rPr>
        <w:t xml:space="preserve">          </w:t>
      </w:r>
      <w:r>
        <w:rPr>
          <w:rStyle w:val="13"/>
          <w:rFonts w:ascii="楷体" w:hAnsi="楷体" w:eastAsia="楷体"/>
          <w:lang w:eastAsia="zh-TW"/>
        </w:rPr>
        <w:t xml:space="preserve"> </w:t>
      </w:r>
      <w:r>
        <w:rPr>
          <w:rStyle w:val="13"/>
          <w:rFonts w:ascii="楷体" w:hAnsi="楷体" w:eastAsia="楷体" w:cs="楷体_GB2312"/>
          <w:lang w:val="zh-TW" w:eastAsia="zh-TW"/>
        </w:rPr>
        <w:t>工作室</w:t>
      </w:r>
      <w:r>
        <w:rPr>
          <w:rStyle w:val="13"/>
          <w:rFonts w:ascii="楷体" w:hAnsi="楷体" w:eastAsia="楷体" w:cs="楷体_GB2312"/>
          <w:lang w:eastAsia="zh-TW"/>
        </w:rPr>
        <w:t>QQ</w:t>
      </w:r>
      <w:r>
        <w:rPr>
          <w:rStyle w:val="13"/>
          <w:rFonts w:ascii="楷体" w:hAnsi="楷体" w:eastAsia="楷体" w:cs="楷体_GB2312"/>
          <w:lang w:val="zh-TW" w:eastAsia="zh-TW"/>
        </w:rPr>
        <w:t>交流群：</w:t>
      </w:r>
      <w:r>
        <w:rPr>
          <w:rStyle w:val="13"/>
          <w:rFonts w:hint="eastAsia" w:ascii="楷体" w:hAnsi="楷体" w:eastAsia="楷体" w:cs="楷体_GB2312"/>
          <w:lang w:val="en-US" w:eastAsia="zh-CN"/>
        </w:rPr>
        <w:t>699435093</w:t>
      </w:r>
    </w:p>
    <w:p>
      <w:pPr>
        <w:widowControl/>
        <w:snapToGrid w:val="0"/>
        <w:spacing w:line="480" w:lineRule="auto"/>
        <w:jc w:val="center"/>
        <w:rPr>
          <w:rFonts w:hint="eastAsia" w:ascii="华文彩云" w:hAnsi="宋体" w:eastAsia="华文彩云"/>
          <w:b/>
          <w:sz w:val="36"/>
          <w:szCs w:val="32"/>
          <w:shd w:val="pct10" w:color="auto" w:fill="FFFFFF"/>
        </w:rPr>
      </w:pPr>
    </w:p>
    <w:p>
      <w:pPr>
        <w:widowControl/>
        <w:snapToGrid w:val="0"/>
        <w:spacing w:line="480" w:lineRule="auto"/>
        <w:jc w:val="center"/>
        <w:rPr>
          <w:rFonts w:hint="eastAsia" w:ascii="华文彩云" w:hAnsi="宋体" w:eastAsia="华文彩云"/>
          <w:b/>
          <w:sz w:val="36"/>
          <w:szCs w:val="32"/>
          <w:shd w:val="pct10" w:color="auto" w:fill="FFFFFF"/>
        </w:rPr>
      </w:pPr>
      <w:r>
        <w:rPr>
          <w:rFonts w:hint="eastAsia" w:ascii="华文彩云" w:hAnsi="宋体" w:eastAsia="华文彩云"/>
          <w:b/>
          <w:sz w:val="36"/>
          <w:szCs w:val="32"/>
          <w:shd w:val="pct10" w:color="auto" w:fill="FFFFFF"/>
        </w:rPr>
        <w:t>目    录</w:t>
      </w:r>
    </w:p>
    <w:p>
      <w:pPr>
        <w:pStyle w:val="12"/>
        <w:keepNext w:val="0"/>
        <w:keepLines w:val="0"/>
        <w:pageBreakBefore w:val="0"/>
        <w:framePr w:wrap="auto" w:vAnchor="margin" w:hAnchor="text" w:yAlign="inline"/>
        <w:widowControl w:val="0"/>
        <w:kinsoku/>
        <w:wordWrap/>
        <w:overflowPunct/>
        <w:topLinePunct w:val="0"/>
        <w:autoSpaceDE/>
        <w:autoSpaceDN/>
        <w:bidi w:val="0"/>
        <w:adjustRightInd/>
        <w:snapToGrid/>
        <w:spacing w:line="360" w:lineRule="auto"/>
        <w:textAlignment w:val="auto"/>
        <w:rPr>
          <w:rFonts w:ascii="方正彩云简体" w:hAnsi="黑体" w:eastAsia="方正彩云简体" w:cs="黑体"/>
          <w:b/>
          <w:bCs/>
          <w:sz w:val="32"/>
          <w:szCs w:val="24"/>
          <w:shd w:val="pct10" w:color="auto" w:fill="FFFFFF"/>
        </w:rPr>
      </w:pPr>
      <w:r>
        <w:rPr>
          <w:rFonts w:ascii="方正彩云简体" w:hAnsi="黑体" w:eastAsia="方正彩云简体" w:cs="黑体"/>
          <w:b/>
          <w:bCs/>
          <w:sz w:val="32"/>
          <w:szCs w:val="24"/>
          <w:shd w:val="pct10" w:color="auto" w:fill="FFFFFF"/>
        </w:rPr>
        <w:t>◆本期视点◆</w:t>
      </w:r>
    </w:p>
    <w:p>
      <w:pPr>
        <w:keepNext w:val="0"/>
        <w:keepLines w:val="0"/>
        <w:pageBreakBefore w:val="0"/>
        <w:widowControl w:val="0"/>
        <w:kinsoku/>
        <w:wordWrap/>
        <w:overflowPunct/>
        <w:topLinePunct w:val="0"/>
        <w:autoSpaceDE/>
        <w:autoSpaceDN/>
        <w:bidi w:val="0"/>
        <w:adjustRightInd/>
        <w:snapToGrid/>
        <w:spacing w:line="360" w:lineRule="auto"/>
        <w:ind w:firstLine="241" w:firstLineChars="100"/>
        <w:textAlignment w:val="auto"/>
        <w:rPr>
          <w:rFonts w:hint="eastAsia" w:ascii="黑体" w:hAnsi="黑体" w:eastAsia="黑体" w:cs="黑体"/>
          <w:b/>
          <w:bCs/>
          <w:color w:val="000000"/>
          <w:sz w:val="24"/>
          <w:szCs w:val="24"/>
          <w:u w:val="none" w:color="000000"/>
          <w:lang w:val="en-US" w:eastAsia="zh-CN"/>
        </w:rPr>
      </w:pPr>
      <w:bookmarkStart w:id="0" w:name="_Hlk9953114"/>
      <w:r>
        <w:rPr>
          <w:rFonts w:hint="eastAsia" w:ascii="黑体" w:hAnsi="黑体" w:eastAsia="黑体" w:cs="黑体"/>
          <w:b/>
          <w:bCs/>
          <w:color w:val="000000"/>
          <w:sz w:val="24"/>
          <w:szCs w:val="24"/>
          <w:u w:val="none" w:color="000000"/>
          <w:lang w:val="zh-TW" w:eastAsia="zh-TW"/>
        </w:rPr>
        <w:t>★</w:t>
      </w:r>
      <w:bookmarkEnd w:id="0"/>
      <w:r>
        <w:rPr>
          <w:rFonts w:hint="eastAsia" w:ascii="黑体" w:hAnsi="黑体" w:eastAsia="黑体" w:cs="黑体"/>
          <w:b/>
          <w:bCs/>
          <w:color w:val="000000"/>
          <w:sz w:val="24"/>
          <w:szCs w:val="24"/>
          <w:u w:val="none" w:color="000000"/>
          <w:lang w:eastAsia="zh-TW"/>
        </w:rPr>
        <w:t>双流区刘勇名教师工作室</w:t>
      </w:r>
      <w:r>
        <w:rPr>
          <w:rFonts w:hint="eastAsia" w:ascii="黑体" w:hAnsi="黑体" w:eastAsia="黑体" w:cs="黑体"/>
          <w:b/>
          <w:bCs/>
          <w:color w:val="000000"/>
          <w:sz w:val="24"/>
          <w:szCs w:val="24"/>
          <w:u w:val="none" w:color="000000"/>
          <w:lang w:val="en-US" w:eastAsia="zh-CN"/>
        </w:rPr>
        <w:t>的开班</w:t>
      </w:r>
    </w:p>
    <w:p>
      <w:pPr>
        <w:keepNext w:val="0"/>
        <w:keepLines w:val="0"/>
        <w:pageBreakBefore w:val="0"/>
        <w:widowControl w:val="0"/>
        <w:kinsoku/>
        <w:wordWrap/>
        <w:overflowPunct/>
        <w:topLinePunct w:val="0"/>
        <w:autoSpaceDE/>
        <w:autoSpaceDN/>
        <w:bidi w:val="0"/>
        <w:adjustRightInd/>
        <w:snapToGrid/>
        <w:spacing w:line="360" w:lineRule="auto"/>
        <w:ind w:firstLine="241" w:firstLineChars="100"/>
        <w:textAlignment w:val="auto"/>
        <w:rPr>
          <w:rFonts w:ascii="黑体" w:hAnsi="黑体" w:eastAsia="黑体" w:cs="黑体"/>
          <w:b/>
          <w:bCs/>
          <w:color w:val="000000"/>
          <w:sz w:val="24"/>
          <w:szCs w:val="24"/>
          <w:u w:val="none" w:color="000000"/>
        </w:rPr>
      </w:pPr>
      <w:r>
        <w:rPr>
          <w:rFonts w:ascii="黑体" w:hAnsi="黑体" w:eastAsia="黑体" w:cs="黑体"/>
          <w:b/>
          <w:bCs/>
          <w:color w:val="000000"/>
          <w:sz w:val="24"/>
          <w:szCs w:val="24"/>
          <w:u w:val="none" w:color="000000"/>
          <w:lang w:val="zh-TW" w:eastAsia="zh-TW"/>
        </w:rPr>
        <w:t>★</w:t>
      </w:r>
      <w:r>
        <w:rPr>
          <w:rFonts w:hint="eastAsia" w:ascii="黑体" w:hAnsi="黑体" w:eastAsia="黑体" w:cs="黑体"/>
          <w:b/>
          <w:bCs/>
          <w:color w:val="000000"/>
          <w:sz w:val="24"/>
          <w:szCs w:val="24"/>
          <w:u w:val="none" w:color="000000"/>
          <w:lang w:eastAsia="zh-TW"/>
        </w:rPr>
        <w:t>双流区刘勇名教师工作室</w:t>
      </w:r>
      <w:r>
        <w:rPr>
          <w:rFonts w:hint="eastAsia" w:ascii="黑体" w:hAnsi="黑体" w:eastAsia="黑体" w:cs="黑体"/>
          <w:b/>
          <w:bCs/>
          <w:color w:val="000000"/>
          <w:sz w:val="24"/>
          <w:szCs w:val="24"/>
          <w:u w:val="none" w:color="000000"/>
        </w:rPr>
        <w:t>所有学员</w:t>
      </w:r>
      <w:r>
        <w:rPr>
          <w:rFonts w:hint="eastAsia" w:ascii="黑体" w:hAnsi="黑体" w:eastAsia="黑体" w:cs="黑体"/>
          <w:b/>
          <w:bCs/>
          <w:color w:val="000000"/>
          <w:sz w:val="24"/>
          <w:szCs w:val="24"/>
          <w:u w:val="none" w:color="000000"/>
          <w:lang w:val="en-US" w:eastAsia="zh-CN"/>
        </w:rPr>
        <w:t>进行</w:t>
      </w:r>
      <w:r>
        <w:rPr>
          <w:rFonts w:hint="eastAsia" w:ascii="黑体" w:hAnsi="黑体" w:eastAsia="黑体" w:cs="黑体"/>
          <w:b/>
          <w:bCs/>
          <w:color w:val="000000"/>
          <w:sz w:val="24"/>
          <w:szCs w:val="24"/>
          <w:u w:val="none" w:color="000000"/>
          <w:lang w:val="zh-TW" w:eastAsia="zh-TW"/>
        </w:rPr>
        <w:t>SWOT分析</w:t>
      </w:r>
      <w:r>
        <w:rPr>
          <w:rFonts w:hint="eastAsia" w:ascii="黑体" w:hAnsi="黑体" w:eastAsia="黑体" w:cs="黑体"/>
          <w:b/>
          <w:bCs/>
          <w:color w:val="000000"/>
          <w:sz w:val="24"/>
          <w:szCs w:val="24"/>
          <w:u w:val="none" w:color="000000"/>
          <w:lang w:val="en-US" w:eastAsia="zh-CN"/>
        </w:rPr>
        <w:t>来认识自己</w:t>
      </w:r>
      <w:r>
        <w:rPr>
          <w:rFonts w:hint="eastAsia" w:ascii="黑体" w:hAnsi="黑体" w:eastAsia="黑体" w:cs="黑体"/>
          <w:b/>
          <w:bCs/>
          <w:color w:val="000000"/>
          <w:sz w:val="24"/>
          <w:szCs w:val="24"/>
          <w:u w:val="none" w:color="000000"/>
        </w:rPr>
        <w:t>。</w:t>
      </w:r>
    </w:p>
    <w:p>
      <w:pPr>
        <w:pStyle w:val="12"/>
        <w:keepNext w:val="0"/>
        <w:keepLines w:val="0"/>
        <w:pageBreakBefore w:val="0"/>
        <w:framePr w:wrap="auto" w:vAnchor="margin" w:hAnchor="text" w:yAlign="inline"/>
        <w:widowControl w:val="0"/>
        <w:kinsoku/>
        <w:wordWrap/>
        <w:overflowPunct/>
        <w:topLinePunct w:val="0"/>
        <w:autoSpaceDE/>
        <w:autoSpaceDN/>
        <w:bidi w:val="0"/>
        <w:adjustRightInd/>
        <w:snapToGrid/>
        <w:spacing w:line="360" w:lineRule="auto"/>
        <w:ind w:firstLine="241" w:firstLineChars="100"/>
        <w:textAlignment w:val="auto"/>
        <w:rPr>
          <w:rFonts w:hint="eastAsia" w:ascii="黑体" w:hAnsi="黑体" w:eastAsia="黑体" w:cs="黑体"/>
          <w:b/>
          <w:bCs/>
          <w:color w:val="000000"/>
          <w:sz w:val="24"/>
          <w:szCs w:val="24"/>
          <w:u w:val="none" w:color="000000"/>
          <w:lang w:val="en-US" w:eastAsia="zh-CN"/>
        </w:rPr>
      </w:pPr>
      <w:r>
        <w:rPr>
          <w:rFonts w:ascii="黑体" w:hAnsi="黑体" w:eastAsia="黑体" w:cs="黑体"/>
          <w:b/>
          <w:bCs/>
          <w:color w:val="000000"/>
          <w:sz w:val="24"/>
          <w:szCs w:val="24"/>
          <w:u w:val="none" w:color="000000"/>
          <w:lang w:val="zh-TW" w:eastAsia="zh-TW"/>
        </w:rPr>
        <w:t>★</w:t>
      </w:r>
      <w:r>
        <w:rPr>
          <w:rFonts w:hint="eastAsia" w:ascii="黑体" w:hAnsi="黑体" w:eastAsia="黑体" w:cs="黑体"/>
          <w:b/>
          <w:bCs/>
          <w:color w:val="000000"/>
          <w:sz w:val="24"/>
          <w:szCs w:val="24"/>
          <w:u w:val="none" w:color="000000"/>
          <w:lang w:eastAsia="zh-TW"/>
        </w:rPr>
        <w:t>双流区刘勇名教师工作室</w:t>
      </w:r>
      <w:r>
        <w:rPr>
          <w:rFonts w:hint="eastAsia" w:ascii="黑体" w:hAnsi="黑体" w:eastAsia="黑体" w:cs="黑体"/>
          <w:b/>
          <w:bCs/>
          <w:color w:val="000000"/>
          <w:sz w:val="24"/>
          <w:szCs w:val="24"/>
          <w:u w:val="none" w:color="000000"/>
        </w:rPr>
        <w:t>所有学员</w:t>
      </w:r>
      <w:r>
        <w:rPr>
          <w:rFonts w:hint="eastAsia" w:ascii="黑体" w:hAnsi="黑体" w:eastAsia="黑体" w:cs="黑体"/>
          <w:b/>
          <w:bCs/>
          <w:color w:val="000000"/>
          <w:sz w:val="24"/>
          <w:szCs w:val="24"/>
          <w:u w:val="none" w:color="000000"/>
          <w:lang w:val="en-US" w:eastAsia="zh-CN"/>
        </w:rPr>
        <w:t>对散文</w:t>
      </w:r>
      <w:r>
        <w:rPr>
          <w:rFonts w:hint="eastAsia" w:ascii="黑体" w:hAnsi="黑体" w:eastAsia="黑体" w:cs="黑体"/>
          <w:b/>
          <w:bCs/>
          <w:color w:val="000000"/>
          <w:sz w:val="24"/>
          <w:szCs w:val="24"/>
          <w:u w:val="none" w:color="000000"/>
          <w:lang w:eastAsia="zh-CN"/>
        </w:rPr>
        <w:t>《</w:t>
      </w:r>
      <w:r>
        <w:rPr>
          <w:rFonts w:hint="eastAsia" w:ascii="黑体" w:hAnsi="黑体" w:eastAsia="黑体" w:cs="黑体"/>
          <w:b/>
          <w:bCs/>
          <w:color w:val="000000"/>
          <w:sz w:val="24"/>
          <w:szCs w:val="24"/>
          <w:u w:val="none" w:color="000000"/>
          <w:lang w:val="en-US" w:eastAsia="zh-CN"/>
        </w:rPr>
        <w:t>秋天的怀恋</w:t>
      </w:r>
      <w:r>
        <w:rPr>
          <w:rFonts w:hint="eastAsia" w:ascii="黑体" w:hAnsi="黑体" w:eastAsia="黑体" w:cs="黑体"/>
          <w:b/>
          <w:bCs/>
          <w:color w:val="000000"/>
          <w:sz w:val="24"/>
          <w:szCs w:val="24"/>
          <w:u w:val="none" w:color="000000"/>
          <w:lang w:eastAsia="zh-CN"/>
        </w:rPr>
        <w:t>》</w:t>
      </w:r>
      <w:r>
        <w:rPr>
          <w:rFonts w:hint="eastAsia" w:ascii="黑体" w:hAnsi="黑体" w:eastAsia="黑体" w:cs="黑体"/>
          <w:b/>
          <w:bCs/>
          <w:color w:val="000000"/>
          <w:sz w:val="24"/>
          <w:szCs w:val="24"/>
          <w:u w:val="none" w:color="000000"/>
          <w:lang w:val="en-US" w:eastAsia="zh-CN"/>
        </w:rPr>
        <w:t>同课异构。</w:t>
      </w:r>
    </w:p>
    <w:p>
      <w:pPr>
        <w:pStyle w:val="12"/>
        <w:keepNext w:val="0"/>
        <w:keepLines w:val="0"/>
        <w:pageBreakBefore w:val="0"/>
        <w:framePr w:wrap="auto" w:vAnchor="margin" w:hAnchor="text" w:yAlign="inline"/>
        <w:widowControl w:val="0"/>
        <w:kinsoku/>
        <w:wordWrap/>
        <w:overflowPunct/>
        <w:topLinePunct w:val="0"/>
        <w:autoSpaceDE/>
        <w:autoSpaceDN/>
        <w:bidi w:val="0"/>
        <w:adjustRightInd/>
        <w:snapToGrid/>
        <w:spacing w:line="360" w:lineRule="auto"/>
        <w:ind w:firstLine="241" w:firstLineChars="100"/>
        <w:textAlignment w:val="auto"/>
        <w:rPr>
          <w:rFonts w:hint="eastAsia" w:ascii="黑体" w:hAnsi="黑体" w:eastAsia="黑体" w:cs="黑体"/>
          <w:b/>
          <w:bCs/>
          <w:color w:val="000000"/>
          <w:sz w:val="24"/>
          <w:szCs w:val="24"/>
          <w:u w:val="none" w:color="000000"/>
          <w:lang w:val="en-US" w:eastAsia="zh-CN"/>
        </w:rPr>
      </w:pPr>
      <w:r>
        <w:rPr>
          <w:rFonts w:ascii="黑体" w:hAnsi="黑体" w:eastAsia="黑体" w:cs="黑体"/>
          <w:b/>
          <w:bCs/>
          <w:color w:val="000000"/>
          <w:sz w:val="24"/>
          <w:szCs w:val="24"/>
          <w:u w:val="none" w:color="000000"/>
          <w:lang w:val="zh-TW" w:eastAsia="zh-TW"/>
        </w:rPr>
        <w:t>★</w:t>
      </w:r>
      <w:r>
        <w:rPr>
          <w:rFonts w:hint="eastAsia" w:ascii="黑体" w:hAnsi="黑体" w:eastAsia="黑体" w:cs="黑体"/>
          <w:b/>
          <w:bCs/>
          <w:color w:val="000000"/>
          <w:sz w:val="24"/>
          <w:szCs w:val="24"/>
          <w:u w:val="none" w:color="000000"/>
          <w:lang w:eastAsia="zh-TW"/>
        </w:rPr>
        <w:t>双流区刘勇名教师工作室</w:t>
      </w:r>
      <w:r>
        <w:rPr>
          <w:rFonts w:hint="eastAsia" w:ascii="黑体" w:hAnsi="黑体" w:eastAsia="黑体" w:cs="黑体"/>
          <w:b/>
          <w:bCs/>
          <w:color w:val="000000"/>
          <w:sz w:val="24"/>
          <w:szCs w:val="24"/>
          <w:u w:val="none" w:color="000000"/>
          <w:lang w:val="en-US" w:eastAsia="zh-CN"/>
        </w:rPr>
        <w:t>刘勇导师分享个人成长经历、开讲座。</w:t>
      </w:r>
    </w:p>
    <w:p>
      <w:pPr>
        <w:pStyle w:val="12"/>
        <w:keepNext w:val="0"/>
        <w:keepLines w:val="0"/>
        <w:pageBreakBefore w:val="0"/>
        <w:framePr w:wrap="auto" w:vAnchor="margin" w:hAnchor="text" w:yAlign="inline"/>
        <w:widowControl w:val="0"/>
        <w:kinsoku/>
        <w:wordWrap/>
        <w:overflowPunct/>
        <w:topLinePunct w:val="0"/>
        <w:autoSpaceDE/>
        <w:autoSpaceDN/>
        <w:bidi w:val="0"/>
        <w:adjustRightInd/>
        <w:snapToGrid/>
        <w:spacing w:line="360" w:lineRule="auto"/>
        <w:ind w:firstLine="241" w:firstLineChars="100"/>
        <w:textAlignment w:val="auto"/>
        <w:rPr>
          <w:rFonts w:hint="default" w:ascii="黑体" w:hAnsi="黑体" w:eastAsia="黑体" w:cs="黑体"/>
          <w:b/>
          <w:bCs/>
          <w:color w:val="000000"/>
          <w:sz w:val="24"/>
          <w:szCs w:val="24"/>
          <w:u w:val="none" w:color="000000"/>
          <w:lang w:val="en-US" w:eastAsia="zh-CN"/>
        </w:rPr>
      </w:pPr>
    </w:p>
    <w:p>
      <w:pPr>
        <w:pStyle w:val="12"/>
        <w:keepNext w:val="0"/>
        <w:keepLines w:val="0"/>
        <w:pageBreakBefore w:val="0"/>
        <w:framePr w:wrap="auto" w:vAnchor="margin" w:hAnchor="text" w:yAlign="inline"/>
        <w:widowControl w:val="0"/>
        <w:kinsoku/>
        <w:wordWrap/>
        <w:overflowPunct/>
        <w:topLinePunct w:val="0"/>
        <w:autoSpaceDE/>
        <w:autoSpaceDN/>
        <w:bidi w:val="0"/>
        <w:adjustRightInd/>
        <w:snapToGrid/>
        <w:spacing w:line="360" w:lineRule="auto"/>
        <w:textAlignment w:val="auto"/>
        <w:rPr>
          <w:rFonts w:hint="eastAsia" w:ascii="方正彩云简体" w:hAnsi="黑体" w:eastAsia="方正彩云简体" w:cs="黑体"/>
          <w:b/>
          <w:bCs/>
          <w:color w:val="auto"/>
          <w:sz w:val="32"/>
          <w:szCs w:val="24"/>
          <w:shd w:val="pct10" w:color="auto" w:fill="FFFFFF"/>
        </w:rPr>
      </w:pPr>
      <w:r>
        <w:rPr>
          <w:rFonts w:hint="eastAsia" w:ascii="方正彩云简体" w:hAnsi="黑体" w:eastAsia="方正彩云简体" w:cs="黑体"/>
          <w:b/>
          <w:bCs/>
          <w:sz w:val="32"/>
          <w:szCs w:val="24"/>
          <w:shd w:val="pct10" w:color="auto" w:fill="FFFFFF"/>
        </w:rPr>
        <w:t>◆</w:t>
      </w:r>
      <w:r>
        <w:rPr>
          <w:rFonts w:hint="eastAsia" w:ascii="方正彩云简体" w:hAnsi="黑体" w:eastAsia="方正彩云简体" w:cs="黑体"/>
          <w:b/>
          <w:bCs/>
          <w:color w:val="auto"/>
          <w:sz w:val="32"/>
          <w:szCs w:val="24"/>
          <w:shd w:val="pct10" w:color="auto" w:fill="FFFFFF"/>
        </w:rPr>
        <w:t>行动在路上</w:t>
      </w:r>
      <w:r>
        <w:rPr>
          <w:rFonts w:hint="eastAsia" w:ascii="方正彩云简体" w:hAnsi="黑体" w:eastAsia="方正彩云简体" w:cs="黑体"/>
          <w:b/>
          <w:bCs/>
          <w:sz w:val="32"/>
          <w:szCs w:val="24"/>
          <w:shd w:val="pct10" w:color="auto" w:fill="FFFFFF"/>
        </w:rPr>
        <w:t>◆</w:t>
      </w:r>
    </w:p>
    <w:p>
      <w:pPr>
        <w:keepNext w:val="0"/>
        <w:keepLines w:val="0"/>
        <w:pageBreakBefore w:val="0"/>
        <w:widowControl w:val="0"/>
        <w:kinsoku/>
        <w:wordWrap/>
        <w:overflowPunct/>
        <w:topLinePunct w:val="0"/>
        <w:autoSpaceDE/>
        <w:autoSpaceDN/>
        <w:bidi w:val="0"/>
        <w:adjustRightInd/>
        <w:snapToGrid/>
        <w:spacing w:line="360" w:lineRule="auto"/>
        <w:ind w:firstLine="241" w:firstLineChars="100"/>
        <w:textAlignment w:val="auto"/>
        <w:rPr>
          <w:rFonts w:hint="eastAsia" w:ascii="黑体" w:hAnsi="黑体" w:eastAsia="黑体" w:cs="黑体"/>
          <w:b/>
          <w:bCs/>
          <w:color w:val="000000"/>
          <w:sz w:val="24"/>
          <w:szCs w:val="24"/>
          <w:u w:val="none" w:color="000000"/>
          <w:lang w:eastAsia="zh-CN"/>
        </w:rPr>
      </w:pPr>
      <w:r>
        <w:rPr>
          <w:rFonts w:hint="eastAsia" w:ascii="黑体" w:hAnsi="黑体" w:eastAsia="黑体" w:cs="黑体"/>
          <w:b/>
          <w:bCs/>
          <w:color w:val="000000"/>
          <w:sz w:val="24"/>
          <w:szCs w:val="24"/>
          <w:u w:val="none" w:color="000000"/>
          <w:lang w:val="zh-TW" w:eastAsia="zh-TW"/>
        </w:rPr>
        <w:t>★</w:t>
      </w:r>
      <w:r>
        <w:rPr>
          <w:rFonts w:hint="eastAsia" w:ascii="黑体" w:hAnsi="黑体" w:eastAsia="黑体" w:cs="黑体"/>
          <w:b/>
          <w:bCs/>
          <w:color w:val="000000"/>
          <w:sz w:val="24"/>
          <w:szCs w:val="24"/>
          <w:u w:val="none" w:color="000000"/>
          <w:lang w:eastAsia="zh-TW"/>
        </w:rPr>
        <w:t>名师领航，诗意前行——记开班仪式…</w:t>
      </w:r>
      <w:r>
        <w:rPr>
          <w:rFonts w:hint="eastAsia" w:ascii="黑体" w:hAnsi="黑体" w:eastAsia="黑体" w:cs="黑体"/>
          <w:b/>
          <w:bCs/>
          <w:color w:val="000000"/>
          <w:sz w:val="24"/>
          <w:szCs w:val="24"/>
          <w:u w:val="none" w:color="000000"/>
          <w:lang w:val="en-US" w:eastAsia="zh-CN"/>
        </w:rPr>
        <w:t>曾亚</w:t>
      </w:r>
    </w:p>
    <w:p>
      <w:pPr>
        <w:keepNext w:val="0"/>
        <w:keepLines w:val="0"/>
        <w:pageBreakBefore w:val="0"/>
        <w:widowControl w:val="0"/>
        <w:kinsoku/>
        <w:wordWrap/>
        <w:overflowPunct/>
        <w:topLinePunct w:val="0"/>
        <w:autoSpaceDE/>
        <w:autoSpaceDN/>
        <w:bidi w:val="0"/>
        <w:adjustRightInd/>
        <w:snapToGrid/>
        <w:spacing w:line="360" w:lineRule="auto"/>
        <w:ind w:firstLine="241" w:firstLineChars="100"/>
        <w:textAlignment w:val="auto"/>
        <w:rPr>
          <w:rFonts w:hint="eastAsia" w:ascii="黑体" w:hAnsi="黑体" w:eastAsia="黑体" w:cs="黑体"/>
          <w:b/>
          <w:bCs/>
          <w:color w:val="000000"/>
          <w:sz w:val="24"/>
          <w:szCs w:val="24"/>
          <w:u w:val="none" w:color="000000"/>
          <w:lang w:eastAsia="zh-TW"/>
        </w:rPr>
      </w:pPr>
      <w:r>
        <w:rPr>
          <w:rFonts w:hint="eastAsia" w:ascii="黑体" w:hAnsi="黑体" w:eastAsia="黑体" w:cs="黑体"/>
          <w:b/>
          <w:bCs/>
          <w:color w:val="000000"/>
          <w:sz w:val="24"/>
          <w:szCs w:val="24"/>
          <w:u w:val="none" w:color="000000"/>
          <w:lang w:val="zh-TW" w:eastAsia="zh-TW"/>
        </w:rPr>
        <w:t>★</w:t>
      </w:r>
      <w:r>
        <w:rPr>
          <w:rFonts w:hint="eastAsia" w:ascii="黑体" w:hAnsi="黑体" w:eastAsia="黑体" w:cs="黑体"/>
          <w:b/>
          <w:bCs/>
          <w:color w:val="000000"/>
          <w:sz w:val="24"/>
          <w:szCs w:val="24"/>
          <w:u w:val="none" w:color="000000"/>
          <w:lang w:eastAsia="zh-TW"/>
        </w:rPr>
        <w:t>唤醒自我认知，点亮未来之路——记第二次集体活动</w:t>
      </w:r>
      <w:r>
        <w:rPr>
          <w:rFonts w:hint="eastAsia" w:ascii="黑体" w:hAnsi="黑体" w:eastAsia="黑体" w:cs="黑体"/>
          <w:b/>
          <w:bCs/>
          <w:color w:val="000000"/>
          <w:sz w:val="24"/>
          <w:szCs w:val="24"/>
          <w:u w:val="none" w:color="000000"/>
          <w:lang w:val="zh-TW" w:eastAsia="zh-TW"/>
        </w:rPr>
        <w:t>…</w:t>
      </w:r>
      <w:r>
        <w:rPr>
          <w:rFonts w:hint="eastAsia" w:ascii="黑体" w:hAnsi="黑体" w:eastAsia="黑体" w:cs="黑体"/>
          <w:b/>
          <w:bCs/>
          <w:color w:val="000000"/>
          <w:sz w:val="24"/>
          <w:szCs w:val="24"/>
          <w:u w:val="none" w:color="000000"/>
          <w:lang w:eastAsia="zh-TW"/>
        </w:rPr>
        <w:t>黄屿</w:t>
      </w:r>
    </w:p>
    <w:p>
      <w:pPr>
        <w:keepNext w:val="0"/>
        <w:keepLines w:val="0"/>
        <w:pageBreakBefore w:val="0"/>
        <w:widowControl w:val="0"/>
        <w:kinsoku/>
        <w:wordWrap/>
        <w:overflowPunct/>
        <w:topLinePunct w:val="0"/>
        <w:autoSpaceDE/>
        <w:autoSpaceDN/>
        <w:bidi w:val="0"/>
        <w:adjustRightInd/>
        <w:snapToGrid/>
        <w:spacing w:line="360" w:lineRule="auto"/>
        <w:ind w:firstLine="241" w:firstLineChars="100"/>
        <w:textAlignment w:val="auto"/>
        <w:rPr>
          <w:rFonts w:hint="eastAsia" w:ascii="黑体" w:hAnsi="黑体" w:eastAsia="黑体" w:cs="黑体"/>
          <w:b/>
          <w:bCs/>
          <w:color w:val="000000"/>
          <w:sz w:val="24"/>
          <w:szCs w:val="24"/>
          <w:u w:val="none" w:color="000000"/>
          <w:lang w:val="zh-TW" w:eastAsia="zh-TW"/>
        </w:rPr>
      </w:pPr>
      <w:r>
        <w:rPr>
          <w:rFonts w:hint="eastAsia" w:ascii="黑体" w:hAnsi="黑体" w:eastAsia="黑体" w:cs="黑体"/>
          <w:b/>
          <w:bCs/>
          <w:color w:val="000000"/>
          <w:sz w:val="24"/>
          <w:szCs w:val="24"/>
          <w:u w:val="none" w:color="000000"/>
          <w:lang w:val="zh-TW" w:eastAsia="zh-TW"/>
        </w:rPr>
        <w:t>★同课共怀念，异构展风采——记《秋天的怀念》说课活动…</w:t>
      </w:r>
      <w:r>
        <w:rPr>
          <w:rFonts w:hint="eastAsia" w:ascii="黑体" w:hAnsi="黑体" w:eastAsia="黑体" w:cs="黑体"/>
          <w:b/>
          <w:bCs/>
          <w:color w:val="000000"/>
          <w:sz w:val="24"/>
          <w:szCs w:val="24"/>
          <w:u w:val="none" w:color="000000"/>
          <w:lang w:eastAsia="zh-TW"/>
        </w:rPr>
        <w:t xml:space="preserve">聂川 </w:t>
      </w:r>
    </w:p>
    <w:p>
      <w:pPr>
        <w:keepNext w:val="0"/>
        <w:keepLines w:val="0"/>
        <w:pageBreakBefore w:val="0"/>
        <w:widowControl w:val="0"/>
        <w:kinsoku/>
        <w:wordWrap/>
        <w:overflowPunct/>
        <w:topLinePunct w:val="0"/>
        <w:autoSpaceDE/>
        <w:autoSpaceDN/>
        <w:bidi w:val="0"/>
        <w:adjustRightInd/>
        <w:snapToGrid/>
        <w:spacing w:line="360" w:lineRule="auto"/>
        <w:ind w:firstLine="241" w:firstLineChars="100"/>
        <w:textAlignment w:val="auto"/>
        <w:rPr>
          <w:rFonts w:hint="eastAsia" w:ascii="黑体" w:hAnsi="黑体" w:eastAsia="黑体" w:cs="黑体"/>
          <w:b/>
          <w:bCs/>
          <w:color w:val="000000"/>
          <w:sz w:val="24"/>
          <w:szCs w:val="24"/>
          <w:u w:val="none" w:color="000000"/>
          <w:lang w:val="zh-TW" w:eastAsia="zh-TW"/>
        </w:rPr>
      </w:pPr>
      <w:r>
        <w:rPr>
          <w:rFonts w:hint="eastAsia" w:ascii="黑体" w:hAnsi="黑体" w:eastAsia="黑体" w:cs="黑体"/>
          <w:b/>
          <w:bCs/>
          <w:color w:val="000000"/>
          <w:sz w:val="24"/>
          <w:szCs w:val="24"/>
          <w:u w:val="none" w:color="000000"/>
          <w:lang w:val="zh-TW" w:eastAsia="zh-TW"/>
        </w:rPr>
        <w:t>★叙写教育故事，收获专业成长——记教育故事交流与写作研讨活动…刘湘</w:t>
      </w:r>
    </w:p>
    <w:p>
      <w:pPr>
        <w:keepNext w:val="0"/>
        <w:keepLines w:val="0"/>
        <w:pageBreakBefore w:val="0"/>
        <w:widowControl w:val="0"/>
        <w:kinsoku/>
        <w:wordWrap/>
        <w:overflowPunct/>
        <w:topLinePunct w:val="0"/>
        <w:autoSpaceDE/>
        <w:autoSpaceDN/>
        <w:bidi w:val="0"/>
        <w:adjustRightInd/>
        <w:snapToGrid/>
        <w:spacing w:line="360" w:lineRule="auto"/>
        <w:ind w:firstLine="241" w:firstLineChars="100"/>
        <w:textAlignment w:val="auto"/>
        <w:rPr>
          <w:rFonts w:hint="eastAsia" w:ascii="黑体" w:hAnsi="黑体" w:eastAsia="黑体" w:cs="黑体"/>
          <w:b/>
          <w:bCs/>
          <w:color w:val="000000"/>
          <w:sz w:val="24"/>
          <w:szCs w:val="24"/>
          <w:u w:val="none" w:color="000000"/>
          <w:lang w:val="zh-TW" w:eastAsia="zh-TW"/>
        </w:rPr>
      </w:pPr>
    </w:p>
    <w:p>
      <w:pPr>
        <w:pStyle w:val="12"/>
        <w:keepNext w:val="0"/>
        <w:keepLines w:val="0"/>
        <w:pageBreakBefore w:val="0"/>
        <w:framePr w:wrap="auto" w:vAnchor="margin" w:hAnchor="text" w:yAlign="inline"/>
        <w:widowControl w:val="0"/>
        <w:kinsoku/>
        <w:wordWrap/>
        <w:overflowPunct/>
        <w:topLinePunct w:val="0"/>
        <w:autoSpaceDE/>
        <w:autoSpaceDN/>
        <w:bidi w:val="0"/>
        <w:adjustRightInd/>
        <w:snapToGrid/>
        <w:spacing w:line="360" w:lineRule="auto"/>
        <w:textAlignment w:val="auto"/>
        <w:rPr>
          <w:rFonts w:ascii="方正彩云简体" w:hAnsi="黑体" w:eastAsia="方正彩云简体" w:cs="黑体"/>
          <w:b/>
          <w:bCs/>
          <w:sz w:val="32"/>
          <w:szCs w:val="24"/>
          <w:shd w:val="pct10" w:color="auto" w:fill="FFFFFF"/>
        </w:rPr>
      </w:pPr>
      <w:r>
        <w:rPr>
          <w:rFonts w:ascii="方正彩云简体" w:hAnsi="黑体" w:eastAsia="方正彩云简体" w:cs="黑体"/>
          <w:b/>
          <w:bCs/>
          <w:sz w:val="32"/>
          <w:szCs w:val="24"/>
          <w:shd w:val="pct10" w:color="auto" w:fill="FFFFFF"/>
        </w:rPr>
        <w:t>◆</w:t>
      </w:r>
      <w:r>
        <w:rPr>
          <w:rFonts w:hint="eastAsia" w:ascii="方正彩云简体" w:hAnsi="黑体" w:eastAsia="方正彩云简体" w:cs="黑体"/>
          <w:b/>
          <w:bCs/>
          <w:sz w:val="32"/>
          <w:szCs w:val="24"/>
          <w:shd w:val="pct10" w:color="auto" w:fill="FFFFFF"/>
          <w:lang w:val="en-US" w:eastAsia="zh-CN"/>
        </w:rPr>
        <w:t>反思</w:t>
      </w:r>
      <w:r>
        <w:rPr>
          <w:rFonts w:hint="eastAsia" w:ascii="方正彩云简体" w:hAnsi="黑体" w:eastAsia="方正彩云简体" w:cs="黑体"/>
          <w:b/>
          <w:bCs/>
          <w:sz w:val="32"/>
          <w:szCs w:val="24"/>
          <w:shd w:val="pct10" w:color="auto" w:fill="FFFFFF"/>
        </w:rPr>
        <w:t>在路上</w:t>
      </w:r>
      <w:r>
        <w:rPr>
          <w:rFonts w:ascii="方正彩云简体" w:hAnsi="黑体" w:eastAsia="方正彩云简体" w:cs="黑体"/>
          <w:b/>
          <w:bCs/>
          <w:sz w:val="32"/>
          <w:szCs w:val="24"/>
          <w:shd w:val="pct10" w:color="auto" w:fill="FFFFFF"/>
        </w:rPr>
        <w:t>◆</w:t>
      </w:r>
    </w:p>
    <w:p>
      <w:pPr>
        <w:keepNext w:val="0"/>
        <w:keepLines w:val="0"/>
        <w:pageBreakBefore w:val="0"/>
        <w:widowControl w:val="0"/>
        <w:kinsoku/>
        <w:wordWrap/>
        <w:overflowPunct/>
        <w:topLinePunct w:val="0"/>
        <w:autoSpaceDE/>
        <w:autoSpaceDN/>
        <w:bidi w:val="0"/>
        <w:adjustRightInd/>
        <w:snapToGrid/>
        <w:spacing w:line="360" w:lineRule="auto"/>
        <w:ind w:firstLine="241" w:firstLineChars="100"/>
        <w:textAlignment w:val="auto"/>
        <w:rPr>
          <w:rFonts w:hint="eastAsia" w:ascii="黑体" w:hAnsi="黑体" w:eastAsia="黑体" w:cs="黑体"/>
          <w:b/>
          <w:bCs/>
          <w:color w:val="000000"/>
          <w:sz w:val="24"/>
          <w:szCs w:val="24"/>
          <w:u w:val="none" w:color="000000"/>
          <w:lang w:val="zh-TW" w:eastAsia="zh-TW"/>
        </w:rPr>
      </w:pPr>
      <w:r>
        <w:rPr>
          <w:rFonts w:hint="eastAsia" w:ascii="黑体" w:hAnsi="黑体" w:eastAsia="黑体" w:cs="黑体"/>
          <w:b/>
          <w:bCs/>
          <w:color w:val="000000"/>
          <w:sz w:val="24"/>
          <w:szCs w:val="24"/>
          <w:u w:val="none" w:color="000000"/>
          <w:lang w:val="zh-TW" w:eastAsia="zh-TW"/>
        </w:rPr>
        <w:t>★曾亚SWOT分析</w:t>
      </w:r>
      <w:r>
        <w:rPr>
          <w:rFonts w:hint="eastAsia" w:ascii="黑体" w:hAnsi="黑体" w:eastAsia="黑体" w:cs="黑体"/>
          <w:b/>
          <w:bCs/>
          <w:color w:val="000000"/>
          <w:sz w:val="24"/>
          <w:szCs w:val="24"/>
          <w:u w:val="none" w:color="000000"/>
          <w:lang w:val="zh-TW" w:eastAsia="zh-CN"/>
        </w:rPr>
        <w:t>、</w:t>
      </w:r>
      <w:r>
        <w:rPr>
          <w:rFonts w:hint="eastAsia" w:ascii="黑体" w:hAnsi="黑体" w:eastAsia="黑体" w:cs="黑体"/>
          <w:b/>
          <w:bCs/>
          <w:color w:val="000000"/>
          <w:sz w:val="24"/>
          <w:szCs w:val="24"/>
          <w:u w:val="none" w:color="000000"/>
          <w:lang w:val="zh-TW" w:eastAsia="zh-TW"/>
        </w:rPr>
        <w:t>刘湘SWOT分析</w:t>
      </w:r>
      <w:r>
        <w:rPr>
          <w:rFonts w:hint="eastAsia" w:ascii="黑体" w:hAnsi="黑体" w:eastAsia="黑体" w:cs="黑体"/>
          <w:b/>
          <w:bCs/>
          <w:color w:val="000000"/>
          <w:sz w:val="24"/>
          <w:szCs w:val="24"/>
          <w:u w:val="none" w:color="000000"/>
          <w:lang w:val="zh-TW" w:eastAsia="zh-CN"/>
        </w:rPr>
        <w:t>、</w:t>
      </w:r>
      <w:r>
        <w:rPr>
          <w:rFonts w:hint="eastAsia" w:ascii="黑体" w:hAnsi="黑体" w:eastAsia="黑体" w:cs="黑体"/>
          <w:b/>
          <w:bCs/>
          <w:color w:val="000000"/>
          <w:sz w:val="24"/>
          <w:szCs w:val="24"/>
          <w:u w:val="none" w:color="000000"/>
          <w:lang w:val="zh-TW" w:eastAsia="zh-TW"/>
        </w:rPr>
        <w:t>罗丽辉SWOT分析</w:t>
      </w:r>
    </w:p>
    <w:p>
      <w:pPr>
        <w:keepNext w:val="0"/>
        <w:keepLines w:val="0"/>
        <w:pageBreakBefore w:val="0"/>
        <w:widowControl w:val="0"/>
        <w:kinsoku/>
        <w:wordWrap/>
        <w:overflowPunct/>
        <w:topLinePunct w:val="0"/>
        <w:autoSpaceDE/>
        <w:autoSpaceDN/>
        <w:bidi w:val="0"/>
        <w:adjustRightInd/>
        <w:snapToGrid/>
        <w:spacing w:line="360" w:lineRule="auto"/>
        <w:ind w:firstLine="241" w:firstLineChars="100"/>
        <w:textAlignment w:val="auto"/>
        <w:rPr>
          <w:rFonts w:hint="eastAsia" w:ascii="黑体" w:hAnsi="黑体" w:eastAsia="黑体" w:cs="黑体"/>
          <w:b/>
          <w:bCs/>
          <w:color w:val="000000"/>
          <w:sz w:val="24"/>
          <w:szCs w:val="24"/>
          <w:u w:val="none" w:color="000000"/>
          <w:lang w:val="zh-TW" w:eastAsia="zh-TW"/>
        </w:rPr>
      </w:pPr>
      <w:r>
        <w:rPr>
          <w:rFonts w:hint="eastAsia" w:ascii="黑体" w:hAnsi="黑体" w:eastAsia="黑体" w:cs="黑体"/>
          <w:b/>
          <w:bCs/>
          <w:color w:val="000000"/>
          <w:sz w:val="24"/>
          <w:szCs w:val="24"/>
          <w:u w:val="none" w:color="000000"/>
          <w:lang w:val="zh-TW" w:eastAsia="zh-TW"/>
        </w:rPr>
        <w:t>★聂川SWOT分析</w:t>
      </w:r>
      <w:r>
        <w:rPr>
          <w:rFonts w:hint="eastAsia" w:ascii="黑体" w:hAnsi="黑体" w:eastAsia="黑体" w:cs="黑体"/>
          <w:b/>
          <w:bCs/>
          <w:color w:val="000000"/>
          <w:sz w:val="24"/>
          <w:szCs w:val="24"/>
          <w:u w:val="none" w:color="000000"/>
          <w:lang w:val="zh-TW" w:eastAsia="zh-CN"/>
        </w:rPr>
        <w:t>、</w:t>
      </w:r>
      <w:r>
        <w:rPr>
          <w:rFonts w:hint="eastAsia" w:ascii="黑体" w:hAnsi="黑体" w:eastAsia="黑体" w:cs="黑体"/>
          <w:b/>
          <w:bCs/>
          <w:color w:val="000000"/>
          <w:sz w:val="24"/>
          <w:szCs w:val="24"/>
          <w:u w:val="none" w:color="000000"/>
          <w:lang w:val="zh-TW" w:eastAsia="zh-TW"/>
        </w:rPr>
        <w:t>杨南SWOT分析</w:t>
      </w:r>
      <w:r>
        <w:rPr>
          <w:rFonts w:hint="eastAsia" w:ascii="黑体" w:hAnsi="黑体" w:eastAsia="黑体" w:cs="黑体"/>
          <w:b/>
          <w:bCs/>
          <w:color w:val="000000"/>
          <w:sz w:val="24"/>
          <w:szCs w:val="24"/>
          <w:u w:val="none" w:color="000000"/>
          <w:lang w:val="zh-TW" w:eastAsia="zh-CN"/>
        </w:rPr>
        <w:t>、</w:t>
      </w:r>
      <w:r>
        <w:rPr>
          <w:rFonts w:hint="eastAsia" w:ascii="黑体" w:hAnsi="黑体" w:eastAsia="黑体" w:cs="黑体"/>
          <w:b/>
          <w:bCs/>
          <w:color w:val="000000"/>
          <w:sz w:val="24"/>
          <w:szCs w:val="24"/>
          <w:u w:val="none" w:color="000000"/>
          <w:lang w:val="zh-TW" w:eastAsia="zh-TW"/>
        </w:rPr>
        <w:t xml:space="preserve"> 敬炜煊SWOT分析</w:t>
      </w:r>
    </w:p>
    <w:p>
      <w:pPr>
        <w:keepNext w:val="0"/>
        <w:keepLines w:val="0"/>
        <w:pageBreakBefore w:val="0"/>
        <w:widowControl w:val="0"/>
        <w:kinsoku/>
        <w:wordWrap/>
        <w:overflowPunct/>
        <w:topLinePunct w:val="0"/>
        <w:autoSpaceDE/>
        <w:autoSpaceDN/>
        <w:bidi w:val="0"/>
        <w:adjustRightInd/>
        <w:snapToGrid/>
        <w:spacing w:line="360" w:lineRule="auto"/>
        <w:ind w:firstLine="241" w:firstLineChars="100"/>
        <w:textAlignment w:val="auto"/>
        <w:rPr>
          <w:rFonts w:hint="eastAsia" w:ascii="黑体" w:hAnsi="黑体" w:eastAsia="黑体" w:cs="黑体"/>
          <w:b/>
          <w:bCs/>
          <w:color w:val="000000"/>
          <w:sz w:val="24"/>
          <w:szCs w:val="24"/>
          <w:u w:val="none" w:color="000000"/>
          <w:lang w:val="zh-TW" w:eastAsia="zh-TW"/>
        </w:rPr>
      </w:pPr>
      <w:r>
        <w:rPr>
          <w:rFonts w:hint="eastAsia" w:ascii="黑体" w:hAnsi="黑体" w:eastAsia="黑体" w:cs="黑体"/>
          <w:b/>
          <w:bCs/>
          <w:color w:val="000000"/>
          <w:sz w:val="24"/>
          <w:szCs w:val="24"/>
          <w:u w:val="none" w:color="000000"/>
          <w:lang w:val="zh-TW" w:eastAsia="zh-TW"/>
        </w:rPr>
        <w:t>★</w:t>
      </w:r>
      <w:r>
        <w:rPr>
          <w:rFonts w:hint="eastAsia" w:ascii="黑体" w:hAnsi="黑体" w:eastAsia="黑体" w:cs="黑体"/>
          <w:b/>
          <w:bCs/>
          <w:color w:val="000000"/>
          <w:sz w:val="24"/>
          <w:szCs w:val="24"/>
          <w:u w:val="none" w:color="000000"/>
          <w:lang w:val="en-US" w:eastAsia="zh-CN"/>
        </w:rPr>
        <w:t>黄屿</w:t>
      </w:r>
      <w:r>
        <w:rPr>
          <w:rFonts w:hint="eastAsia" w:ascii="黑体" w:hAnsi="黑体" w:eastAsia="黑体" w:cs="黑体"/>
          <w:b/>
          <w:bCs/>
          <w:color w:val="000000"/>
          <w:sz w:val="24"/>
          <w:szCs w:val="24"/>
          <w:u w:val="none" w:color="000000"/>
          <w:lang w:val="zh-TW" w:eastAsia="zh-TW"/>
        </w:rPr>
        <w:t>SWOT分析</w:t>
      </w:r>
      <w:r>
        <w:rPr>
          <w:rFonts w:hint="eastAsia" w:ascii="黑体" w:hAnsi="黑体" w:eastAsia="黑体" w:cs="黑体"/>
          <w:b/>
          <w:bCs/>
          <w:color w:val="000000"/>
          <w:sz w:val="24"/>
          <w:szCs w:val="24"/>
          <w:u w:val="none" w:color="000000"/>
          <w:lang w:val="zh-TW" w:eastAsia="zh-CN"/>
        </w:rPr>
        <w:t>、</w:t>
      </w:r>
      <w:r>
        <w:rPr>
          <w:rFonts w:hint="eastAsia" w:ascii="黑体" w:hAnsi="黑体" w:eastAsia="黑体" w:cs="黑体"/>
          <w:b/>
          <w:bCs/>
          <w:color w:val="000000"/>
          <w:sz w:val="24"/>
          <w:szCs w:val="24"/>
          <w:u w:val="none" w:color="000000"/>
          <w:lang w:val="zh-TW" w:eastAsia="zh-TW"/>
        </w:rPr>
        <w:t>杨必容SWOT分析</w:t>
      </w:r>
      <w:r>
        <w:rPr>
          <w:rFonts w:hint="eastAsia" w:ascii="黑体" w:hAnsi="黑体" w:eastAsia="黑体" w:cs="黑体"/>
          <w:b/>
          <w:bCs/>
          <w:color w:val="000000"/>
          <w:sz w:val="24"/>
          <w:szCs w:val="24"/>
          <w:u w:val="none" w:color="000000"/>
          <w:lang w:val="zh-TW" w:eastAsia="zh-CN"/>
        </w:rPr>
        <w:t>、</w:t>
      </w:r>
      <w:r>
        <w:rPr>
          <w:rFonts w:hint="eastAsia" w:ascii="黑体" w:hAnsi="黑体" w:eastAsia="黑体" w:cs="黑体"/>
          <w:b/>
          <w:bCs/>
          <w:color w:val="000000"/>
          <w:sz w:val="24"/>
          <w:szCs w:val="24"/>
          <w:u w:val="none" w:color="000000"/>
          <w:lang w:val="zh-TW" w:eastAsia="zh-TW"/>
        </w:rPr>
        <w:t>袁榕蔓SWOT分析</w:t>
      </w:r>
      <w:r>
        <w:rPr>
          <w:rFonts w:hint="eastAsia" w:ascii="黑体" w:hAnsi="黑体" w:eastAsia="黑体" w:cs="黑体"/>
          <w:b/>
          <w:bCs/>
          <w:color w:val="000000"/>
          <w:sz w:val="24"/>
          <w:szCs w:val="24"/>
          <w:u w:val="none" w:color="000000"/>
          <w:lang w:val="zh-TW" w:eastAsia="zh-CN"/>
        </w:rPr>
        <w:t>、</w:t>
      </w:r>
      <w:r>
        <w:rPr>
          <w:rFonts w:hint="eastAsia" w:ascii="黑体" w:hAnsi="黑体" w:eastAsia="黑体" w:cs="黑体"/>
          <w:b/>
          <w:bCs/>
          <w:color w:val="000000"/>
          <w:sz w:val="24"/>
          <w:szCs w:val="24"/>
          <w:u w:val="none" w:color="000000"/>
          <w:lang w:val="zh-TW" w:eastAsia="zh-TW"/>
        </w:rPr>
        <w:t>余秀彬SWOT分析</w:t>
      </w:r>
    </w:p>
    <w:p>
      <w:pPr>
        <w:keepNext w:val="0"/>
        <w:keepLines w:val="0"/>
        <w:pageBreakBefore w:val="0"/>
        <w:widowControl w:val="0"/>
        <w:kinsoku/>
        <w:wordWrap/>
        <w:overflowPunct/>
        <w:topLinePunct w:val="0"/>
        <w:autoSpaceDE/>
        <w:autoSpaceDN/>
        <w:bidi w:val="0"/>
        <w:adjustRightInd/>
        <w:snapToGrid/>
        <w:spacing w:line="360" w:lineRule="auto"/>
        <w:ind w:firstLine="241" w:firstLineChars="100"/>
        <w:textAlignment w:val="auto"/>
        <w:rPr>
          <w:rFonts w:hint="eastAsia" w:ascii="黑体" w:hAnsi="黑体" w:eastAsia="黑体" w:cs="黑体"/>
          <w:b/>
          <w:bCs/>
          <w:color w:val="000000"/>
          <w:sz w:val="24"/>
          <w:szCs w:val="24"/>
          <w:u w:val="none" w:color="000000"/>
          <w:lang w:val="zh-TW" w:eastAsia="zh-TW"/>
        </w:rPr>
      </w:pPr>
    </w:p>
    <w:p>
      <w:pPr>
        <w:pStyle w:val="12"/>
        <w:keepNext w:val="0"/>
        <w:keepLines w:val="0"/>
        <w:pageBreakBefore w:val="0"/>
        <w:framePr w:wrap="auto" w:vAnchor="margin" w:hAnchor="text" w:yAlign="inline"/>
        <w:widowControl w:val="0"/>
        <w:kinsoku/>
        <w:wordWrap/>
        <w:overflowPunct/>
        <w:topLinePunct w:val="0"/>
        <w:autoSpaceDE/>
        <w:autoSpaceDN/>
        <w:bidi w:val="0"/>
        <w:adjustRightInd/>
        <w:snapToGrid/>
        <w:spacing w:line="360" w:lineRule="auto"/>
        <w:textAlignment w:val="auto"/>
        <w:rPr>
          <w:rFonts w:ascii="方正彩云简体" w:hAnsi="黑体" w:eastAsia="方正彩云简体" w:cs="黑体"/>
          <w:b/>
          <w:bCs/>
          <w:sz w:val="32"/>
          <w:szCs w:val="24"/>
          <w:shd w:val="pct10" w:color="auto" w:fill="FFFFFF"/>
        </w:rPr>
      </w:pPr>
      <w:r>
        <w:rPr>
          <w:rFonts w:ascii="方正彩云简体" w:hAnsi="黑体" w:eastAsia="方正彩云简体" w:cs="黑体"/>
          <w:b/>
          <w:bCs/>
          <w:sz w:val="32"/>
          <w:szCs w:val="24"/>
          <w:shd w:val="pct10" w:color="auto" w:fill="FFFFFF"/>
        </w:rPr>
        <w:t>◆</w:t>
      </w:r>
      <w:r>
        <w:rPr>
          <w:rFonts w:hint="eastAsia" w:ascii="方正彩云简体" w:hAnsi="黑体" w:eastAsia="方正彩云简体" w:cs="黑体"/>
          <w:b/>
          <w:bCs/>
          <w:sz w:val="32"/>
          <w:szCs w:val="24"/>
          <w:shd w:val="pct10" w:color="auto" w:fill="FFFFFF"/>
          <w:lang w:val="en-US" w:eastAsia="zh-CN"/>
        </w:rPr>
        <w:t>研究</w:t>
      </w:r>
      <w:r>
        <w:rPr>
          <w:rFonts w:hint="eastAsia" w:ascii="方正彩云简体" w:hAnsi="黑体" w:eastAsia="方正彩云简体" w:cs="黑体"/>
          <w:b/>
          <w:bCs/>
          <w:sz w:val="32"/>
          <w:szCs w:val="24"/>
          <w:shd w:val="pct10" w:color="auto" w:fill="FFFFFF"/>
        </w:rPr>
        <w:t>在路上</w:t>
      </w:r>
      <w:r>
        <w:rPr>
          <w:rFonts w:ascii="方正彩云简体" w:hAnsi="黑体" w:eastAsia="方正彩云简体" w:cs="黑体"/>
          <w:b/>
          <w:bCs/>
          <w:sz w:val="32"/>
          <w:szCs w:val="24"/>
          <w:shd w:val="pct10" w:color="auto" w:fill="FFFFFF"/>
        </w:rPr>
        <w:t>◆</w:t>
      </w:r>
    </w:p>
    <w:p>
      <w:pPr>
        <w:keepNext w:val="0"/>
        <w:keepLines w:val="0"/>
        <w:pageBreakBefore w:val="0"/>
        <w:widowControl w:val="0"/>
        <w:kinsoku/>
        <w:wordWrap/>
        <w:overflowPunct/>
        <w:topLinePunct w:val="0"/>
        <w:autoSpaceDE/>
        <w:autoSpaceDN/>
        <w:bidi w:val="0"/>
        <w:adjustRightInd/>
        <w:snapToGrid/>
        <w:spacing w:line="360" w:lineRule="auto"/>
        <w:ind w:firstLine="241" w:firstLineChars="100"/>
        <w:textAlignment w:val="auto"/>
        <w:rPr>
          <w:rFonts w:hint="eastAsia" w:ascii="黑体" w:hAnsi="黑体" w:eastAsia="黑体" w:cs="黑体"/>
          <w:b/>
          <w:bCs/>
          <w:color w:val="000000"/>
          <w:sz w:val="24"/>
          <w:szCs w:val="24"/>
          <w:u w:val="none" w:color="000000"/>
          <w:lang w:val="zh-TW" w:eastAsia="zh-TW"/>
        </w:rPr>
      </w:pPr>
      <w:r>
        <w:rPr>
          <w:rFonts w:hint="eastAsia" w:ascii="黑体" w:hAnsi="黑体" w:eastAsia="黑体" w:cs="黑体"/>
          <w:b/>
          <w:bCs/>
          <w:color w:val="000000"/>
          <w:sz w:val="24"/>
          <w:szCs w:val="24"/>
          <w:u w:val="none" w:color="000000"/>
          <w:lang w:val="zh-TW" w:eastAsia="zh-TW"/>
        </w:rPr>
        <w:t>★学思砺新 赋能成长——暑期线上学习活动</w:t>
      </w:r>
    </w:p>
    <w:p>
      <w:pPr>
        <w:keepNext w:val="0"/>
        <w:keepLines w:val="0"/>
        <w:pageBreakBefore w:val="0"/>
        <w:widowControl w:val="0"/>
        <w:kinsoku/>
        <w:wordWrap/>
        <w:overflowPunct/>
        <w:topLinePunct w:val="0"/>
        <w:autoSpaceDE/>
        <w:autoSpaceDN/>
        <w:bidi w:val="0"/>
        <w:adjustRightInd/>
        <w:snapToGrid/>
        <w:spacing w:line="360" w:lineRule="auto"/>
        <w:ind w:firstLine="241" w:firstLineChars="100"/>
        <w:textAlignment w:val="auto"/>
        <w:rPr>
          <w:rFonts w:hint="eastAsia" w:ascii="黑体" w:hAnsi="黑体" w:eastAsia="黑体" w:cs="黑体"/>
          <w:b/>
          <w:bCs/>
          <w:color w:val="000000"/>
          <w:sz w:val="24"/>
          <w:szCs w:val="24"/>
          <w:u w:val="none" w:color="000000"/>
          <w:lang w:val="en-US" w:eastAsia="zh-CN"/>
        </w:rPr>
      </w:pPr>
      <w:r>
        <w:rPr>
          <w:rFonts w:hint="eastAsia" w:ascii="黑体" w:hAnsi="黑体" w:eastAsia="黑体" w:cs="黑体"/>
          <w:b/>
          <w:bCs/>
          <w:color w:val="000000"/>
          <w:sz w:val="24"/>
          <w:szCs w:val="24"/>
          <w:u w:val="none" w:color="000000"/>
          <w:lang w:val="zh-TW" w:eastAsia="zh-TW"/>
        </w:rPr>
        <w:t>★</w:t>
      </w:r>
      <w:r>
        <w:rPr>
          <w:rFonts w:hint="eastAsia" w:ascii="黑体" w:hAnsi="黑体" w:eastAsia="黑体" w:cs="黑体"/>
          <w:b/>
          <w:bCs/>
          <w:color w:val="000000"/>
          <w:sz w:val="24"/>
          <w:szCs w:val="24"/>
          <w:u w:val="none" w:color="000000"/>
          <w:lang w:val="zh-TW" w:eastAsia="zh-CN"/>
        </w:rPr>
        <w:t>《</w:t>
      </w:r>
      <w:r>
        <w:rPr>
          <w:rFonts w:hint="eastAsia" w:ascii="黑体" w:hAnsi="黑体" w:eastAsia="黑体" w:cs="黑体"/>
          <w:b/>
          <w:bCs/>
          <w:color w:val="000000"/>
          <w:sz w:val="24"/>
          <w:szCs w:val="24"/>
          <w:u w:val="none" w:color="000000"/>
          <w:lang w:val="en-US" w:eastAsia="zh-CN"/>
        </w:rPr>
        <w:t>秋天的怀念</w:t>
      </w:r>
      <w:r>
        <w:rPr>
          <w:rFonts w:hint="eastAsia" w:ascii="黑体" w:hAnsi="黑体" w:eastAsia="黑体" w:cs="黑体"/>
          <w:b/>
          <w:bCs/>
          <w:color w:val="000000"/>
          <w:sz w:val="24"/>
          <w:szCs w:val="24"/>
          <w:u w:val="none" w:color="000000"/>
          <w:lang w:val="zh-TW" w:eastAsia="zh-CN"/>
        </w:rPr>
        <w:t>》</w:t>
      </w:r>
      <w:r>
        <w:rPr>
          <w:rFonts w:hint="eastAsia" w:ascii="黑体" w:hAnsi="黑体" w:eastAsia="黑体" w:cs="黑体"/>
          <w:b/>
          <w:bCs/>
          <w:color w:val="000000"/>
          <w:sz w:val="24"/>
          <w:szCs w:val="24"/>
          <w:u w:val="none" w:color="000000"/>
          <w:lang w:val="en-US" w:eastAsia="zh-CN"/>
        </w:rPr>
        <w:t>说课稿 敬炜煊</w:t>
      </w:r>
    </w:p>
    <w:p>
      <w:pPr>
        <w:keepNext w:val="0"/>
        <w:keepLines w:val="0"/>
        <w:pageBreakBefore w:val="0"/>
        <w:widowControl w:val="0"/>
        <w:kinsoku/>
        <w:wordWrap/>
        <w:overflowPunct/>
        <w:topLinePunct w:val="0"/>
        <w:autoSpaceDE/>
        <w:autoSpaceDN/>
        <w:bidi w:val="0"/>
        <w:adjustRightInd/>
        <w:snapToGrid/>
        <w:spacing w:line="360" w:lineRule="auto"/>
        <w:ind w:firstLine="241" w:firstLineChars="100"/>
        <w:textAlignment w:val="auto"/>
        <w:rPr>
          <w:rFonts w:hint="default" w:ascii="黑体" w:hAnsi="黑体" w:eastAsia="黑体" w:cs="黑体"/>
          <w:b/>
          <w:bCs/>
          <w:color w:val="000000"/>
          <w:sz w:val="24"/>
          <w:szCs w:val="24"/>
          <w:u w:val="none" w:color="000000"/>
          <w:lang w:val="en-US" w:eastAsia="zh-CN"/>
        </w:rPr>
      </w:pPr>
      <w:r>
        <w:rPr>
          <w:rFonts w:hint="eastAsia" w:ascii="黑体" w:hAnsi="黑体" w:eastAsia="黑体" w:cs="黑体"/>
          <w:b/>
          <w:bCs/>
          <w:color w:val="000000"/>
          <w:sz w:val="24"/>
          <w:szCs w:val="24"/>
          <w:u w:val="none" w:color="000000"/>
          <w:lang w:val="zh-TW" w:eastAsia="zh-TW"/>
        </w:rPr>
        <w:t>★</w:t>
      </w:r>
      <w:r>
        <w:rPr>
          <w:rFonts w:hint="eastAsia" w:ascii="黑体" w:hAnsi="黑体" w:eastAsia="黑体" w:cs="黑体"/>
          <w:b/>
          <w:bCs/>
          <w:color w:val="000000"/>
          <w:sz w:val="24"/>
          <w:szCs w:val="24"/>
          <w:u w:val="none" w:color="000000"/>
          <w:lang w:val="zh-TW" w:eastAsia="zh-CN"/>
        </w:rPr>
        <w:t>《</w:t>
      </w:r>
      <w:r>
        <w:rPr>
          <w:rFonts w:hint="eastAsia" w:ascii="黑体" w:hAnsi="黑体" w:eastAsia="黑体" w:cs="黑体"/>
          <w:b/>
          <w:bCs/>
          <w:color w:val="000000"/>
          <w:sz w:val="24"/>
          <w:szCs w:val="24"/>
          <w:u w:val="none" w:color="000000"/>
          <w:lang w:val="en-US" w:eastAsia="zh-CN"/>
        </w:rPr>
        <w:t>秋天的怀念</w:t>
      </w:r>
      <w:r>
        <w:rPr>
          <w:rFonts w:hint="eastAsia" w:ascii="黑体" w:hAnsi="黑体" w:eastAsia="黑体" w:cs="黑体"/>
          <w:b/>
          <w:bCs/>
          <w:color w:val="000000"/>
          <w:sz w:val="24"/>
          <w:szCs w:val="24"/>
          <w:u w:val="none" w:color="000000"/>
          <w:lang w:val="zh-TW" w:eastAsia="zh-CN"/>
        </w:rPr>
        <w:t>》</w:t>
      </w:r>
      <w:r>
        <w:rPr>
          <w:rFonts w:hint="eastAsia" w:ascii="黑体" w:hAnsi="黑体" w:eastAsia="黑体" w:cs="黑体"/>
          <w:b/>
          <w:bCs/>
          <w:color w:val="000000"/>
          <w:sz w:val="24"/>
          <w:szCs w:val="24"/>
          <w:u w:val="none" w:color="000000"/>
          <w:lang w:val="en-US" w:eastAsia="zh-CN"/>
        </w:rPr>
        <w:t>说课稿 刘湘</w:t>
      </w:r>
    </w:p>
    <w:p>
      <w:pPr>
        <w:keepNext w:val="0"/>
        <w:keepLines w:val="0"/>
        <w:pageBreakBefore w:val="0"/>
        <w:widowControl w:val="0"/>
        <w:kinsoku/>
        <w:wordWrap/>
        <w:overflowPunct/>
        <w:topLinePunct w:val="0"/>
        <w:autoSpaceDE/>
        <w:autoSpaceDN/>
        <w:bidi w:val="0"/>
        <w:adjustRightInd/>
        <w:snapToGrid/>
        <w:spacing w:line="360" w:lineRule="auto"/>
        <w:ind w:firstLine="241" w:firstLineChars="100"/>
        <w:textAlignment w:val="auto"/>
        <w:rPr>
          <w:rFonts w:hint="default" w:ascii="黑体" w:hAnsi="黑体" w:eastAsia="黑体" w:cs="黑体"/>
          <w:b/>
          <w:bCs/>
          <w:color w:val="000000"/>
          <w:sz w:val="24"/>
          <w:szCs w:val="24"/>
          <w:u w:val="none" w:color="000000"/>
          <w:lang w:val="en-US" w:eastAsia="zh-CN"/>
        </w:rPr>
      </w:pPr>
      <w:r>
        <w:rPr>
          <w:rFonts w:hint="eastAsia" w:ascii="黑体" w:hAnsi="黑体" w:eastAsia="黑体" w:cs="黑体"/>
          <w:b/>
          <w:bCs/>
          <w:color w:val="000000"/>
          <w:sz w:val="24"/>
          <w:szCs w:val="24"/>
          <w:u w:val="none" w:color="000000"/>
          <w:lang w:val="zh-TW" w:eastAsia="zh-TW"/>
        </w:rPr>
        <w:t>★</w:t>
      </w:r>
      <w:r>
        <w:rPr>
          <w:rFonts w:hint="eastAsia" w:ascii="黑体" w:hAnsi="黑体" w:eastAsia="黑体" w:cs="黑体"/>
          <w:b/>
          <w:bCs/>
          <w:color w:val="000000"/>
          <w:sz w:val="24"/>
          <w:szCs w:val="24"/>
          <w:u w:val="none" w:color="000000"/>
          <w:lang w:val="zh-TW" w:eastAsia="zh-CN"/>
        </w:rPr>
        <w:t>《</w:t>
      </w:r>
      <w:r>
        <w:rPr>
          <w:rFonts w:hint="eastAsia" w:ascii="黑体" w:hAnsi="黑体" w:eastAsia="黑体" w:cs="黑体"/>
          <w:b/>
          <w:bCs/>
          <w:color w:val="000000"/>
          <w:sz w:val="24"/>
          <w:szCs w:val="24"/>
          <w:u w:val="none" w:color="000000"/>
          <w:lang w:val="en-US" w:eastAsia="zh-CN"/>
        </w:rPr>
        <w:t>秋天的怀念</w:t>
      </w:r>
      <w:r>
        <w:rPr>
          <w:rFonts w:hint="eastAsia" w:ascii="黑体" w:hAnsi="黑体" w:eastAsia="黑体" w:cs="黑体"/>
          <w:b/>
          <w:bCs/>
          <w:color w:val="000000"/>
          <w:sz w:val="24"/>
          <w:szCs w:val="24"/>
          <w:u w:val="none" w:color="000000"/>
          <w:lang w:val="zh-TW" w:eastAsia="zh-CN"/>
        </w:rPr>
        <w:t>》</w:t>
      </w:r>
      <w:r>
        <w:rPr>
          <w:rFonts w:hint="eastAsia" w:ascii="黑体" w:hAnsi="黑体" w:eastAsia="黑体" w:cs="黑体"/>
          <w:b/>
          <w:bCs/>
          <w:color w:val="000000"/>
          <w:sz w:val="24"/>
          <w:szCs w:val="24"/>
          <w:u w:val="none" w:color="000000"/>
          <w:lang w:val="en-US" w:eastAsia="zh-CN"/>
        </w:rPr>
        <w:t>说课稿 罗丽辉</w:t>
      </w:r>
    </w:p>
    <w:p>
      <w:pPr>
        <w:keepNext w:val="0"/>
        <w:keepLines w:val="0"/>
        <w:pageBreakBefore w:val="0"/>
        <w:widowControl w:val="0"/>
        <w:kinsoku/>
        <w:wordWrap/>
        <w:overflowPunct/>
        <w:topLinePunct w:val="0"/>
        <w:autoSpaceDE/>
        <w:autoSpaceDN/>
        <w:bidi w:val="0"/>
        <w:adjustRightInd/>
        <w:snapToGrid/>
        <w:spacing w:line="360" w:lineRule="auto"/>
        <w:ind w:firstLine="241" w:firstLineChars="100"/>
        <w:textAlignment w:val="auto"/>
        <w:rPr>
          <w:rFonts w:hint="eastAsia" w:ascii="黑体" w:hAnsi="黑体" w:eastAsia="黑体" w:cs="黑体"/>
          <w:b/>
          <w:bCs/>
          <w:color w:val="000000"/>
          <w:sz w:val="24"/>
          <w:szCs w:val="24"/>
          <w:u w:val="none" w:color="000000"/>
          <w:lang w:val="zh-TW" w:eastAsia="zh-TW"/>
        </w:rPr>
      </w:pPr>
      <w:r>
        <w:rPr>
          <w:rFonts w:hint="eastAsia" w:ascii="黑体" w:hAnsi="黑体" w:eastAsia="黑体" w:cs="黑体"/>
          <w:b/>
          <w:bCs/>
          <w:color w:val="000000"/>
          <w:sz w:val="24"/>
          <w:szCs w:val="24"/>
          <w:u w:val="none" w:color="000000"/>
          <w:lang w:val="zh-TW" w:eastAsia="zh-TW"/>
        </w:rPr>
        <w:t>★</w:t>
      </w:r>
      <w:r>
        <w:rPr>
          <w:rFonts w:hint="eastAsia" w:ascii="黑体" w:hAnsi="黑体" w:eastAsia="黑体" w:cs="黑体"/>
          <w:b/>
          <w:bCs/>
          <w:color w:val="000000"/>
          <w:sz w:val="24"/>
          <w:szCs w:val="24"/>
          <w:u w:val="none" w:color="000000"/>
          <w:lang w:val="zh-TW" w:eastAsia="zh-CN"/>
        </w:rPr>
        <w:t>《</w:t>
      </w:r>
      <w:r>
        <w:rPr>
          <w:rFonts w:hint="eastAsia" w:ascii="黑体" w:hAnsi="黑体" w:eastAsia="黑体" w:cs="黑体"/>
          <w:b/>
          <w:bCs/>
          <w:color w:val="000000"/>
          <w:sz w:val="24"/>
          <w:szCs w:val="24"/>
          <w:u w:val="none" w:color="000000"/>
          <w:lang w:val="en-US" w:eastAsia="zh-CN"/>
        </w:rPr>
        <w:t>秋天的怀念</w:t>
      </w:r>
      <w:r>
        <w:rPr>
          <w:rFonts w:hint="eastAsia" w:ascii="黑体" w:hAnsi="黑体" w:eastAsia="黑体" w:cs="黑体"/>
          <w:b/>
          <w:bCs/>
          <w:color w:val="000000"/>
          <w:sz w:val="24"/>
          <w:szCs w:val="24"/>
          <w:u w:val="none" w:color="000000"/>
          <w:lang w:val="zh-TW" w:eastAsia="zh-CN"/>
        </w:rPr>
        <w:t>》</w:t>
      </w:r>
      <w:r>
        <w:rPr>
          <w:rFonts w:hint="eastAsia" w:ascii="黑体" w:hAnsi="黑体" w:eastAsia="黑体" w:cs="黑体"/>
          <w:b/>
          <w:bCs/>
          <w:color w:val="000000"/>
          <w:sz w:val="24"/>
          <w:szCs w:val="24"/>
          <w:u w:val="none" w:color="000000"/>
          <w:lang w:val="en-US" w:eastAsia="zh-CN"/>
        </w:rPr>
        <w:t xml:space="preserve">第二课时说课稿 黄屿 </w:t>
      </w:r>
    </w:p>
    <w:p>
      <w:pPr>
        <w:keepNext w:val="0"/>
        <w:keepLines w:val="0"/>
        <w:pageBreakBefore w:val="0"/>
        <w:widowControl w:val="0"/>
        <w:kinsoku/>
        <w:wordWrap/>
        <w:overflowPunct/>
        <w:topLinePunct w:val="0"/>
        <w:autoSpaceDE/>
        <w:autoSpaceDN/>
        <w:bidi w:val="0"/>
        <w:adjustRightInd/>
        <w:snapToGrid/>
        <w:spacing w:line="360" w:lineRule="auto"/>
        <w:ind w:firstLine="241" w:firstLineChars="100"/>
        <w:textAlignment w:val="auto"/>
        <w:rPr>
          <w:rFonts w:hint="default" w:ascii="黑体" w:hAnsi="黑体" w:eastAsia="黑体" w:cs="黑体"/>
          <w:b/>
          <w:bCs/>
          <w:color w:val="000000"/>
          <w:sz w:val="24"/>
          <w:szCs w:val="24"/>
          <w:u w:val="none" w:color="000000"/>
          <w:lang w:val="en-US" w:eastAsia="zh-CN"/>
        </w:rPr>
      </w:pPr>
      <w:r>
        <w:rPr>
          <w:rFonts w:hint="eastAsia" w:ascii="黑体" w:hAnsi="黑体" w:eastAsia="黑体" w:cs="黑体"/>
          <w:b/>
          <w:bCs/>
          <w:color w:val="000000"/>
          <w:sz w:val="24"/>
          <w:szCs w:val="24"/>
          <w:u w:val="none" w:color="000000"/>
          <w:lang w:val="zh-TW" w:eastAsia="zh-TW"/>
        </w:rPr>
        <w:t>★</w:t>
      </w:r>
      <w:r>
        <w:rPr>
          <w:rFonts w:hint="eastAsia" w:ascii="黑体" w:hAnsi="黑体" w:eastAsia="黑体" w:cs="黑体"/>
          <w:b/>
          <w:bCs/>
          <w:color w:val="000000"/>
          <w:sz w:val="24"/>
          <w:szCs w:val="24"/>
          <w:u w:val="none" w:color="000000"/>
          <w:lang w:val="zh-TW" w:eastAsia="zh-CN"/>
        </w:rPr>
        <w:t>《</w:t>
      </w:r>
      <w:r>
        <w:rPr>
          <w:rFonts w:hint="eastAsia" w:ascii="黑体" w:hAnsi="黑体" w:eastAsia="黑体" w:cs="黑体"/>
          <w:b/>
          <w:bCs/>
          <w:color w:val="000000"/>
          <w:sz w:val="24"/>
          <w:szCs w:val="24"/>
          <w:u w:val="none" w:color="000000"/>
          <w:lang w:val="en-US" w:eastAsia="zh-CN"/>
        </w:rPr>
        <w:t>秋天的怀恋</w:t>
      </w:r>
      <w:r>
        <w:rPr>
          <w:rFonts w:hint="eastAsia" w:ascii="黑体" w:hAnsi="黑体" w:eastAsia="黑体" w:cs="黑体"/>
          <w:b/>
          <w:bCs/>
          <w:color w:val="000000"/>
          <w:sz w:val="24"/>
          <w:szCs w:val="24"/>
          <w:u w:val="none" w:color="000000"/>
          <w:lang w:val="zh-TW" w:eastAsia="zh-CN"/>
        </w:rPr>
        <w:t>》</w:t>
      </w:r>
      <w:r>
        <w:rPr>
          <w:rFonts w:hint="eastAsia" w:ascii="黑体" w:hAnsi="黑体" w:eastAsia="黑体" w:cs="黑体"/>
          <w:b/>
          <w:bCs/>
          <w:color w:val="000000"/>
          <w:sz w:val="24"/>
          <w:szCs w:val="24"/>
          <w:u w:val="none" w:color="000000"/>
          <w:lang w:val="en-US" w:eastAsia="zh-CN"/>
        </w:rPr>
        <w:t>讲座</w:t>
      </w:r>
      <w:r>
        <w:rPr>
          <w:rFonts w:hint="eastAsia" w:ascii="黑体" w:hAnsi="黑体" w:eastAsia="黑体" w:cs="黑体"/>
          <w:b/>
          <w:bCs/>
          <w:color w:val="000000"/>
          <w:sz w:val="24"/>
          <w:szCs w:val="24"/>
          <w:u w:val="none" w:color="000000"/>
          <w:lang w:val="zh-TW" w:eastAsia="zh-TW"/>
        </w:rPr>
        <w:t>——散文的“教”与“学”</w:t>
      </w:r>
      <w:r>
        <w:rPr>
          <w:rFonts w:hint="eastAsia" w:ascii="黑体" w:hAnsi="黑体" w:eastAsia="黑体" w:cs="黑体"/>
          <w:b/>
          <w:bCs/>
          <w:color w:val="000000"/>
          <w:sz w:val="24"/>
          <w:szCs w:val="24"/>
          <w:u w:val="none" w:color="000000"/>
          <w:lang w:val="en-US" w:eastAsia="zh-CN"/>
        </w:rPr>
        <w:t xml:space="preserve"> 余秀彬</w:t>
      </w:r>
    </w:p>
    <w:tbl>
      <w:tblPr>
        <w:tblStyle w:val="7"/>
        <w:tblpPr w:leftFromText="180" w:rightFromText="180" w:vertAnchor="page" w:horzAnchor="page" w:tblpX="105" w:tblpY="2673"/>
        <w:tblOverlap w:val="never"/>
        <w:tblW w:w="142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197"/>
        <w:gridCol w:w="1635"/>
        <w:gridCol w:w="1575"/>
        <w:gridCol w:w="1485"/>
        <w:gridCol w:w="3060"/>
        <w:gridCol w:w="3112"/>
        <w:gridCol w:w="1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34" w:type="dxa"/>
            <w:vMerge w:val="restart"/>
            <w:noWrap w:val="0"/>
            <w:vAlign w:val="center"/>
          </w:tcPr>
          <w:p>
            <w:pPr>
              <w:spacing w:line="400" w:lineRule="exact"/>
              <w:jc w:val="center"/>
              <w:rPr>
                <w:rFonts w:hint="eastAsia" w:ascii="宋体" w:hAnsi="宋体" w:cs="宋体"/>
                <w:kern w:val="0"/>
                <w:szCs w:val="21"/>
              </w:rPr>
            </w:pPr>
          </w:p>
          <w:p>
            <w:pPr>
              <w:spacing w:line="400" w:lineRule="exact"/>
              <w:jc w:val="both"/>
              <w:rPr>
                <w:rFonts w:hint="eastAsia" w:ascii="宋体" w:hAnsi="宋体" w:cs="宋体"/>
                <w:kern w:val="0"/>
                <w:sz w:val="21"/>
                <w:szCs w:val="21"/>
                <w:lang w:val="en-US" w:eastAsia="zh-CN" w:bidi="ar-SA"/>
              </w:rPr>
            </w:pPr>
            <w:r>
              <w:rPr>
                <w:rFonts w:hint="eastAsia" w:ascii="宋体" w:hAnsi="宋体" w:cs="宋体"/>
                <w:kern w:val="0"/>
                <w:szCs w:val="21"/>
              </w:rPr>
              <w:t>刘勇工作室</w:t>
            </w:r>
          </w:p>
          <w:p>
            <w:pPr>
              <w:spacing w:line="400" w:lineRule="exact"/>
              <w:jc w:val="center"/>
              <w:rPr>
                <w:rFonts w:hint="eastAsia" w:ascii="宋体" w:hAnsi="宋体" w:cs="宋体"/>
                <w:kern w:val="0"/>
                <w:szCs w:val="21"/>
              </w:rPr>
            </w:pPr>
          </w:p>
        </w:tc>
        <w:tc>
          <w:tcPr>
            <w:tcW w:w="1197" w:type="dxa"/>
            <w:noWrap w:val="0"/>
            <w:vAlign w:val="center"/>
          </w:tcPr>
          <w:p>
            <w:pPr>
              <w:spacing w:line="400" w:lineRule="exact"/>
              <w:jc w:val="center"/>
              <w:rPr>
                <w:rFonts w:hint="eastAsia" w:ascii="宋体" w:hAnsi="宋体"/>
                <w:kern w:val="2"/>
                <w:sz w:val="21"/>
                <w:szCs w:val="21"/>
                <w:lang w:val="en-US" w:eastAsia="zh-CN" w:bidi="ar-SA"/>
              </w:rPr>
            </w:pPr>
            <w:r>
              <w:rPr>
                <w:rFonts w:hint="eastAsia" w:ascii="宋体" w:hAnsi="宋体"/>
                <w:szCs w:val="21"/>
              </w:rPr>
              <w:t>9月</w:t>
            </w:r>
            <w:r>
              <w:rPr>
                <w:rFonts w:ascii="宋体" w:hAnsi="宋体"/>
                <w:szCs w:val="21"/>
              </w:rPr>
              <w:t>3</w:t>
            </w:r>
            <w:r>
              <w:rPr>
                <w:rFonts w:hint="eastAsia" w:ascii="宋体" w:hAnsi="宋体"/>
                <w:szCs w:val="21"/>
              </w:rPr>
              <w:t>日</w:t>
            </w:r>
          </w:p>
        </w:tc>
        <w:tc>
          <w:tcPr>
            <w:tcW w:w="1635" w:type="dxa"/>
            <w:noWrap w:val="0"/>
            <w:vAlign w:val="center"/>
          </w:tcPr>
          <w:p>
            <w:pPr>
              <w:spacing w:line="400" w:lineRule="exact"/>
              <w:jc w:val="center"/>
              <w:rPr>
                <w:rFonts w:hint="default" w:ascii="宋体" w:hAnsi="宋体" w:eastAsia="宋体"/>
                <w:kern w:val="2"/>
                <w:sz w:val="21"/>
                <w:szCs w:val="21"/>
                <w:lang w:val="en-US" w:eastAsia="zh-CN" w:bidi="ar-SA"/>
              </w:rPr>
            </w:pPr>
            <w:r>
              <w:rPr>
                <w:rFonts w:ascii="宋体" w:hAnsi="宋体"/>
                <w:szCs w:val="21"/>
              </w:rPr>
              <w:t>9</w:t>
            </w:r>
            <w:r>
              <w:rPr>
                <w:rFonts w:hint="eastAsia" w:ascii="宋体" w:hAnsi="宋体"/>
                <w:szCs w:val="21"/>
              </w:rPr>
              <w:t>：0</w:t>
            </w:r>
            <w:r>
              <w:rPr>
                <w:rFonts w:ascii="宋体" w:hAnsi="宋体"/>
                <w:szCs w:val="21"/>
              </w:rPr>
              <w:t>0</w:t>
            </w:r>
            <w:r>
              <w:rPr>
                <w:rFonts w:hint="eastAsia" w:ascii="宋体" w:hAnsi="宋体"/>
                <w:szCs w:val="21"/>
              </w:rPr>
              <w:t>-12：</w:t>
            </w:r>
            <w:r>
              <w:rPr>
                <w:rFonts w:hint="eastAsia" w:ascii="宋体" w:hAnsi="宋体"/>
                <w:szCs w:val="21"/>
                <w:lang w:val="en-US" w:eastAsia="zh-CN"/>
              </w:rPr>
              <w:t>30</w:t>
            </w:r>
          </w:p>
        </w:tc>
        <w:tc>
          <w:tcPr>
            <w:tcW w:w="1575" w:type="dxa"/>
            <w:noWrap w:val="0"/>
            <w:vAlign w:val="center"/>
          </w:tcPr>
          <w:p>
            <w:pPr>
              <w:jc w:val="center"/>
              <w:rPr>
                <w:rFonts w:ascii="宋体" w:hAnsi="宋体"/>
                <w:kern w:val="2"/>
                <w:sz w:val="21"/>
                <w:szCs w:val="21"/>
                <w:lang w:val="en-US" w:eastAsia="zh-CN" w:bidi="ar-SA"/>
              </w:rPr>
            </w:pPr>
            <w:r>
              <w:rPr>
                <w:rFonts w:hint="eastAsia" w:ascii="宋体" w:hAnsi="宋体"/>
                <w:szCs w:val="21"/>
              </w:rPr>
              <w:t>棠外第一会议室</w:t>
            </w:r>
          </w:p>
        </w:tc>
        <w:tc>
          <w:tcPr>
            <w:tcW w:w="1485" w:type="dxa"/>
            <w:noWrap w:val="0"/>
            <w:vAlign w:val="center"/>
          </w:tcPr>
          <w:p>
            <w:pPr>
              <w:spacing w:line="400" w:lineRule="exact"/>
              <w:jc w:val="center"/>
              <w:rPr>
                <w:rFonts w:hint="eastAsia" w:ascii="宋体" w:hAnsi="宋体"/>
                <w:color w:val="000000"/>
                <w:kern w:val="0"/>
                <w:szCs w:val="21"/>
              </w:rPr>
            </w:pPr>
            <w:r>
              <w:rPr>
                <w:rFonts w:hint="eastAsia" w:ascii="宋体" w:hAnsi="宋体"/>
                <w:color w:val="000000"/>
                <w:kern w:val="0"/>
                <w:szCs w:val="21"/>
              </w:rPr>
              <w:t>工作室</w:t>
            </w:r>
          </w:p>
          <w:p>
            <w:pPr>
              <w:spacing w:line="400" w:lineRule="exact"/>
              <w:jc w:val="center"/>
              <w:rPr>
                <w:rFonts w:hint="eastAsia" w:ascii="宋体" w:hAnsi="宋体"/>
                <w:color w:val="000000"/>
                <w:kern w:val="0"/>
                <w:sz w:val="21"/>
                <w:szCs w:val="21"/>
                <w:lang w:val="en-US" w:eastAsia="zh-CN" w:bidi="ar-SA"/>
              </w:rPr>
            </w:pPr>
            <w:r>
              <w:rPr>
                <w:rFonts w:hint="eastAsia" w:ascii="宋体" w:hAnsi="宋体"/>
                <w:color w:val="000000"/>
                <w:kern w:val="0"/>
                <w:szCs w:val="21"/>
              </w:rPr>
              <w:t>全体成员</w:t>
            </w:r>
          </w:p>
        </w:tc>
        <w:tc>
          <w:tcPr>
            <w:tcW w:w="3060" w:type="dxa"/>
            <w:tcBorders>
              <w:right w:val="single" w:color="auto" w:sz="4" w:space="0"/>
            </w:tcBorders>
            <w:noWrap w:val="0"/>
            <w:vAlign w:val="center"/>
          </w:tcPr>
          <w:p>
            <w:pPr>
              <w:widowControl/>
              <w:spacing w:line="360" w:lineRule="atLeast"/>
              <w:jc w:val="left"/>
              <w:rPr>
                <w:rFonts w:hint="eastAsia" w:ascii="宋体" w:hAnsi="宋体"/>
                <w:color w:val="000000"/>
                <w:kern w:val="0"/>
                <w:sz w:val="21"/>
                <w:szCs w:val="21"/>
                <w:lang w:val="en-US" w:eastAsia="zh-CN" w:bidi="ar-SA"/>
              </w:rPr>
            </w:pPr>
            <w:r>
              <w:rPr>
                <w:rFonts w:hint="eastAsia" w:ascii="宋体" w:hAnsi="宋体"/>
                <w:color w:val="000000"/>
                <w:kern w:val="0"/>
                <w:szCs w:val="21"/>
              </w:rPr>
              <w:t>主题：</w:t>
            </w:r>
            <w:r>
              <w:rPr>
                <w:rFonts w:ascii="宋体" w:hAnsi="宋体"/>
                <w:color w:val="000000"/>
                <w:kern w:val="0"/>
                <w:szCs w:val="21"/>
              </w:rPr>
              <w:t xml:space="preserve"> </w:t>
            </w:r>
            <w:r>
              <w:rPr>
                <w:rFonts w:hint="eastAsia" w:ascii="宋体" w:hAnsi="宋体"/>
                <w:color w:val="000000"/>
                <w:kern w:val="0"/>
                <w:szCs w:val="21"/>
              </w:rPr>
              <w:t>四川省教育科学研究院何立新老师培训讲座《</w:t>
            </w:r>
            <w:r>
              <w:rPr>
                <w:rFonts w:hint="eastAsia" w:ascii="宋体" w:hAnsi="宋体" w:cs="宋体"/>
                <w:color w:val="000000"/>
                <w:kern w:val="0"/>
                <w:szCs w:val="21"/>
              </w:rPr>
              <w:t>语文学科教学内容与目标的精准确定》</w:t>
            </w:r>
          </w:p>
        </w:tc>
        <w:tc>
          <w:tcPr>
            <w:tcW w:w="3112" w:type="dxa"/>
            <w:tcBorders>
              <w:top w:val="single" w:color="auto" w:sz="4" w:space="0"/>
              <w:left w:val="single" w:color="auto" w:sz="4" w:space="0"/>
              <w:right w:val="single" w:color="auto" w:sz="4" w:space="0"/>
            </w:tcBorders>
            <w:noWrap w:val="0"/>
            <w:vAlign w:val="center"/>
          </w:tcPr>
          <w:p>
            <w:pPr>
              <w:spacing w:line="400" w:lineRule="exact"/>
              <w:jc w:val="both"/>
              <w:rPr>
                <w:rFonts w:hint="eastAsia"/>
                <w:kern w:val="2"/>
                <w:sz w:val="21"/>
                <w:szCs w:val="24"/>
                <w:lang w:val="en-US" w:eastAsia="zh-CN" w:bidi="ar-SA"/>
              </w:rPr>
            </w:pPr>
            <w:r>
              <w:rPr>
                <w:rFonts w:hint="eastAsia" w:ascii="宋体" w:hAnsi="宋体"/>
                <w:color w:val="000000"/>
                <w:kern w:val="0"/>
                <w:szCs w:val="21"/>
              </w:rPr>
              <w:t>工作室全体成员</w:t>
            </w:r>
          </w:p>
        </w:tc>
        <w:tc>
          <w:tcPr>
            <w:tcW w:w="1700" w:type="dxa"/>
            <w:tcBorders>
              <w:left w:val="single" w:color="auto" w:sz="4" w:space="0"/>
            </w:tcBorders>
            <w:noWrap w:val="0"/>
            <w:vAlign w:val="center"/>
          </w:tcPr>
          <w:p>
            <w:pPr>
              <w:jc w:val="left"/>
              <w:rPr>
                <w:rFonts w:hint="eastAsia" w:ascii="宋体" w:hAnsi="宋体"/>
                <w:color w:val="000000"/>
                <w:kern w:val="0"/>
                <w:szCs w:val="21"/>
              </w:rPr>
            </w:pPr>
            <w:r>
              <w:rPr>
                <w:rFonts w:hint="eastAsia" w:ascii="宋体" w:hAnsi="宋体"/>
                <w:color w:val="000000"/>
                <w:kern w:val="0"/>
                <w:szCs w:val="21"/>
              </w:rPr>
              <w:t>主持：曾亚</w:t>
            </w:r>
          </w:p>
          <w:p>
            <w:pPr>
              <w:rPr>
                <w:rFonts w:hint="eastAsia" w:ascii="宋体" w:hAnsi="宋体"/>
                <w:color w:val="000000"/>
                <w:kern w:val="0"/>
                <w:szCs w:val="21"/>
              </w:rPr>
            </w:pPr>
            <w:r>
              <w:rPr>
                <w:rFonts w:hint="eastAsia" w:ascii="宋体" w:hAnsi="宋体"/>
                <w:color w:val="000000"/>
                <w:kern w:val="0"/>
                <w:szCs w:val="21"/>
              </w:rPr>
              <w:t>照相：</w:t>
            </w:r>
            <w:r>
              <w:rPr>
                <w:rFonts w:hint="eastAsia" w:ascii="宋体" w:hAnsi="宋体" w:cs="宋体"/>
                <w:color w:val="000000"/>
                <w:kern w:val="0"/>
                <w:szCs w:val="21"/>
              </w:rPr>
              <w:t>聂川</w:t>
            </w:r>
          </w:p>
          <w:p>
            <w:pPr>
              <w:rPr>
                <w:rFonts w:hint="eastAsia"/>
                <w:kern w:val="2"/>
                <w:sz w:val="21"/>
                <w:szCs w:val="24"/>
                <w:lang w:val="en-US" w:eastAsia="zh-CN" w:bidi="ar-SA"/>
              </w:rPr>
            </w:pPr>
            <w:r>
              <w:rPr>
                <w:rFonts w:hint="eastAsia"/>
              </w:rPr>
              <w:t>简报</w:t>
            </w:r>
            <w:r>
              <w:rPr>
                <w:rFonts w:hint="eastAsia" w:ascii="宋体" w:hAnsi="宋体"/>
                <w:color w:val="000000"/>
                <w:kern w:val="0"/>
                <w:szCs w:val="21"/>
              </w:rPr>
              <w:t>：</w:t>
            </w:r>
            <w:r>
              <w:rPr>
                <w:rFonts w:hint="eastAsia" w:ascii="宋体" w:hAnsi="宋体" w:cs="宋体"/>
                <w:color w:val="000000"/>
                <w:kern w:val="0"/>
                <w:szCs w:val="21"/>
              </w:rPr>
              <w:t>罗丽辉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34" w:type="dxa"/>
            <w:vMerge w:val="continue"/>
            <w:noWrap w:val="0"/>
            <w:vAlign w:val="center"/>
          </w:tcPr>
          <w:p>
            <w:pPr>
              <w:spacing w:line="400" w:lineRule="exact"/>
              <w:jc w:val="center"/>
              <w:rPr>
                <w:rFonts w:hint="eastAsia" w:ascii="宋体" w:hAnsi="宋体" w:cs="宋体"/>
                <w:kern w:val="0"/>
                <w:szCs w:val="21"/>
              </w:rPr>
            </w:pPr>
          </w:p>
        </w:tc>
        <w:tc>
          <w:tcPr>
            <w:tcW w:w="1197" w:type="dxa"/>
            <w:noWrap w:val="0"/>
            <w:vAlign w:val="center"/>
          </w:tcPr>
          <w:p>
            <w:pPr>
              <w:spacing w:line="400" w:lineRule="exact"/>
              <w:jc w:val="center"/>
              <w:rPr>
                <w:rFonts w:hint="eastAsia" w:ascii="宋体" w:hAnsi="宋体"/>
                <w:kern w:val="2"/>
                <w:sz w:val="21"/>
                <w:szCs w:val="21"/>
                <w:lang w:val="en-US" w:eastAsia="zh-CN" w:bidi="ar-SA"/>
              </w:rPr>
            </w:pPr>
            <w:r>
              <w:rPr>
                <w:rFonts w:hint="eastAsia" w:ascii="宋体" w:hAnsi="宋体"/>
                <w:szCs w:val="21"/>
              </w:rPr>
              <w:t>9月1</w:t>
            </w:r>
            <w:r>
              <w:rPr>
                <w:rFonts w:ascii="宋体" w:hAnsi="宋体"/>
                <w:szCs w:val="21"/>
              </w:rPr>
              <w:t>0</w:t>
            </w:r>
            <w:r>
              <w:rPr>
                <w:rFonts w:hint="eastAsia" w:ascii="宋体" w:hAnsi="宋体"/>
                <w:szCs w:val="21"/>
              </w:rPr>
              <w:t>日</w:t>
            </w:r>
          </w:p>
        </w:tc>
        <w:tc>
          <w:tcPr>
            <w:tcW w:w="1635" w:type="dxa"/>
            <w:noWrap w:val="0"/>
            <w:vAlign w:val="center"/>
          </w:tcPr>
          <w:p>
            <w:pPr>
              <w:spacing w:line="400" w:lineRule="exact"/>
              <w:jc w:val="center"/>
              <w:rPr>
                <w:rFonts w:hint="eastAsia" w:ascii="宋体" w:hAnsi="宋体"/>
                <w:kern w:val="2"/>
                <w:sz w:val="21"/>
                <w:szCs w:val="24"/>
                <w:lang w:val="en-US" w:eastAsia="zh-CN" w:bidi="ar-SA"/>
              </w:rPr>
            </w:pPr>
            <w:r>
              <w:rPr>
                <w:rFonts w:ascii="宋体" w:hAnsi="宋体"/>
                <w:szCs w:val="21"/>
              </w:rPr>
              <w:t>14</w:t>
            </w:r>
            <w:r>
              <w:rPr>
                <w:rFonts w:hint="eastAsia" w:ascii="宋体" w:hAnsi="宋体"/>
                <w:szCs w:val="21"/>
              </w:rPr>
              <w:t>:00—1</w:t>
            </w:r>
            <w:r>
              <w:rPr>
                <w:rFonts w:hint="eastAsia" w:ascii="宋体" w:hAnsi="宋体"/>
                <w:szCs w:val="21"/>
                <w:lang w:val="en-US" w:eastAsia="zh-CN"/>
              </w:rPr>
              <w:t>8</w:t>
            </w:r>
            <w:r>
              <w:rPr>
                <w:rFonts w:hint="eastAsia" w:ascii="宋体" w:hAnsi="宋体"/>
                <w:szCs w:val="21"/>
              </w:rPr>
              <w:t>：</w:t>
            </w:r>
            <w:r>
              <w:rPr>
                <w:rFonts w:hint="eastAsia" w:ascii="宋体" w:hAnsi="宋体"/>
                <w:szCs w:val="21"/>
                <w:lang w:val="en-US" w:eastAsia="zh-CN"/>
              </w:rPr>
              <w:t>3</w:t>
            </w:r>
            <w:r>
              <w:rPr>
                <w:rFonts w:hint="eastAsia" w:ascii="宋体" w:hAnsi="宋体"/>
                <w:szCs w:val="21"/>
              </w:rPr>
              <w:t>0</w:t>
            </w:r>
          </w:p>
        </w:tc>
        <w:tc>
          <w:tcPr>
            <w:tcW w:w="1575" w:type="dxa"/>
            <w:noWrap w:val="0"/>
            <w:vAlign w:val="center"/>
          </w:tcPr>
          <w:p>
            <w:pPr>
              <w:jc w:val="center"/>
              <w:rPr>
                <w:rFonts w:ascii="宋体" w:hAnsi="宋体"/>
                <w:kern w:val="2"/>
                <w:sz w:val="21"/>
                <w:szCs w:val="21"/>
                <w:lang w:val="en-US" w:eastAsia="zh-CN" w:bidi="ar-SA"/>
              </w:rPr>
            </w:pPr>
            <w:r>
              <w:rPr>
                <w:rFonts w:hint="eastAsia" w:ascii="宋体" w:hAnsi="宋体"/>
                <w:szCs w:val="21"/>
              </w:rPr>
              <w:t>棠外第一会议室</w:t>
            </w:r>
          </w:p>
        </w:tc>
        <w:tc>
          <w:tcPr>
            <w:tcW w:w="1485" w:type="dxa"/>
            <w:noWrap w:val="0"/>
            <w:vAlign w:val="center"/>
          </w:tcPr>
          <w:p>
            <w:pPr>
              <w:spacing w:line="400" w:lineRule="exact"/>
              <w:jc w:val="center"/>
              <w:rPr>
                <w:rFonts w:hint="eastAsia"/>
                <w:szCs w:val="21"/>
              </w:rPr>
            </w:pPr>
            <w:r>
              <w:rPr>
                <w:rFonts w:hint="eastAsia"/>
                <w:szCs w:val="21"/>
              </w:rPr>
              <w:t>工作室</w:t>
            </w:r>
          </w:p>
          <w:p>
            <w:pPr>
              <w:spacing w:line="400" w:lineRule="exact"/>
              <w:jc w:val="center"/>
              <w:rPr>
                <w:rFonts w:hint="eastAsia"/>
                <w:kern w:val="2"/>
                <w:sz w:val="21"/>
                <w:szCs w:val="21"/>
                <w:lang w:val="en-US" w:eastAsia="zh-CN" w:bidi="ar-SA"/>
              </w:rPr>
            </w:pPr>
            <w:r>
              <w:rPr>
                <w:rFonts w:hint="eastAsia"/>
                <w:szCs w:val="21"/>
              </w:rPr>
              <w:t>全体成员</w:t>
            </w:r>
          </w:p>
        </w:tc>
        <w:tc>
          <w:tcPr>
            <w:tcW w:w="3060" w:type="dxa"/>
            <w:tcBorders>
              <w:right w:val="single" w:color="auto" w:sz="4" w:space="0"/>
            </w:tcBorders>
            <w:noWrap w:val="0"/>
            <w:vAlign w:val="center"/>
          </w:tcPr>
          <w:p>
            <w:pPr>
              <w:rPr>
                <w:rFonts w:ascii="宋体" w:hAnsi="宋体" w:cs="宋体"/>
                <w:color w:val="000000"/>
                <w:kern w:val="0"/>
                <w:szCs w:val="21"/>
              </w:rPr>
            </w:pPr>
            <w:r>
              <w:rPr>
                <w:rFonts w:hint="eastAsia" w:ascii="宋体" w:hAnsi="宋体"/>
                <w:color w:val="000000"/>
                <w:kern w:val="0"/>
                <w:szCs w:val="21"/>
              </w:rPr>
              <w:t>主题：</w:t>
            </w:r>
            <w:r>
              <w:rPr>
                <w:rFonts w:hint="eastAsia" w:ascii="宋体" w:hAnsi="宋体" w:cs="宋体"/>
                <w:color w:val="000000"/>
                <w:kern w:val="0"/>
                <w:szCs w:val="21"/>
              </w:rPr>
              <w:t>七上二单元《秋天的怀念》同课异构说课活动</w:t>
            </w:r>
          </w:p>
          <w:p>
            <w:pPr>
              <w:rPr>
                <w:rFonts w:hint="eastAsia" w:ascii="宋体" w:hAnsi="宋体"/>
                <w:color w:val="000000"/>
                <w:kern w:val="0"/>
                <w:szCs w:val="21"/>
              </w:rPr>
            </w:pPr>
            <w:r>
              <w:rPr>
                <w:rFonts w:hint="eastAsia" w:ascii="宋体" w:hAnsi="宋体"/>
                <w:color w:val="000000"/>
                <w:kern w:val="0"/>
                <w:szCs w:val="21"/>
              </w:rPr>
              <w:t>1. 工作室全体成员解读课文、说课</w:t>
            </w:r>
          </w:p>
          <w:p>
            <w:pPr>
              <w:rPr>
                <w:rFonts w:ascii="宋体" w:hAnsi="宋体"/>
                <w:color w:val="000000"/>
                <w:kern w:val="0"/>
                <w:sz w:val="21"/>
                <w:szCs w:val="21"/>
                <w:lang w:val="en-US" w:eastAsia="zh-CN" w:bidi="ar-SA"/>
              </w:rPr>
            </w:pPr>
            <w:r>
              <w:rPr>
                <w:rFonts w:hint="eastAsia" w:ascii="宋体" w:hAnsi="宋体"/>
                <w:color w:val="000000"/>
                <w:kern w:val="0"/>
                <w:szCs w:val="21"/>
              </w:rPr>
              <w:t>2. 区教科院李艾璘老师点评、指导；</w:t>
            </w:r>
            <w:r>
              <w:rPr>
                <w:rFonts w:hint="eastAsia" w:ascii="宋体" w:hAnsi="宋体" w:cs="宋体"/>
                <w:szCs w:val="21"/>
              </w:rPr>
              <w:t>导师刘勇总结</w:t>
            </w:r>
          </w:p>
        </w:tc>
        <w:tc>
          <w:tcPr>
            <w:tcW w:w="3112" w:type="dxa"/>
            <w:tcBorders>
              <w:left w:val="single" w:color="auto" w:sz="4" w:space="0"/>
              <w:right w:val="single" w:color="auto" w:sz="4" w:space="0"/>
            </w:tcBorders>
            <w:noWrap w:val="0"/>
            <w:vAlign w:val="center"/>
          </w:tcPr>
          <w:p>
            <w:pPr>
              <w:spacing w:line="400" w:lineRule="exact"/>
              <w:jc w:val="both"/>
              <w:rPr>
                <w:rFonts w:hint="eastAsia"/>
                <w:kern w:val="2"/>
                <w:sz w:val="21"/>
                <w:szCs w:val="24"/>
                <w:lang w:val="en-US" w:eastAsia="zh-CN" w:bidi="ar-SA"/>
              </w:rPr>
            </w:pPr>
            <w:r>
              <w:rPr>
                <w:rFonts w:hint="eastAsia" w:ascii="宋体" w:hAnsi="宋体"/>
                <w:color w:val="000000"/>
                <w:kern w:val="0"/>
                <w:szCs w:val="21"/>
              </w:rPr>
              <w:t>工作室全体成员</w:t>
            </w:r>
          </w:p>
        </w:tc>
        <w:tc>
          <w:tcPr>
            <w:tcW w:w="1700" w:type="dxa"/>
            <w:tcBorders>
              <w:left w:val="single" w:color="auto" w:sz="4" w:space="0"/>
            </w:tcBorders>
            <w:noWrap w:val="0"/>
            <w:vAlign w:val="center"/>
          </w:tcPr>
          <w:p>
            <w:pPr>
              <w:rPr>
                <w:rFonts w:hint="eastAsia" w:ascii="宋体" w:hAnsi="宋体" w:cs="宋体"/>
                <w:color w:val="000000"/>
                <w:kern w:val="0"/>
                <w:szCs w:val="21"/>
              </w:rPr>
            </w:pPr>
            <w:r>
              <w:rPr>
                <w:rFonts w:hint="eastAsia"/>
              </w:rPr>
              <w:t>主持：</w:t>
            </w:r>
            <w:r>
              <w:rPr>
                <w:rFonts w:hint="eastAsia" w:ascii="宋体" w:hAnsi="宋体" w:cs="宋体"/>
                <w:color w:val="000000"/>
                <w:kern w:val="0"/>
                <w:szCs w:val="21"/>
              </w:rPr>
              <w:t>刘湘</w:t>
            </w:r>
          </w:p>
          <w:p>
            <w:r>
              <w:rPr>
                <w:rFonts w:hint="eastAsia"/>
              </w:rPr>
              <w:t>照相：</w:t>
            </w:r>
            <w:r>
              <w:rPr>
                <w:rFonts w:hint="eastAsia" w:ascii="宋体" w:hAnsi="宋体" w:cs="宋体"/>
                <w:color w:val="000000"/>
                <w:kern w:val="0"/>
                <w:szCs w:val="21"/>
              </w:rPr>
              <w:t>聂川</w:t>
            </w:r>
          </w:p>
          <w:p>
            <w:pPr>
              <w:rPr>
                <w:rFonts w:hint="eastAsia"/>
                <w:kern w:val="2"/>
                <w:sz w:val="21"/>
                <w:szCs w:val="24"/>
                <w:lang w:val="en-US" w:eastAsia="zh-CN" w:bidi="ar-SA"/>
              </w:rPr>
            </w:pPr>
            <w:r>
              <w:rPr>
                <w:rFonts w:hint="eastAsia"/>
              </w:rPr>
              <w:t>简报：</w:t>
            </w:r>
            <w:r>
              <w:rPr>
                <w:rFonts w:hint="eastAsia" w:ascii="宋体" w:hAnsi="宋体" w:cs="宋体"/>
                <w:color w:val="000000"/>
                <w:kern w:val="0"/>
                <w:szCs w:val="21"/>
              </w:rPr>
              <w:t>刘湘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34" w:type="dxa"/>
            <w:vMerge w:val="continue"/>
            <w:noWrap w:val="0"/>
            <w:vAlign w:val="center"/>
          </w:tcPr>
          <w:p>
            <w:pPr>
              <w:spacing w:line="400" w:lineRule="exact"/>
              <w:jc w:val="center"/>
              <w:rPr>
                <w:rFonts w:hint="eastAsia" w:ascii="宋体" w:hAnsi="宋体" w:cs="宋体"/>
                <w:kern w:val="0"/>
                <w:szCs w:val="21"/>
              </w:rPr>
            </w:pPr>
          </w:p>
        </w:tc>
        <w:tc>
          <w:tcPr>
            <w:tcW w:w="1197" w:type="dxa"/>
            <w:noWrap w:val="0"/>
            <w:vAlign w:val="center"/>
          </w:tcPr>
          <w:p>
            <w:pPr>
              <w:spacing w:line="400" w:lineRule="exact"/>
              <w:jc w:val="center"/>
              <w:rPr>
                <w:rFonts w:hint="eastAsia" w:ascii="宋体" w:hAnsi="宋体" w:cs="Cambria"/>
                <w:kern w:val="2"/>
                <w:sz w:val="21"/>
                <w:szCs w:val="21"/>
                <w:lang w:val="en-US" w:eastAsia="zh-CN" w:bidi="ar-SA"/>
              </w:rPr>
            </w:pPr>
            <w:r>
              <w:rPr>
                <w:rFonts w:hint="eastAsia" w:ascii="宋体" w:hAnsi="宋体"/>
                <w:szCs w:val="21"/>
              </w:rPr>
              <w:t>9月</w:t>
            </w:r>
            <w:r>
              <w:rPr>
                <w:rFonts w:ascii="宋体" w:hAnsi="宋体"/>
                <w:szCs w:val="21"/>
              </w:rPr>
              <w:t>16</w:t>
            </w:r>
            <w:r>
              <w:rPr>
                <w:rFonts w:hint="eastAsia" w:ascii="宋体" w:hAnsi="宋体"/>
                <w:szCs w:val="21"/>
              </w:rPr>
              <w:t>日</w:t>
            </w:r>
          </w:p>
        </w:tc>
        <w:tc>
          <w:tcPr>
            <w:tcW w:w="1635" w:type="dxa"/>
            <w:noWrap w:val="0"/>
            <w:vAlign w:val="center"/>
          </w:tcPr>
          <w:p>
            <w:pPr>
              <w:spacing w:line="400" w:lineRule="exact"/>
              <w:jc w:val="center"/>
              <w:rPr>
                <w:rFonts w:hint="default" w:ascii="宋体" w:hAnsi="宋体" w:eastAsia="宋体" w:cs="Cambria"/>
                <w:kern w:val="2"/>
                <w:sz w:val="21"/>
                <w:szCs w:val="21"/>
                <w:lang w:val="en-US" w:eastAsia="zh-CN" w:bidi="ar-SA"/>
              </w:rPr>
            </w:pPr>
            <w:r>
              <w:rPr>
                <w:rFonts w:ascii="宋体" w:hAnsi="宋体"/>
                <w:szCs w:val="21"/>
              </w:rPr>
              <w:t>14</w:t>
            </w:r>
            <w:r>
              <w:rPr>
                <w:rFonts w:hint="eastAsia" w:ascii="宋体" w:hAnsi="宋体"/>
                <w:szCs w:val="21"/>
              </w:rPr>
              <w:t>:00—1</w:t>
            </w:r>
            <w:r>
              <w:rPr>
                <w:rFonts w:hint="eastAsia" w:ascii="宋体" w:hAnsi="宋体"/>
                <w:szCs w:val="21"/>
                <w:lang w:val="en-US" w:eastAsia="zh-CN"/>
              </w:rPr>
              <w:t>9</w:t>
            </w:r>
            <w:r>
              <w:rPr>
                <w:rFonts w:hint="eastAsia" w:ascii="宋体" w:hAnsi="宋体"/>
                <w:szCs w:val="21"/>
              </w:rPr>
              <w:t>：</w:t>
            </w:r>
            <w:r>
              <w:rPr>
                <w:rFonts w:hint="eastAsia" w:ascii="宋体" w:hAnsi="宋体"/>
                <w:szCs w:val="21"/>
                <w:lang w:val="en-US" w:eastAsia="zh-CN"/>
              </w:rPr>
              <w:t>00</w:t>
            </w:r>
          </w:p>
        </w:tc>
        <w:tc>
          <w:tcPr>
            <w:tcW w:w="1575" w:type="dxa"/>
            <w:noWrap w:val="0"/>
            <w:vAlign w:val="center"/>
          </w:tcPr>
          <w:p>
            <w:pPr>
              <w:jc w:val="center"/>
              <w:rPr>
                <w:rFonts w:hint="eastAsia" w:ascii="宋体" w:hAnsi="宋体" w:cs="Cambria"/>
                <w:kern w:val="2"/>
                <w:sz w:val="21"/>
                <w:szCs w:val="21"/>
                <w:lang w:val="en-US" w:eastAsia="zh-CN" w:bidi="ar-SA"/>
              </w:rPr>
            </w:pPr>
            <w:r>
              <w:rPr>
                <w:rFonts w:hint="eastAsia" w:ascii="宋体" w:hAnsi="宋体"/>
                <w:szCs w:val="21"/>
              </w:rPr>
              <w:t>棠外第</w:t>
            </w:r>
            <w:r>
              <w:rPr>
                <w:rFonts w:hint="eastAsia" w:ascii="宋体" w:hAnsi="宋体"/>
                <w:szCs w:val="21"/>
                <w:lang w:val="en-US" w:eastAsia="zh-CN"/>
              </w:rPr>
              <w:t>一</w:t>
            </w:r>
            <w:r>
              <w:rPr>
                <w:rFonts w:hint="eastAsia" w:ascii="宋体" w:hAnsi="宋体"/>
                <w:szCs w:val="21"/>
              </w:rPr>
              <w:t>会议室</w:t>
            </w:r>
          </w:p>
        </w:tc>
        <w:tc>
          <w:tcPr>
            <w:tcW w:w="1485" w:type="dxa"/>
            <w:noWrap w:val="0"/>
            <w:vAlign w:val="center"/>
          </w:tcPr>
          <w:p>
            <w:pPr>
              <w:spacing w:line="400" w:lineRule="exact"/>
              <w:jc w:val="center"/>
              <w:rPr>
                <w:rFonts w:hint="default" w:ascii="宋体" w:hAnsi="宋体" w:eastAsia="宋体"/>
                <w:color w:val="000000"/>
                <w:kern w:val="0"/>
                <w:sz w:val="21"/>
                <w:szCs w:val="21"/>
                <w:lang w:val="en-US" w:eastAsia="zh-CN" w:bidi="ar-SA"/>
              </w:rPr>
            </w:pPr>
            <w:r>
              <w:rPr>
                <w:rFonts w:hint="eastAsia" w:ascii="宋体" w:hAnsi="宋体"/>
                <w:color w:val="000000"/>
                <w:kern w:val="0"/>
                <w:szCs w:val="21"/>
              </w:rPr>
              <w:t>四位执教老师</w:t>
            </w:r>
            <w:r>
              <w:rPr>
                <w:rFonts w:hint="eastAsia" w:ascii="宋体" w:hAnsi="宋体"/>
                <w:color w:val="000000"/>
                <w:kern w:val="0"/>
                <w:szCs w:val="21"/>
                <w:lang w:eastAsia="zh-CN"/>
              </w:rPr>
              <w:t>（</w:t>
            </w:r>
            <w:r>
              <w:rPr>
                <w:rFonts w:hint="eastAsia" w:ascii="宋体" w:hAnsi="宋体"/>
                <w:color w:val="000000"/>
                <w:kern w:val="0"/>
                <w:szCs w:val="21"/>
                <w:lang w:val="en-US" w:eastAsia="zh-CN"/>
              </w:rPr>
              <w:t>待定）</w:t>
            </w:r>
          </w:p>
        </w:tc>
        <w:tc>
          <w:tcPr>
            <w:tcW w:w="3060" w:type="dxa"/>
            <w:tcBorders>
              <w:right w:val="single" w:color="auto" w:sz="4" w:space="0"/>
            </w:tcBorders>
            <w:noWrap w:val="0"/>
            <w:vAlign w:val="center"/>
          </w:tcPr>
          <w:p>
            <w:pPr>
              <w:rPr>
                <w:rFonts w:hint="eastAsia" w:ascii="宋体" w:hAnsi="宋体"/>
                <w:color w:val="000000"/>
                <w:kern w:val="0"/>
                <w:szCs w:val="21"/>
              </w:rPr>
            </w:pPr>
            <w:r>
              <w:rPr>
                <w:rFonts w:hint="eastAsia" w:ascii="宋体" w:hAnsi="宋体"/>
                <w:color w:val="000000"/>
                <w:kern w:val="0"/>
                <w:szCs w:val="21"/>
              </w:rPr>
              <w:t>主题： 七上二单元《秋天的怀念》磨课活动</w:t>
            </w:r>
          </w:p>
          <w:p>
            <w:pPr>
              <w:widowControl/>
              <w:spacing w:line="360" w:lineRule="atLeast"/>
              <w:jc w:val="left"/>
              <w:rPr>
                <w:rFonts w:ascii="宋体" w:hAnsi="宋体"/>
                <w:color w:val="000000"/>
                <w:kern w:val="0"/>
                <w:szCs w:val="21"/>
              </w:rPr>
            </w:pPr>
            <w:r>
              <w:rPr>
                <w:rFonts w:hint="eastAsia" w:ascii="宋体" w:hAnsi="宋体"/>
                <w:color w:val="000000"/>
                <w:kern w:val="0"/>
                <w:szCs w:val="21"/>
              </w:rPr>
              <w:t>1. 四位执教老师上课、说课</w:t>
            </w:r>
          </w:p>
          <w:p>
            <w:pPr>
              <w:widowControl/>
              <w:spacing w:line="360" w:lineRule="atLeast"/>
              <w:jc w:val="left"/>
              <w:rPr>
                <w:rFonts w:ascii="宋体" w:hAnsi="宋体"/>
                <w:color w:val="000000"/>
                <w:kern w:val="0"/>
                <w:szCs w:val="21"/>
              </w:rPr>
            </w:pPr>
            <w:r>
              <w:rPr>
                <w:rFonts w:hint="eastAsia" w:ascii="宋体" w:hAnsi="宋体"/>
                <w:color w:val="000000"/>
                <w:kern w:val="0"/>
                <w:szCs w:val="21"/>
              </w:rPr>
              <w:t>2. 工作室成员交流方案及修改意见</w:t>
            </w:r>
          </w:p>
          <w:p>
            <w:pPr>
              <w:widowControl/>
              <w:spacing w:line="360" w:lineRule="atLeast"/>
              <w:jc w:val="left"/>
              <w:rPr>
                <w:rFonts w:hint="eastAsia" w:ascii="宋体" w:hAnsi="宋体"/>
                <w:color w:val="000000"/>
                <w:kern w:val="0"/>
                <w:sz w:val="21"/>
                <w:szCs w:val="21"/>
                <w:lang w:val="en-US" w:eastAsia="zh-CN" w:bidi="ar-SA"/>
              </w:rPr>
            </w:pPr>
            <w:r>
              <w:rPr>
                <w:rFonts w:hint="eastAsia" w:ascii="宋体" w:hAnsi="宋体"/>
                <w:color w:val="000000"/>
                <w:kern w:val="0"/>
                <w:szCs w:val="21"/>
              </w:rPr>
              <w:t xml:space="preserve">3. </w:t>
            </w:r>
            <w:r>
              <w:rPr>
                <w:rFonts w:hint="eastAsia" w:ascii="宋体" w:hAnsi="宋体" w:cs="宋体"/>
                <w:szCs w:val="21"/>
              </w:rPr>
              <w:t>导师</w:t>
            </w:r>
            <w:r>
              <w:rPr>
                <w:rFonts w:hint="eastAsia" w:ascii="宋体" w:hAnsi="宋体"/>
                <w:color w:val="000000"/>
                <w:kern w:val="0"/>
                <w:szCs w:val="21"/>
              </w:rPr>
              <w:t>刘勇点评、指导</w:t>
            </w:r>
          </w:p>
        </w:tc>
        <w:tc>
          <w:tcPr>
            <w:tcW w:w="3112" w:type="dxa"/>
            <w:tcBorders>
              <w:left w:val="single" w:color="auto" w:sz="4" w:space="0"/>
              <w:right w:val="single" w:color="auto" w:sz="4" w:space="0"/>
            </w:tcBorders>
            <w:noWrap w:val="0"/>
            <w:vAlign w:val="center"/>
          </w:tcPr>
          <w:p>
            <w:pPr>
              <w:spacing w:line="400" w:lineRule="exact"/>
              <w:jc w:val="both"/>
              <w:rPr>
                <w:rFonts w:hint="eastAsia" w:ascii="宋体" w:hAnsi="宋体" w:cs="Cambria"/>
                <w:color w:val="000000"/>
                <w:kern w:val="0"/>
                <w:sz w:val="21"/>
                <w:szCs w:val="21"/>
                <w:lang w:val="en-US" w:eastAsia="zh-CN" w:bidi="ar-SA"/>
              </w:rPr>
            </w:pPr>
            <w:r>
              <w:rPr>
                <w:rFonts w:hint="eastAsia" w:ascii="宋体" w:hAnsi="宋体"/>
                <w:color w:val="000000"/>
                <w:kern w:val="0"/>
                <w:szCs w:val="21"/>
              </w:rPr>
              <w:t>工作室全体成员</w:t>
            </w:r>
          </w:p>
        </w:tc>
        <w:tc>
          <w:tcPr>
            <w:tcW w:w="1700" w:type="dxa"/>
            <w:tcBorders>
              <w:left w:val="single" w:color="auto" w:sz="4" w:space="0"/>
            </w:tcBorders>
            <w:noWrap w:val="0"/>
            <w:vAlign w:val="center"/>
          </w:tcPr>
          <w:p>
            <w:pPr>
              <w:rPr>
                <w:rFonts w:hint="eastAsia" w:ascii="宋体" w:hAnsi="宋体"/>
                <w:color w:val="000000"/>
                <w:kern w:val="0"/>
                <w:szCs w:val="21"/>
              </w:rPr>
            </w:pPr>
            <w:r>
              <w:rPr>
                <w:rFonts w:hint="eastAsia" w:ascii="宋体" w:hAnsi="宋体"/>
                <w:color w:val="000000"/>
                <w:kern w:val="0"/>
                <w:szCs w:val="21"/>
              </w:rPr>
              <w:t>主持：</w:t>
            </w:r>
            <w:r>
              <w:rPr>
                <w:rFonts w:hint="eastAsia" w:ascii="宋体" w:hAnsi="宋体" w:cs="宋体"/>
                <w:color w:val="000000"/>
                <w:kern w:val="0"/>
                <w:szCs w:val="21"/>
              </w:rPr>
              <w:t>敬炜煊</w:t>
            </w:r>
          </w:p>
          <w:p>
            <w:pPr>
              <w:rPr>
                <w:rFonts w:hint="eastAsia" w:ascii="宋体" w:hAnsi="宋体"/>
                <w:color w:val="000000"/>
                <w:kern w:val="0"/>
                <w:szCs w:val="21"/>
              </w:rPr>
            </w:pPr>
            <w:r>
              <w:rPr>
                <w:rFonts w:hint="eastAsia" w:ascii="宋体" w:hAnsi="宋体"/>
                <w:color w:val="000000"/>
                <w:kern w:val="0"/>
                <w:szCs w:val="21"/>
              </w:rPr>
              <w:t>照相：</w:t>
            </w:r>
            <w:r>
              <w:rPr>
                <w:rFonts w:hint="eastAsia" w:ascii="宋体" w:hAnsi="宋体" w:cs="宋体"/>
                <w:color w:val="000000"/>
                <w:kern w:val="0"/>
                <w:szCs w:val="21"/>
              </w:rPr>
              <w:t>聂川</w:t>
            </w:r>
          </w:p>
          <w:p>
            <w:pPr>
              <w:rPr>
                <w:rFonts w:hint="eastAsia" w:ascii="Cambria" w:hAnsi="Cambria" w:cs="Cambria"/>
                <w:kern w:val="2"/>
                <w:sz w:val="21"/>
                <w:szCs w:val="24"/>
                <w:lang w:val="en-US" w:eastAsia="zh-CN" w:bidi="ar-SA"/>
              </w:rPr>
            </w:pPr>
            <w:r>
              <w:rPr>
                <w:rFonts w:hint="eastAsia"/>
              </w:rPr>
              <w:t>简报</w:t>
            </w:r>
            <w:r>
              <w:rPr>
                <w:rFonts w:hint="eastAsia" w:ascii="宋体" w:hAnsi="宋体"/>
                <w:color w:val="000000"/>
                <w:kern w:val="0"/>
                <w:szCs w:val="21"/>
              </w:rPr>
              <w:t>：</w:t>
            </w:r>
            <w:r>
              <w:rPr>
                <w:rFonts w:hint="eastAsia" w:ascii="宋体" w:hAnsi="宋体" w:cs="宋体"/>
                <w:color w:val="000000"/>
                <w:kern w:val="0"/>
                <w:szCs w:val="21"/>
              </w:rPr>
              <w:t>敬炜煊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34" w:type="dxa"/>
            <w:vMerge w:val="continue"/>
            <w:noWrap w:val="0"/>
            <w:vAlign w:val="center"/>
          </w:tcPr>
          <w:p>
            <w:pPr>
              <w:spacing w:line="400" w:lineRule="exact"/>
              <w:jc w:val="center"/>
              <w:rPr>
                <w:rFonts w:hint="eastAsia" w:ascii="宋体" w:hAnsi="宋体" w:cs="宋体"/>
                <w:kern w:val="0"/>
                <w:szCs w:val="21"/>
              </w:rPr>
            </w:pPr>
          </w:p>
        </w:tc>
        <w:tc>
          <w:tcPr>
            <w:tcW w:w="1197" w:type="dxa"/>
            <w:noWrap w:val="0"/>
            <w:vAlign w:val="center"/>
          </w:tcPr>
          <w:p>
            <w:pPr>
              <w:spacing w:line="400" w:lineRule="exact"/>
              <w:jc w:val="center"/>
              <w:rPr>
                <w:rFonts w:hint="default" w:ascii="宋体" w:hAnsi="宋体" w:eastAsia="宋体"/>
                <w:szCs w:val="21"/>
                <w:lang w:val="en-US" w:eastAsia="zh-CN"/>
              </w:rPr>
            </w:pPr>
            <w:r>
              <w:rPr>
                <w:rFonts w:hint="eastAsia" w:ascii="宋体" w:hAnsi="宋体"/>
                <w:szCs w:val="21"/>
                <w:lang w:val="en-US" w:eastAsia="zh-CN"/>
              </w:rPr>
              <w:t>9月22日</w:t>
            </w:r>
          </w:p>
        </w:tc>
        <w:tc>
          <w:tcPr>
            <w:tcW w:w="1635" w:type="dxa"/>
            <w:noWrap w:val="0"/>
            <w:vAlign w:val="center"/>
          </w:tcPr>
          <w:p>
            <w:pPr>
              <w:spacing w:line="400" w:lineRule="exact"/>
              <w:jc w:val="center"/>
              <w:rPr>
                <w:rFonts w:hint="default" w:ascii="宋体" w:hAnsi="宋体" w:eastAsia="宋体" w:cs="Cambria"/>
                <w:kern w:val="2"/>
                <w:sz w:val="21"/>
                <w:szCs w:val="21"/>
                <w:lang w:val="en-US" w:eastAsia="zh-CN" w:bidi="ar-SA"/>
              </w:rPr>
            </w:pPr>
            <w:r>
              <w:rPr>
                <w:rFonts w:ascii="宋体" w:hAnsi="宋体"/>
                <w:szCs w:val="21"/>
              </w:rPr>
              <w:t>14</w:t>
            </w:r>
            <w:r>
              <w:rPr>
                <w:rFonts w:hint="eastAsia" w:ascii="宋体" w:hAnsi="宋体"/>
                <w:szCs w:val="21"/>
              </w:rPr>
              <w:t>:00—1</w:t>
            </w:r>
            <w:r>
              <w:rPr>
                <w:rFonts w:hint="eastAsia" w:ascii="宋体" w:hAnsi="宋体"/>
                <w:szCs w:val="21"/>
                <w:lang w:val="en-US" w:eastAsia="zh-CN"/>
              </w:rPr>
              <w:t>9</w:t>
            </w:r>
            <w:r>
              <w:rPr>
                <w:rFonts w:hint="eastAsia" w:ascii="宋体" w:hAnsi="宋体"/>
                <w:szCs w:val="21"/>
              </w:rPr>
              <w:t>：</w:t>
            </w:r>
            <w:r>
              <w:rPr>
                <w:rFonts w:hint="eastAsia" w:ascii="宋体" w:hAnsi="宋体"/>
                <w:szCs w:val="21"/>
                <w:lang w:val="en-US" w:eastAsia="zh-CN"/>
              </w:rPr>
              <w:t>00</w:t>
            </w:r>
          </w:p>
        </w:tc>
        <w:tc>
          <w:tcPr>
            <w:tcW w:w="1575" w:type="dxa"/>
            <w:noWrap w:val="0"/>
            <w:vAlign w:val="center"/>
          </w:tcPr>
          <w:p>
            <w:pPr>
              <w:jc w:val="center"/>
              <w:rPr>
                <w:rFonts w:hint="eastAsia" w:ascii="宋体" w:hAnsi="宋体" w:eastAsia="宋体"/>
                <w:szCs w:val="21"/>
                <w:lang w:eastAsia="zh-CN"/>
              </w:rPr>
            </w:pPr>
            <w:r>
              <w:rPr>
                <w:rFonts w:hint="eastAsia" w:ascii="宋体" w:hAnsi="宋体"/>
                <w:szCs w:val="21"/>
              </w:rPr>
              <w:t>棠外第</w:t>
            </w:r>
            <w:r>
              <w:rPr>
                <w:rFonts w:hint="eastAsia" w:ascii="宋体" w:hAnsi="宋体"/>
                <w:szCs w:val="21"/>
                <w:lang w:val="en-US" w:eastAsia="zh-CN"/>
              </w:rPr>
              <w:t>一</w:t>
            </w:r>
            <w:r>
              <w:rPr>
                <w:rFonts w:hint="eastAsia" w:ascii="宋体" w:hAnsi="宋体"/>
                <w:szCs w:val="21"/>
              </w:rPr>
              <w:t>会议室</w:t>
            </w:r>
          </w:p>
        </w:tc>
        <w:tc>
          <w:tcPr>
            <w:tcW w:w="1485" w:type="dxa"/>
            <w:noWrap w:val="0"/>
            <w:vAlign w:val="center"/>
          </w:tcPr>
          <w:p>
            <w:pPr>
              <w:spacing w:line="400" w:lineRule="exact"/>
              <w:jc w:val="center"/>
              <w:rPr>
                <w:rFonts w:hint="eastAsia" w:ascii="宋体" w:hAnsi="宋体"/>
                <w:color w:val="000000"/>
                <w:kern w:val="0"/>
                <w:szCs w:val="21"/>
              </w:rPr>
            </w:pPr>
            <w:r>
              <w:rPr>
                <w:rFonts w:hint="eastAsia" w:ascii="宋体" w:hAnsi="宋体"/>
                <w:color w:val="000000"/>
                <w:kern w:val="0"/>
                <w:szCs w:val="21"/>
              </w:rPr>
              <w:t>四位执教老师</w:t>
            </w:r>
          </w:p>
        </w:tc>
        <w:tc>
          <w:tcPr>
            <w:tcW w:w="3060" w:type="dxa"/>
            <w:tcBorders>
              <w:right w:val="single" w:color="auto" w:sz="4" w:space="0"/>
            </w:tcBorders>
            <w:noWrap w:val="0"/>
            <w:vAlign w:val="center"/>
          </w:tcPr>
          <w:p>
            <w:pPr>
              <w:rPr>
                <w:rFonts w:hint="eastAsia" w:ascii="宋体" w:hAnsi="宋体"/>
                <w:color w:val="000000"/>
                <w:kern w:val="0"/>
                <w:szCs w:val="21"/>
              </w:rPr>
            </w:pPr>
            <w:r>
              <w:rPr>
                <w:rFonts w:hint="eastAsia" w:ascii="宋体" w:hAnsi="宋体"/>
                <w:color w:val="000000"/>
                <w:kern w:val="0"/>
                <w:szCs w:val="21"/>
              </w:rPr>
              <w:t>主题： 七上二单元《秋天的怀念》磨课活动</w:t>
            </w:r>
          </w:p>
          <w:p>
            <w:pPr>
              <w:widowControl/>
              <w:numPr>
                <w:ilvl w:val="0"/>
                <w:numId w:val="1"/>
              </w:numPr>
              <w:spacing w:line="360" w:lineRule="atLeast"/>
              <w:jc w:val="left"/>
              <w:rPr>
                <w:rFonts w:hint="eastAsia" w:ascii="宋体" w:hAnsi="宋体"/>
                <w:color w:val="000000"/>
                <w:kern w:val="0"/>
                <w:szCs w:val="21"/>
              </w:rPr>
            </w:pPr>
            <w:r>
              <w:rPr>
                <w:rFonts w:hint="eastAsia" w:ascii="宋体" w:hAnsi="宋体"/>
                <w:color w:val="000000"/>
                <w:kern w:val="0"/>
                <w:szCs w:val="21"/>
              </w:rPr>
              <w:t>四位执教老师上课</w:t>
            </w:r>
          </w:p>
          <w:p>
            <w:pPr>
              <w:widowControl/>
              <w:numPr>
                <w:ilvl w:val="0"/>
                <w:numId w:val="1"/>
              </w:numPr>
              <w:spacing w:line="360" w:lineRule="atLeast"/>
              <w:jc w:val="left"/>
              <w:rPr>
                <w:rFonts w:ascii="宋体" w:hAnsi="宋体"/>
                <w:color w:val="000000"/>
                <w:kern w:val="0"/>
                <w:szCs w:val="21"/>
              </w:rPr>
            </w:pPr>
            <w:r>
              <w:rPr>
                <w:rFonts w:hint="eastAsia" w:ascii="宋体" w:hAnsi="宋体"/>
                <w:color w:val="000000"/>
                <w:kern w:val="0"/>
                <w:szCs w:val="21"/>
              </w:rPr>
              <w:t>工作室成员</w:t>
            </w:r>
            <w:r>
              <w:rPr>
                <w:rFonts w:hint="eastAsia" w:ascii="宋体" w:hAnsi="宋体"/>
                <w:color w:val="000000"/>
                <w:kern w:val="0"/>
                <w:szCs w:val="21"/>
                <w:lang w:eastAsia="zh-CN"/>
              </w:rPr>
              <w:t>评课</w:t>
            </w:r>
          </w:p>
          <w:p>
            <w:pPr>
              <w:widowControl/>
              <w:spacing w:line="360" w:lineRule="atLeast"/>
              <w:jc w:val="left"/>
              <w:rPr>
                <w:rFonts w:hint="eastAsia" w:ascii="宋体" w:hAnsi="宋体"/>
                <w:color w:val="000000"/>
                <w:kern w:val="0"/>
                <w:szCs w:val="21"/>
              </w:rPr>
            </w:pPr>
            <w:r>
              <w:rPr>
                <w:rFonts w:hint="eastAsia" w:ascii="宋体" w:hAnsi="宋体"/>
                <w:color w:val="000000"/>
                <w:kern w:val="0"/>
                <w:szCs w:val="21"/>
              </w:rPr>
              <w:t xml:space="preserve">3. </w:t>
            </w:r>
            <w:r>
              <w:rPr>
                <w:rFonts w:hint="eastAsia" w:ascii="宋体" w:hAnsi="宋体" w:cs="宋体"/>
                <w:szCs w:val="21"/>
              </w:rPr>
              <w:t>导师</w:t>
            </w:r>
            <w:r>
              <w:rPr>
                <w:rFonts w:hint="eastAsia" w:ascii="宋体" w:hAnsi="宋体"/>
                <w:color w:val="000000"/>
                <w:kern w:val="0"/>
                <w:szCs w:val="21"/>
              </w:rPr>
              <w:t>刘勇点评、指导</w:t>
            </w:r>
          </w:p>
        </w:tc>
        <w:tc>
          <w:tcPr>
            <w:tcW w:w="3112" w:type="dxa"/>
            <w:tcBorders>
              <w:left w:val="single" w:color="auto" w:sz="4" w:space="0"/>
              <w:bottom w:val="single" w:color="auto" w:sz="4" w:space="0"/>
              <w:right w:val="single" w:color="auto" w:sz="4" w:space="0"/>
            </w:tcBorders>
            <w:noWrap w:val="0"/>
            <w:vAlign w:val="center"/>
          </w:tcPr>
          <w:p>
            <w:pPr>
              <w:spacing w:line="400" w:lineRule="exact"/>
              <w:jc w:val="both"/>
              <w:rPr>
                <w:rFonts w:hint="eastAsia" w:ascii="宋体" w:hAnsi="宋体"/>
                <w:color w:val="000000"/>
                <w:kern w:val="0"/>
                <w:szCs w:val="21"/>
              </w:rPr>
            </w:pPr>
            <w:r>
              <w:rPr>
                <w:rFonts w:hint="eastAsia" w:ascii="宋体" w:hAnsi="宋体"/>
                <w:color w:val="000000"/>
                <w:kern w:val="0"/>
                <w:szCs w:val="21"/>
              </w:rPr>
              <w:t>工作室全体成员</w:t>
            </w:r>
          </w:p>
        </w:tc>
        <w:tc>
          <w:tcPr>
            <w:tcW w:w="1700" w:type="dxa"/>
            <w:tcBorders>
              <w:left w:val="single" w:color="auto" w:sz="4" w:space="0"/>
            </w:tcBorders>
            <w:noWrap w:val="0"/>
            <w:vAlign w:val="center"/>
          </w:tcPr>
          <w:p>
            <w:pPr>
              <w:rPr>
                <w:rFonts w:hint="eastAsia"/>
              </w:rPr>
            </w:pPr>
          </w:p>
        </w:tc>
      </w:tr>
    </w:tbl>
    <w:p>
      <w:pPr>
        <w:spacing w:after="156" w:afterLines="50" w:line="400" w:lineRule="exact"/>
        <w:jc w:val="center"/>
        <w:rPr>
          <w:rFonts w:hint="eastAsia" w:ascii="黑体" w:eastAsia="黑体"/>
          <w:sz w:val="36"/>
          <w:szCs w:val="36"/>
        </w:rPr>
      </w:pPr>
      <w:r>
        <w:rPr>
          <w:rFonts w:hint="eastAsia" w:ascii="黑体" w:eastAsia="黑体"/>
          <w:sz w:val="36"/>
          <w:szCs w:val="36"/>
        </w:rPr>
        <w:t>成都市双流区</w:t>
      </w:r>
      <w:r>
        <w:rPr>
          <w:rFonts w:hint="eastAsia" w:ascii="黑体" w:eastAsia="黑体"/>
          <w:sz w:val="36"/>
          <w:szCs w:val="36"/>
          <w:lang w:val="en-US" w:eastAsia="zh-CN"/>
        </w:rPr>
        <w:t>刘勇</w:t>
      </w:r>
      <w:r>
        <w:rPr>
          <w:rFonts w:hint="eastAsia" w:ascii="黑体" w:eastAsia="黑体"/>
          <w:sz w:val="36"/>
          <w:szCs w:val="36"/>
        </w:rPr>
        <w:t>名师工作室</w:t>
      </w:r>
      <w:r>
        <w:rPr>
          <w:rFonts w:hint="eastAsia" w:ascii="黑体" w:eastAsia="黑体"/>
          <w:sz w:val="36"/>
          <w:szCs w:val="36"/>
          <w:lang w:val="en-US" w:eastAsia="zh-CN"/>
        </w:rPr>
        <w:t>9</w:t>
      </w:r>
      <w:r>
        <w:rPr>
          <w:rFonts w:hint="eastAsia" w:ascii="黑体" w:eastAsia="黑体"/>
          <w:sz w:val="36"/>
          <w:szCs w:val="36"/>
        </w:rPr>
        <w:t>月研修活动安排</w:t>
      </w:r>
    </w:p>
    <w:p>
      <w:pPr>
        <w:spacing w:after="156" w:afterLines="50" w:line="400" w:lineRule="exact"/>
        <w:jc w:val="both"/>
        <w:rPr>
          <w:rFonts w:hint="eastAsia" w:ascii="黑体" w:eastAsia="黑体"/>
          <w:sz w:val="36"/>
          <w:szCs w:val="36"/>
          <w:lang w:eastAsia="zh-CN"/>
        </w:rPr>
      </w:pPr>
    </w:p>
    <w:p>
      <w:pPr>
        <w:spacing w:after="156" w:afterLines="50" w:line="400" w:lineRule="exact"/>
        <w:jc w:val="center"/>
        <w:rPr>
          <w:rFonts w:hint="eastAsia" w:ascii="黑体" w:eastAsia="黑体"/>
          <w:sz w:val="36"/>
          <w:szCs w:val="36"/>
        </w:rPr>
      </w:pPr>
    </w:p>
    <w:p>
      <w:pPr>
        <w:pStyle w:val="12"/>
        <w:framePr w:wrap="auto" w:vAnchor="margin" w:hAnchor="text" w:yAlign="inline"/>
        <w:spacing w:line="480" w:lineRule="auto"/>
        <w:rPr>
          <w:rFonts w:ascii="方正彩云简体" w:hAnsi="黑体" w:eastAsia="方正彩云简体" w:cs="黑体"/>
          <w:b/>
          <w:bCs/>
          <w:sz w:val="52"/>
          <w:szCs w:val="24"/>
          <w:shd w:val="pct10" w:color="auto" w:fill="FFFFFF"/>
        </w:rPr>
      </w:pPr>
    </w:p>
    <w:p>
      <w:pPr>
        <w:pStyle w:val="12"/>
        <w:framePr w:wrap="auto" w:vAnchor="margin" w:hAnchor="text" w:yAlign="inline"/>
        <w:spacing w:line="480" w:lineRule="auto"/>
        <w:rPr>
          <w:rFonts w:ascii="方正彩云简体" w:hAnsi="黑体" w:eastAsia="方正彩云简体" w:cs="黑体"/>
          <w:b/>
          <w:bCs/>
          <w:sz w:val="52"/>
          <w:szCs w:val="24"/>
          <w:shd w:val="pct10" w:color="auto" w:fill="FFFFFF"/>
        </w:rPr>
      </w:pPr>
    </w:p>
    <w:p>
      <w:pPr>
        <w:pStyle w:val="12"/>
        <w:framePr w:wrap="auto" w:vAnchor="margin" w:hAnchor="text" w:yAlign="inline"/>
        <w:spacing w:line="480" w:lineRule="auto"/>
        <w:rPr>
          <w:rFonts w:hint="eastAsia" w:ascii="方正彩云简体" w:hAnsi="黑体" w:eastAsia="方正彩云简体" w:cs="黑体"/>
          <w:b/>
          <w:bCs/>
          <w:sz w:val="52"/>
          <w:szCs w:val="24"/>
          <w:shd w:val="pct10" w:color="auto" w:fill="FFFFFF"/>
        </w:rPr>
      </w:pPr>
    </w:p>
    <w:p>
      <w:pPr>
        <w:pStyle w:val="12"/>
        <w:framePr w:wrap="auto" w:vAnchor="margin" w:hAnchor="text" w:yAlign="inline"/>
        <w:spacing w:line="480" w:lineRule="auto"/>
        <w:rPr>
          <w:rFonts w:hint="eastAsia" w:ascii="方正彩云简体" w:hAnsi="黑体" w:eastAsia="方正彩云简体" w:cs="黑体"/>
          <w:b/>
          <w:bCs/>
          <w:sz w:val="52"/>
          <w:szCs w:val="24"/>
          <w:shd w:val="pct10" w:color="auto" w:fill="FFFFFF"/>
        </w:rPr>
      </w:pPr>
    </w:p>
    <w:p>
      <w:pPr>
        <w:pStyle w:val="12"/>
        <w:framePr w:wrap="auto" w:vAnchor="margin" w:hAnchor="text" w:yAlign="inline"/>
        <w:spacing w:line="480" w:lineRule="auto"/>
        <w:rPr>
          <w:rFonts w:hint="eastAsia" w:ascii="方正彩云简体" w:hAnsi="黑体" w:eastAsia="方正彩云简体" w:cs="黑体"/>
          <w:b/>
          <w:bCs/>
          <w:sz w:val="52"/>
          <w:szCs w:val="24"/>
          <w:shd w:val="pct10" w:color="auto" w:fill="FFFFFF"/>
        </w:rPr>
      </w:pPr>
    </w:p>
    <w:p>
      <w:pPr>
        <w:pStyle w:val="12"/>
        <w:framePr w:wrap="auto" w:vAnchor="margin" w:hAnchor="text" w:yAlign="inline"/>
        <w:spacing w:line="480" w:lineRule="auto"/>
        <w:rPr>
          <w:rFonts w:hint="eastAsia" w:ascii="方正彩云简体" w:hAnsi="黑体" w:eastAsia="方正彩云简体" w:cs="黑体"/>
          <w:b/>
          <w:bCs/>
          <w:color w:val="auto"/>
          <w:sz w:val="52"/>
          <w:szCs w:val="24"/>
          <w:shd w:val="pct10" w:color="auto" w:fill="FFFFFF"/>
        </w:rPr>
      </w:pPr>
      <w:r>
        <w:rPr>
          <w:rFonts w:hint="eastAsia" w:ascii="方正彩云简体" w:hAnsi="黑体" w:eastAsia="方正彩云简体" w:cs="黑体"/>
          <w:b/>
          <w:bCs/>
          <w:sz w:val="52"/>
          <w:szCs w:val="24"/>
          <w:shd w:val="pct10" w:color="auto" w:fill="FFFFFF"/>
        </w:rPr>
        <w:t>◆</w:t>
      </w:r>
      <w:r>
        <w:rPr>
          <w:rFonts w:hint="eastAsia" w:ascii="方正彩云简体" w:hAnsi="黑体" w:eastAsia="方正彩云简体" w:cs="黑体"/>
          <w:b/>
          <w:bCs/>
          <w:color w:val="auto"/>
          <w:sz w:val="52"/>
          <w:szCs w:val="24"/>
          <w:shd w:val="pct10" w:color="auto" w:fill="FFFFFF"/>
        </w:rPr>
        <w:t>行动在路上</w:t>
      </w:r>
      <w:r>
        <w:rPr>
          <w:rFonts w:hint="eastAsia" w:ascii="方正彩云简体" w:hAnsi="黑体" w:eastAsia="方正彩云简体" w:cs="黑体"/>
          <w:b/>
          <w:bCs/>
          <w:sz w:val="52"/>
          <w:szCs w:val="24"/>
          <w:shd w:val="pct10" w:color="auto" w:fill="FFFFFF"/>
        </w:rPr>
        <w:t>◆</w:t>
      </w:r>
    </w:p>
    <w:p/>
    <w:p>
      <w:pPr>
        <w:spacing w:line="360" w:lineRule="auto"/>
        <w:jc w:val="center"/>
        <w:rPr>
          <w:rFonts w:ascii="黑体" w:hAnsi="黑体" w:eastAsia="黑体"/>
          <w:b/>
          <w:bCs/>
          <w:sz w:val="36"/>
          <w:szCs w:val="36"/>
        </w:rPr>
      </w:pPr>
      <w:r>
        <w:rPr>
          <w:rFonts w:hint="eastAsia" w:ascii="黑体" w:hAnsi="黑体" w:eastAsia="黑体"/>
          <w:b/>
          <w:bCs/>
          <w:sz w:val="36"/>
          <w:szCs w:val="36"/>
        </w:rPr>
        <w:t>名师领航，诗意前行</w:t>
      </w:r>
    </w:p>
    <w:p>
      <w:pPr>
        <w:spacing w:line="360" w:lineRule="auto"/>
        <w:jc w:val="center"/>
        <w:rPr>
          <w:rFonts w:ascii="黑体" w:hAnsi="黑体" w:eastAsia="黑体"/>
          <w:b/>
          <w:bCs/>
          <w:sz w:val="28"/>
          <w:szCs w:val="28"/>
        </w:rPr>
      </w:pPr>
      <w:r>
        <w:rPr>
          <w:rFonts w:hint="eastAsia" w:ascii="黑体" w:hAnsi="黑体" w:eastAsia="黑体"/>
          <w:b/>
          <w:bCs/>
          <w:sz w:val="28"/>
          <w:szCs w:val="28"/>
        </w:rPr>
        <w:t>——记2</w:t>
      </w:r>
      <w:r>
        <w:rPr>
          <w:rFonts w:ascii="黑体" w:hAnsi="黑体" w:eastAsia="黑体"/>
          <w:b/>
          <w:bCs/>
          <w:sz w:val="28"/>
          <w:szCs w:val="28"/>
        </w:rPr>
        <w:t>021</w:t>
      </w:r>
      <w:r>
        <w:rPr>
          <w:rFonts w:hint="eastAsia" w:ascii="黑体" w:hAnsi="黑体" w:eastAsia="黑体"/>
          <w:b/>
          <w:bCs/>
          <w:sz w:val="28"/>
          <w:szCs w:val="28"/>
        </w:rPr>
        <w:t>年双流区刘勇名师工作室开班仪式</w:t>
      </w:r>
    </w:p>
    <w:p>
      <w:pPr>
        <w:spacing w:line="360" w:lineRule="auto"/>
        <w:jc w:val="center"/>
        <w:rPr>
          <w:rFonts w:hint="eastAsia" w:ascii="楷体" w:hAnsi="楷体" w:eastAsia="楷体" w:cs="楷体"/>
        </w:rPr>
      </w:pPr>
      <w:r>
        <w:rPr>
          <w:rFonts w:hint="eastAsia" w:ascii="楷体" w:hAnsi="楷体" w:eastAsia="楷体" w:cs="楷体"/>
        </w:rPr>
        <w:t xml:space="preserve"> </w:t>
      </w:r>
      <w:r>
        <w:rPr>
          <w:rFonts w:hint="eastAsia" w:ascii="楷体" w:hAnsi="楷体" w:eastAsia="楷体" w:cs="楷体"/>
          <w:color w:val="000000" w:themeColor="text1"/>
          <w14:textFill>
            <w14:solidFill>
              <w14:schemeClr w14:val="tx1"/>
            </w14:solidFill>
          </w14:textFill>
        </w:rPr>
        <w:t xml:space="preserve">文/曾亚     图/杨必容 </w:t>
      </w:r>
    </w:p>
    <w:p>
      <w:pPr>
        <w:spacing w:line="360" w:lineRule="auto"/>
        <w:ind w:firstLine="560" w:firstLineChars="200"/>
        <w:rPr>
          <w:rFonts w:ascii="仿宋" w:hAnsi="仿宋" w:eastAsia="仿宋"/>
          <w:sz w:val="28"/>
          <w:szCs w:val="32"/>
        </w:rPr>
      </w:pPr>
      <w:r>
        <w:rPr>
          <w:rFonts w:hint="eastAsia" w:ascii="仿宋" w:hAnsi="仿宋" w:eastAsia="仿宋"/>
          <w:sz w:val="28"/>
          <w:szCs w:val="32"/>
        </w:rPr>
        <w:t>2</w:t>
      </w:r>
      <w:r>
        <w:rPr>
          <w:rFonts w:ascii="仿宋" w:hAnsi="仿宋" w:eastAsia="仿宋"/>
          <w:sz w:val="28"/>
          <w:szCs w:val="32"/>
        </w:rPr>
        <w:t>021</w:t>
      </w:r>
      <w:r>
        <w:rPr>
          <w:rFonts w:hint="eastAsia" w:ascii="仿宋" w:hAnsi="仿宋" w:eastAsia="仿宋"/>
          <w:sz w:val="28"/>
          <w:szCs w:val="32"/>
        </w:rPr>
        <w:t>年6月3</w:t>
      </w:r>
      <w:r>
        <w:rPr>
          <w:rFonts w:ascii="仿宋" w:hAnsi="仿宋" w:eastAsia="仿宋"/>
          <w:sz w:val="28"/>
          <w:szCs w:val="32"/>
        </w:rPr>
        <w:t>0</w:t>
      </w:r>
      <w:r>
        <w:rPr>
          <w:rFonts w:hint="eastAsia" w:ascii="仿宋" w:hAnsi="仿宋" w:eastAsia="仿宋"/>
          <w:sz w:val="28"/>
          <w:szCs w:val="32"/>
        </w:rPr>
        <w:t>日，双流区刘勇名师工作室开班仪式在棠外第一会议室隆重召开。活动受到了双流区、棠外相关领导的高度重视。双流区教科院副院长赵剑云、双流区教科院教师发展所副主任杜尚兵、双流区教科院名师管理办公室高永琼、双流区教科院初中语文教研员李艾璘、棠外初中党总支书记姚平、工作室导师刘勇、工作室上一届优秀学员和新学员参与此次活动。会议由袁榕蔓老师主持。</w:t>
      </w:r>
    </w:p>
    <w:p>
      <w:pPr>
        <w:spacing w:line="360" w:lineRule="auto"/>
        <w:ind w:firstLine="560" w:firstLineChars="200"/>
        <w:rPr>
          <w:rFonts w:ascii="仿宋" w:hAnsi="仿宋" w:eastAsia="仿宋"/>
          <w:sz w:val="28"/>
          <w:szCs w:val="32"/>
        </w:rPr>
      </w:pPr>
      <w:r>
        <w:rPr>
          <w:rFonts w:hint="eastAsia" w:ascii="仿宋" w:hAnsi="仿宋" w:eastAsia="仿宋"/>
          <w:sz w:val="28"/>
          <w:szCs w:val="32"/>
        </w:rPr>
        <w:t>姚平校长首先为本次活动致辞，他高度赞扬了刘勇名师工作室在双流语文界起到了很好的辐射引领作用，培养了一大批年轻有为的语文老师。同时，他提出两点希望，希望刘勇导师把精深的专业知识、好学钻研的实干精神传授给年轻老师；希望新学员珍惜来之不易的平台，虚心学习、踏实钻研。</w:t>
      </w:r>
    </w:p>
    <w:p>
      <w:pPr>
        <w:spacing w:line="360" w:lineRule="auto"/>
        <w:ind w:firstLine="560" w:firstLineChars="200"/>
        <w:rPr>
          <w:rFonts w:ascii="仿宋" w:hAnsi="仿宋" w:eastAsia="仿宋"/>
          <w:sz w:val="28"/>
          <w:szCs w:val="32"/>
        </w:rPr>
      </w:pPr>
      <w:r>
        <w:rPr>
          <w:rFonts w:hint="eastAsia" w:ascii="仿宋" w:hAnsi="仿宋" w:eastAsia="仿宋"/>
          <w:sz w:val="28"/>
          <w:szCs w:val="32"/>
        </w:rPr>
        <w:drawing>
          <wp:inline distT="0" distB="0" distL="0" distR="0">
            <wp:extent cx="5274310" cy="3524885"/>
            <wp:effectExtent l="0" t="0" r="13970" b="10795"/>
            <wp:docPr id="24" name="图片 24" descr="电脑前的椅子上坐着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电脑前的椅子上坐着人&#10;&#10;中度可信度描述已自动生成"/>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3524885"/>
                    </a:xfrm>
                    <a:prstGeom prst="rect">
                      <a:avLst/>
                    </a:prstGeom>
                  </pic:spPr>
                </pic:pic>
              </a:graphicData>
            </a:graphic>
          </wp:inline>
        </w:drawing>
      </w:r>
    </w:p>
    <w:p>
      <w:pPr>
        <w:spacing w:line="360" w:lineRule="auto"/>
        <w:ind w:firstLine="560" w:firstLineChars="200"/>
        <w:jc w:val="left"/>
        <w:rPr>
          <w:rFonts w:ascii="仿宋" w:hAnsi="仿宋" w:eastAsia="仿宋"/>
          <w:color w:val="000000" w:themeColor="text1"/>
          <w:sz w:val="28"/>
          <w:szCs w:val="32"/>
          <w14:textFill>
            <w14:solidFill>
              <w14:schemeClr w14:val="tx1"/>
            </w14:solidFill>
          </w14:textFill>
        </w:rPr>
      </w:pPr>
      <w:r>
        <w:rPr>
          <w:rFonts w:hint="eastAsia" w:ascii="仿宋" w:hAnsi="仿宋" w:eastAsia="仿宋"/>
          <w:color w:val="000000" w:themeColor="text1"/>
          <w:sz w:val="28"/>
          <w:szCs w:val="32"/>
          <w14:textFill>
            <w14:solidFill>
              <w14:schemeClr w14:val="tx1"/>
            </w14:solidFill>
          </w14:textFill>
        </w:rPr>
        <w:t>刘勇导师作了开班主题讲座《本真语文，诗意前行》。他动情的分享：工作室是我们的生活家园、学术家园、精神家园、青春家园，希望每一个学员在工作室体验丰盈和谐的语文生命诗意，成为一个完整而幸福的语文人。工作室将创建精神的“三间小屋”，搭建学习的乐园、研究的平台、成长的阶梯和辐射的中心，帮助老师们构建第二次成长。工作室将在“月月有活动、次次有专题、期期有总结、年年有展示”的活动要求下，树立“搞好语文教学、打造校园文化、促进教师成长，培养优秀学生”的宗旨，致力于研究课堂教学、科研课题和教学艺术，让每一位学员在工作室三年的学习中，成功自己，成就学生；引领学校，辐射区域；终身发展，迈向卓越。</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drawing>
          <wp:inline distT="0" distB="0" distL="0" distR="0">
            <wp:extent cx="5274310" cy="3524885"/>
            <wp:effectExtent l="0" t="0" r="13970" b="10795"/>
            <wp:docPr id="25" name="图片 25" descr="人站在电视前&#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人站在电视前&#10;&#10;描述已自动生成"/>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3524885"/>
                    </a:xfrm>
                    <a:prstGeom prst="rect">
                      <a:avLst/>
                    </a:prstGeom>
                  </pic:spPr>
                </pic:pic>
              </a:graphicData>
            </a:graphic>
          </wp:inline>
        </w:drawing>
      </w:r>
    </w:p>
    <w:p>
      <w:pPr>
        <w:spacing w:line="360" w:lineRule="auto"/>
        <w:ind w:firstLine="560" w:firstLineChars="200"/>
        <w:jc w:val="left"/>
        <w:rPr>
          <w:rFonts w:ascii="仿宋" w:hAnsi="仿宋" w:eastAsia="仿宋"/>
          <w:color w:val="000000" w:themeColor="text1"/>
          <w:sz w:val="28"/>
          <w:szCs w:val="32"/>
          <w14:textFill>
            <w14:solidFill>
              <w14:schemeClr w14:val="tx1"/>
            </w14:solidFill>
          </w14:textFill>
        </w:rPr>
      </w:pPr>
      <w:r>
        <w:rPr>
          <w:rFonts w:hint="eastAsia" w:ascii="仿宋" w:hAnsi="仿宋" w:eastAsia="仿宋"/>
          <w:color w:val="000000" w:themeColor="text1"/>
          <w:sz w:val="28"/>
          <w:szCs w:val="32"/>
          <w14:textFill>
            <w14:solidFill>
              <w14:schemeClr w14:val="tx1"/>
            </w14:solidFill>
          </w14:textFill>
        </w:rPr>
        <w:t>随后，上一届工作室的优秀学员也带来了精神盛宴。田安均老师给大家分享了在工作室三年外出学习的收获感悟；杨旭老师畅谈自己与刘勇导师的邂逅及自己的蜕变和成长；周琳老师分享了在工作室三年的个人成长，有笑，有泪，有掌声。罗廖老师带来原创诗朗诵《差生的逆袭》送给刘勇导师，送给自己三年的时光。</w:t>
      </w:r>
    </w:p>
    <w:tbl>
      <w:tblPr>
        <w:tblStyle w:val="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148"/>
        <w:gridCol w:w="41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tcPr>
          <w:p>
            <w:pPr>
              <w:spacing w:line="360" w:lineRule="auto"/>
              <w:jc w:val="left"/>
              <w:rPr>
                <w:rFonts w:ascii="仿宋" w:hAnsi="仿宋" w:eastAsia="仿宋"/>
                <w:color w:val="000000" w:themeColor="text1"/>
                <w:sz w:val="28"/>
                <w:szCs w:val="32"/>
                <w14:textFill>
                  <w14:solidFill>
                    <w14:schemeClr w14:val="tx1"/>
                  </w14:solidFill>
                </w14:textFill>
              </w:rPr>
            </w:pPr>
            <w:r>
              <w:rPr>
                <w:rFonts w:hint="eastAsia" w:ascii="仿宋" w:hAnsi="仿宋" w:eastAsia="仿宋"/>
                <w:color w:val="000000" w:themeColor="text1"/>
                <w:sz w:val="28"/>
                <w:szCs w:val="32"/>
                <w14:textFill>
                  <w14:solidFill>
                    <w14:schemeClr w14:val="tx1"/>
                  </w14:solidFill>
                </w14:textFill>
              </w:rPr>
              <w:drawing>
                <wp:inline distT="0" distB="0" distL="0" distR="0">
                  <wp:extent cx="2496820" cy="1668780"/>
                  <wp:effectExtent l="0" t="0" r="2540" b="7620"/>
                  <wp:docPr id="26" name="图片 26" descr="男人和女人在电视前&#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男人和女人在电视前&#10;&#10;中度可信度描述已自动生成"/>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96820" cy="1668780"/>
                          </a:xfrm>
                          <a:prstGeom prst="rect">
                            <a:avLst/>
                          </a:prstGeom>
                        </pic:spPr>
                      </pic:pic>
                    </a:graphicData>
                  </a:graphic>
                </wp:inline>
              </w:drawing>
            </w:r>
          </w:p>
        </w:tc>
        <w:tc>
          <w:tcPr>
            <w:tcW w:w="4148" w:type="dxa"/>
          </w:tcPr>
          <w:p>
            <w:pPr>
              <w:spacing w:line="360" w:lineRule="auto"/>
              <w:jc w:val="left"/>
              <w:rPr>
                <w:rFonts w:ascii="仿宋" w:hAnsi="仿宋" w:eastAsia="仿宋"/>
                <w:color w:val="000000" w:themeColor="text1"/>
                <w:sz w:val="28"/>
                <w:szCs w:val="32"/>
                <w14:textFill>
                  <w14:solidFill>
                    <w14:schemeClr w14:val="tx1"/>
                  </w14:solidFill>
                </w14:textFill>
              </w:rPr>
            </w:pPr>
            <w:r>
              <w:rPr>
                <w:rFonts w:hint="eastAsia" w:ascii="仿宋" w:hAnsi="仿宋" w:eastAsia="仿宋"/>
                <w:color w:val="000000" w:themeColor="text1"/>
                <w:sz w:val="28"/>
                <w:szCs w:val="32"/>
                <w14:textFill>
                  <w14:solidFill>
                    <w14:schemeClr w14:val="tx1"/>
                  </w14:solidFill>
                </w14:textFill>
              </w:rPr>
              <w:drawing>
                <wp:inline distT="0" distB="0" distL="0" distR="0">
                  <wp:extent cx="2496820" cy="1667510"/>
                  <wp:effectExtent l="0" t="0" r="2540" b="8890"/>
                  <wp:docPr id="27" name="图片 27" descr="电视屏幕上的男人和女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电视屏幕上的男人和女人&#10;&#10;中度可信度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00283" cy="1670247"/>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tcPr>
          <w:p>
            <w:pPr>
              <w:spacing w:line="360" w:lineRule="auto"/>
              <w:jc w:val="left"/>
              <w:rPr>
                <w:rFonts w:ascii="仿宋" w:hAnsi="仿宋" w:eastAsia="仿宋"/>
                <w:color w:val="000000" w:themeColor="text1"/>
                <w:sz w:val="28"/>
                <w:szCs w:val="32"/>
                <w14:textFill>
                  <w14:solidFill>
                    <w14:schemeClr w14:val="tx1"/>
                  </w14:solidFill>
                </w14:textFill>
              </w:rPr>
            </w:pPr>
            <w:r>
              <w:rPr>
                <w:rFonts w:hint="eastAsia" w:ascii="仿宋" w:hAnsi="仿宋" w:eastAsia="仿宋"/>
                <w:color w:val="000000" w:themeColor="text1"/>
                <w:sz w:val="28"/>
                <w:szCs w:val="32"/>
                <w14:textFill>
                  <w14:solidFill>
                    <w14:schemeClr w14:val="tx1"/>
                  </w14:solidFill>
                </w14:textFill>
              </w:rPr>
              <w:drawing>
                <wp:inline distT="0" distB="0" distL="0" distR="0">
                  <wp:extent cx="2496820" cy="1722120"/>
                  <wp:effectExtent l="0" t="0" r="2540" b="0"/>
                  <wp:docPr id="28" name="图片 28" descr="屏幕上有女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屏幕上有女人&#10;&#10;中度可信度描述已自动生成"/>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96820" cy="1722120"/>
                          </a:xfrm>
                          <a:prstGeom prst="rect">
                            <a:avLst/>
                          </a:prstGeom>
                        </pic:spPr>
                      </pic:pic>
                    </a:graphicData>
                  </a:graphic>
                </wp:inline>
              </w:drawing>
            </w:r>
          </w:p>
        </w:tc>
        <w:tc>
          <w:tcPr>
            <w:tcW w:w="4148" w:type="dxa"/>
          </w:tcPr>
          <w:p>
            <w:pPr>
              <w:spacing w:line="360" w:lineRule="auto"/>
              <w:jc w:val="left"/>
              <w:rPr>
                <w:rFonts w:ascii="仿宋" w:hAnsi="仿宋" w:eastAsia="仿宋"/>
                <w:color w:val="000000" w:themeColor="text1"/>
                <w:sz w:val="28"/>
                <w:szCs w:val="32"/>
                <w14:textFill>
                  <w14:solidFill>
                    <w14:schemeClr w14:val="tx1"/>
                  </w14:solidFill>
                </w14:textFill>
              </w:rPr>
            </w:pPr>
            <w:r>
              <w:rPr>
                <w:rFonts w:hint="eastAsia" w:ascii="仿宋" w:hAnsi="仿宋" w:eastAsia="仿宋"/>
                <w:color w:val="000000" w:themeColor="text1"/>
                <w:sz w:val="28"/>
                <w:szCs w:val="32"/>
                <w14:textFill>
                  <w14:solidFill>
                    <w14:schemeClr w14:val="tx1"/>
                  </w14:solidFill>
                </w14:textFill>
              </w:rPr>
              <w:drawing>
                <wp:inline distT="0" distB="0" distL="0" distR="0">
                  <wp:extent cx="2496820" cy="1718310"/>
                  <wp:effectExtent l="0" t="0" r="2540" b="3810"/>
                  <wp:docPr id="29" name="图片 29" descr="男人和女人在电视前&#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男人和女人在电视前&#10;&#10;中度可信度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97435" cy="1719156"/>
                          </a:xfrm>
                          <a:prstGeom prst="rect">
                            <a:avLst/>
                          </a:prstGeom>
                        </pic:spPr>
                      </pic:pic>
                    </a:graphicData>
                  </a:graphic>
                </wp:inline>
              </w:drawing>
            </w:r>
          </w:p>
        </w:tc>
      </w:tr>
    </w:tbl>
    <w:p>
      <w:pPr>
        <w:spacing w:line="360" w:lineRule="auto"/>
        <w:jc w:val="left"/>
        <w:rPr>
          <w:rFonts w:ascii="仿宋" w:hAnsi="仿宋" w:eastAsia="仿宋"/>
          <w:color w:val="000000" w:themeColor="text1"/>
          <w:sz w:val="28"/>
          <w:szCs w:val="32"/>
          <w14:textFill>
            <w14:solidFill>
              <w14:schemeClr w14:val="tx1"/>
            </w14:solidFill>
          </w14:textFill>
        </w:rPr>
      </w:pPr>
    </w:p>
    <w:p>
      <w:pPr>
        <w:spacing w:line="360" w:lineRule="auto"/>
        <w:ind w:firstLine="560" w:firstLineChars="200"/>
        <w:jc w:val="left"/>
        <w:rPr>
          <w:rFonts w:ascii="仿宋" w:hAnsi="仿宋" w:eastAsia="仿宋"/>
          <w:color w:val="000000" w:themeColor="text1"/>
          <w:sz w:val="28"/>
          <w:szCs w:val="32"/>
          <w14:textFill>
            <w14:solidFill>
              <w14:schemeClr w14:val="tx1"/>
            </w14:solidFill>
          </w14:textFill>
        </w:rPr>
      </w:pPr>
      <w:r>
        <w:rPr>
          <w:rFonts w:hint="eastAsia" w:ascii="仿宋" w:hAnsi="仿宋" w:eastAsia="仿宋"/>
          <w:color w:val="000000" w:themeColor="text1"/>
          <w:sz w:val="28"/>
          <w:szCs w:val="32"/>
          <w14:textFill>
            <w14:solidFill>
              <w14:schemeClr w14:val="tx1"/>
            </w14:solidFill>
          </w14:textFill>
        </w:rPr>
        <w:t>敬炜煊老师代表全体新学员表达心声：感谢领导、专家和学校搭建工作室的平台，给我们成长的机会；我们会以名师为榜样，心无旁骛、坚定不移、一以贯之地用心学习，忠实践行他们的教育精髓；我们定要不断完善自己、充实自己、提升自己，感恩名师，感恩成长。</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drawing>
          <wp:inline distT="0" distB="0" distL="0" distR="0">
            <wp:extent cx="5274310" cy="3524885"/>
            <wp:effectExtent l="0" t="0" r="13970" b="10795"/>
            <wp:docPr id="11" name="图片 11" descr="图片包含 室内, 监控, 人, 电视&#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包含 室内, 监控, 人, 电视&#10;&#10;描述已自动生成"/>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3524885"/>
                    </a:xfrm>
                    <a:prstGeom prst="rect">
                      <a:avLst/>
                    </a:prstGeom>
                  </pic:spPr>
                </pic:pic>
              </a:graphicData>
            </a:graphic>
          </wp:inline>
        </w:drawing>
      </w:r>
    </w:p>
    <w:p>
      <w:pPr>
        <w:spacing w:line="360" w:lineRule="auto"/>
        <w:ind w:firstLine="560" w:firstLineChars="200"/>
        <w:jc w:val="left"/>
        <w:rPr>
          <w:rFonts w:ascii="仿宋" w:hAnsi="仿宋" w:eastAsia="仿宋"/>
          <w:sz w:val="28"/>
          <w:szCs w:val="32"/>
        </w:rPr>
      </w:pPr>
    </w:p>
    <w:p>
      <w:pPr>
        <w:spacing w:line="360" w:lineRule="auto"/>
        <w:ind w:firstLine="560" w:firstLineChars="200"/>
        <w:jc w:val="left"/>
        <w:rPr>
          <w:rFonts w:ascii="仿宋" w:hAnsi="仿宋" w:eastAsia="仿宋"/>
          <w:color w:val="000000" w:themeColor="text1"/>
          <w:sz w:val="28"/>
          <w:szCs w:val="32"/>
          <w14:textFill>
            <w14:solidFill>
              <w14:schemeClr w14:val="tx1"/>
            </w14:solidFill>
          </w14:textFill>
        </w:rPr>
      </w:pPr>
      <w:r>
        <w:rPr>
          <w:rFonts w:hint="eastAsia" w:ascii="仿宋" w:hAnsi="仿宋" w:eastAsia="仿宋"/>
          <w:sz w:val="28"/>
          <w:szCs w:val="32"/>
        </w:rPr>
        <w:t>双流区初中语文教研员李艾璘老师作为刘勇工作室的特聘指导专家，为本次开班仪式带来了</w:t>
      </w:r>
      <w:r>
        <w:rPr>
          <w:rFonts w:hint="eastAsia" w:ascii="仿宋" w:hAnsi="仿宋" w:eastAsia="仿宋"/>
          <w:color w:val="000000" w:themeColor="text1"/>
          <w:sz w:val="28"/>
          <w:szCs w:val="32"/>
          <w14:textFill>
            <w14:solidFill>
              <w14:schemeClr w14:val="tx1"/>
            </w14:solidFill>
          </w14:textFill>
        </w:rPr>
        <w:t>《怀揣先进理念，永攀成长之峰》的精彩讲座。李老师为大家送上真诚寄语：勤奋钻研，提升认识；务实课堂，践行真知；优秀成绩，检验知行。希望新成员们能在工作室迸发思想的火花，厚积而薄发。同时，刘勇工作室将与区域的教研工作融通、融合、融汇，共研课题，共谋发展。</w:t>
      </w:r>
    </w:p>
    <w:p>
      <w:pPr>
        <w:spacing w:line="360" w:lineRule="auto"/>
        <w:ind w:firstLine="560" w:firstLineChars="200"/>
        <w:jc w:val="left"/>
        <w:rPr>
          <w:rFonts w:ascii="仿宋" w:hAnsi="仿宋" w:eastAsia="仿宋"/>
          <w:color w:val="000000" w:themeColor="text1"/>
          <w:sz w:val="28"/>
          <w:szCs w:val="32"/>
          <w14:textFill>
            <w14:solidFill>
              <w14:schemeClr w14:val="tx1"/>
            </w14:solidFill>
          </w14:textFill>
        </w:rPr>
      </w:pPr>
      <w:r>
        <w:rPr>
          <w:rFonts w:hint="eastAsia" w:ascii="仿宋" w:hAnsi="仿宋" w:eastAsia="仿宋"/>
          <w:color w:val="000000" w:themeColor="text1"/>
          <w:sz w:val="28"/>
          <w:szCs w:val="32"/>
          <w14:textFill>
            <w14:solidFill>
              <w14:schemeClr w14:val="tx1"/>
            </w14:solidFill>
          </w14:textFill>
        </w:rPr>
        <w:drawing>
          <wp:inline distT="0" distB="0" distL="0" distR="0">
            <wp:extent cx="4114165" cy="4314190"/>
            <wp:effectExtent l="0" t="0" r="635" b="13970"/>
            <wp:docPr id="30" name="图片 30" descr="电脑前的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电脑前的人&#10;&#10;描述已自动生成"/>
                    <pic:cNvPicPr>
                      <a:picLocks noChangeAspect="1"/>
                    </pic:cNvPicPr>
                  </pic:nvPicPr>
                  <pic:blipFill>
                    <a:blip r:embed="rId13" cstate="print">
                      <a:extLst>
                        <a:ext uri="{28A0092B-C50C-407E-A947-70E740481C1C}">
                          <a14:useLocalDpi xmlns:a14="http://schemas.microsoft.com/office/drawing/2010/main" val="0"/>
                        </a:ext>
                      </a:extLst>
                    </a:blip>
                    <a:srcRect t="19187" b="10728"/>
                    <a:stretch>
                      <a:fillRect/>
                    </a:stretch>
                  </pic:blipFill>
                  <pic:spPr>
                    <a:xfrm>
                      <a:off x="0" y="0"/>
                      <a:ext cx="4118953" cy="4314190"/>
                    </a:xfrm>
                    <a:prstGeom prst="rect">
                      <a:avLst/>
                    </a:prstGeom>
                  </pic:spPr>
                </pic:pic>
              </a:graphicData>
            </a:graphic>
          </wp:inline>
        </w:drawing>
      </w:r>
    </w:p>
    <w:p>
      <w:pPr>
        <w:spacing w:line="360" w:lineRule="auto"/>
        <w:ind w:firstLine="560" w:firstLineChars="200"/>
        <w:jc w:val="left"/>
        <w:rPr>
          <w:rFonts w:ascii="仿宋" w:hAnsi="仿宋" w:eastAsia="仿宋"/>
          <w:color w:val="000000" w:themeColor="text1"/>
          <w:sz w:val="28"/>
          <w:szCs w:val="32"/>
          <w14:textFill>
            <w14:solidFill>
              <w14:schemeClr w14:val="tx1"/>
            </w14:solidFill>
          </w14:textFill>
        </w:rPr>
      </w:pPr>
      <w:r>
        <w:rPr>
          <w:rFonts w:hint="eastAsia" w:ascii="仿宋" w:hAnsi="仿宋" w:eastAsia="仿宋"/>
          <w:color w:val="000000" w:themeColor="text1"/>
          <w:sz w:val="28"/>
          <w:szCs w:val="32"/>
          <w14:textFill>
            <w14:solidFill>
              <w14:schemeClr w14:val="tx1"/>
            </w14:solidFill>
          </w14:textFill>
        </w:rPr>
        <w:t>双流区教科院的专家杜尚兵、高永琼、赵剑云老师分别对本次开班仪式进行了点评并给予高度赞扬。杜主任与所有学员共勉：为师立高德，教学精专业，眼中有生命，心中有学生，要让学生在语文学习中走脚下的路，看远方的灯。高老师代表名师管理办对新学员提出建议和要求，希望学员们在三年研修中拥有“咬定青山不放松，立根原在研修中”、</w:t>
      </w:r>
      <w:r>
        <w:rPr>
          <w:rFonts w:ascii="仿宋" w:hAnsi="仿宋" w:eastAsia="仿宋"/>
          <w:color w:val="000000" w:themeColor="text1"/>
          <w:sz w:val="28"/>
          <w:szCs w:val="32"/>
          <w14:textFill>
            <w14:solidFill>
              <w14:schemeClr w14:val="tx1"/>
            </w14:solidFill>
          </w14:textFill>
        </w:rPr>
        <w:t>“操千曲而后晓声，观千剑而后识器</w:t>
      </w:r>
      <w:r>
        <w:rPr>
          <w:rFonts w:hint="eastAsia" w:ascii="仿宋" w:hAnsi="仿宋" w:eastAsia="仿宋"/>
          <w:color w:val="000000" w:themeColor="text1"/>
          <w:sz w:val="28"/>
          <w:szCs w:val="32"/>
          <w14:textFill>
            <w14:solidFill>
              <w14:schemeClr w14:val="tx1"/>
            </w14:solidFill>
          </w14:textFill>
        </w:rPr>
        <w:t>”“人心齐、泰山移”这三种精神。赵院长从“我们在工作室向专家学习什么”和“我们怎么学”两方面高屋建瓴地为大家指明了方向，使大家牢牢记住了“成才靠平台，成长靠自己”。</w:t>
      </w:r>
    </w:p>
    <w:p>
      <w:pPr>
        <w:spacing w:line="360" w:lineRule="auto"/>
        <w:ind w:firstLine="560" w:firstLineChars="200"/>
        <w:jc w:val="left"/>
        <w:rPr>
          <w:rFonts w:ascii="仿宋" w:hAnsi="仿宋" w:eastAsia="仿宋"/>
          <w:color w:val="000000" w:themeColor="text1"/>
          <w:sz w:val="28"/>
          <w:szCs w:val="32"/>
          <w14:textFill>
            <w14:solidFill>
              <w14:schemeClr w14:val="tx1"/>
            </w14:solidFill>
          </w14:textFill>
        </w:rPr>
      </w:pPr>
      <w:r>
        <w:rPr>
          <w:rFonts w:hint="eastAsia" w:ascii="仿宋" w:hAnsi="仿宋" w:eastAsia="仿宋"/>
          <w:color w:val="000000" w:themeColor="text1"/>
          <w:sz w:val="28"/>
          <w:szCs w:val="32"/>
          <w14:textFill>
            <w14:solidFill>
              <w14:schemeClr w14:val="tx1"/>
            </w14:solidFill>
          </w14:textFill>
        </w:rPr>
        <w:drawing>
          <wp:inline distT="0" distB="0" distL="0" distR="0">
            <wp:extent cx="5274310" cy="3392170"/>
            <wp:effectExtent l="0" t="0" r="13970" b="6350"/>
            <wp:docPr id="31" name="图片 31" descr="女人在喝饮料&#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女人在喝饮料&#10;&#10;低可信度描述已自动生成"/>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3392170"/>
                    </a:xfrm>
                    <a:prstGeom prst="rect">
                      <a:avLst/>
                    </a:prstGeom>
                  </pic:spPr>
                </pic:pic>
              </a:graphicData>
            </a:graphic>
          </wp:inline>
        </w:drawing>
      </w:r>
    </w:p>
    <w:p>
      <w:pPr>
        <w:spacing w:line="360" w:lineRule="auto"/>
        <w:ind w:firstLine="560" w:firstLineChars="200"/>
        <w:jc w:val="left"/>
        <w:rPr>
          <w:rFonts w:ascii="仿宋" w:hAnsi="仿宋" w:eastAsia="仿宋"/>
          <w:color w:val="000000" w:themeColor="text1"/>
          <w:sz w:val="28"/>
          <w:szCs w:val="32"/>
          <w14:textFill>
            <w14:solidFill>
              <w14:schemeClr w14:val="tx1"/>
            </w14:solidFill>
          </w14:textFill>
        </w:rPr>
      </w:pPr>
      <w:r>
        <w:rPr>
          <w:rFonts w:hint="eastAsia" w:ascii="仿宋" w:hAnsi="仿宋" w:eastAsia="仿宋"/>
          <w:color w:val="000000" w:themeColor="text1"/>
          <w:sz w:val="28"/>
          <w:szCs w:val="32"/>
          <w14:textFill>
            <w14:solidFill>
              <w14:schemeClr w14:val="tx1"/>
            </w14:solidFill>
          </w14:textFill>
        </w:rPr>
        <w:drawing>
          <wp:inline distT="0" distB="0" distL="0" distR="0">
            <wp:extent cx="5274310" cy="3596005"/>
            <wp:effectExtent l="0" t="0" r="13970" b="635"/>
            <wp:docPr id="14" name="图片 14" descr="电脑前的椅子上坐着小孩&#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电脑前的椅子上坐着小孩&#10;&#10;低可信度描述已自动生成"/>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3596005"/>
                    </a:xfrm>
                    <a:prstGeom prst="rect">
                      <a:avLst/>
                    </a:prstGeom>
                  </pic:spPr>
                </pic:pic>
              </a:graphicData>
            </a:graphic>
          </wp:inline>
        </w:drawing>
      </w:r>
    </w:p>
    <w:p>
      <w:pPr>
        <w:spacing w:line="360" w:lineRule="auto"/>
        <w:ind w:firstLine="560" w:firstLineChars="200"/>
        <w:jc w:val="left"/>
        <w:rPr>
          <w:rFonts w:ascii="仿宋" w:hAnsi="仿宋" w:eastAsia="仿宋"/>
          <w:color w:val="000000" w:themeColor="text1"/>
          <w:sz w:val="28"/>
          <w:szCs w:val="32"/>
          <w14:textFill>
            <w14:solidFill>
              <w14:schemeClr w14:val="tx1"/>
            </w14:solidFill>
          </w14:textFill>
        </w:rPr>
      </w:pPr>
      <w:r>
        <w:rPr>
          <w:rFonts w:hint="eastAsia" w:ascii="仿宋" w:hAnsi="仿宋" w:eastAsia="仿宋"/>
          <w:color w:val="000000" w:themeColor="text1"/>
          <w:sz w:val="28"/>
          <w:szCs w:val="32"/>
          <w14:textFill>
            <w14:solidFill>
              <w14:schemeClr w14:val="tx1"/>
            </w14:solidFill>
          </w14:textFill>
        </w:rPr>
        <w:drawing>
          <wp:inline distT="0" distB="0" distL="0" distR="0">
            <wp:extent cx="5274310" cy="4375150"/>
            <wp:effectExtent l="0" t="0" r="13970" b="13970"/>
            <wp:docPr id="32" name="图片 32" descr="人坐在桌子前&#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人坐在桌子前&#10;&#10;描述已自动生成"/>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4375150"/>
                    </a:xfrm>
                    <a:prstGeom prst="rect">
                      <a:avLst/>
                    </a:prstGeom>
                  </pic:spPr>
                </pic:pic>
              </a:graphicData>
            </a:graphic>
          </wp:inline>
        </w:drawing>
      </w:r>
    </w:p>
    <w:p>
      <w:pPr>
        <w:spacing w:line="360" w:lineRule="auto"/>
        <w:ind w:firstLine="560" w:firstLineChars="200"/>
        <w:jc w:val="left"/>
        <w:rPr>
          <w:rFonts w:ascii="仿宋" w:hAnsi="仿宋" w:eastAsia="仿宋"/>
          <w:color w:val="000000" w:themeColor="text1"/>
          <w:sz w:val="28"/>
          <w:szCs w:val="32"/>
          <w14:textFill>
            <w14:solidFill>
              <w14:schemeClr w14:val="tx1"/>
            </w14:solidFill>
          </w14:textFill>
        </w:rPr>
      </w:pPr>
      <w:r>
        <w:rPr>
          <w:rFonts w:hint="eastAsia" w:ascii="仿宋" w:hAnsi="仿宋" w:eastAsia="仿宋"/>
          <w:color w:val="000000" w:themeColor="text1"/>
          <w:sz w:val="28"/>
          <w:szCs w:val="32"/>
          <w14:textFill>
            <w14:solidFill>
              <w14:schemeClr w14:val="tx1"/>
            </w14:solidFill>
          </w14:textFill>
        </w:rPr>
        <w:t>最后，在工作室“以书香润泽生命，用文字安顿灵魂”的理念下，本次仪式还特设了彩蛋环节——专家和导师为新学员赠书。所赠书目为刘勇导师精心挑选的三本专业书籍及刘勇导师入选“成都市教育丛书”系列的最新个人学术专著《本真阅读的诗意行走》。值得一提的是，在个人专著的扉页中，刘勇导师还把每个学员的名字串成诗，融情于句，抒情于字，筑情于心，让所有的学员都充满着浓浓的幸福感。</w:t>
      </w:r>
    </w:p>
    <w:tbl>
      <w:tblPr>
        <w:tblStyle w:val="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236"/>
        <w:gridCol w:w="2205"/>
        <w:gridCol w:w="2074"/>
        <w:gridCol w:w="207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36" w:type="dxa"/>
          </w:tcPr>
          <w:p>
            <w:pPr>
              <w:spacing w:line="360" w:lineRule="auto"/>
              <w:jc w:val="left"/>
              <w:rPr>
                <w:rFonts w:ascii="仿宋" w:hAnsi="仿宋" w:eastAsia="仿宋"/>
                <w:b/>
                <w:bCs/>
                <w:color w:val="FF0000"/>
                <w:sz w:val="28"/>
                <w:szCs w:val="32"/>
              </w:rPr>
            </w:pPr>
            <w:r>
              <w:drawing>
                <wp:inline distT="0" distB="0" distL="0" distR="0">
                  <wp:extent cx="1282700" cy="1746250"/>
                  <wp:effectExtent l="0" t="0" r="12700" b="635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301814" cy="1772272"/>
                          </a:xfrm>
                          <a:prstGeom prst="rect">
                            <a:avLst/>
                          </a:prstGeom>
                          <a:noFill/>
                          <a:ln>
                            <a:noFill/>
                          </a:ln>
                        </pic:spPr>
                      </pic:pic>
                    </a:graphicData>
                  </a:graphic>
                </wp:inline>
              </w:drawing>
            </w:r>
          </w:p>
        </w:tc>
        <w:tc>
          <w:tcPr>
            <w:tcW w:w="2205" w:type="dxa"/>
          </w:tcPr>
          <w:p>
            <w:pPr>
              <w:spacing w:line="360" w:lineRule="auto"/>
              <w:jc w:val="left"/>
              <w:rPr>
                <w:rFonts w:ascii="仿宋" w:hAnsi="仿宋" w:eastAsia="仿宋"/>
                <w:b/>
                <w:bCs/>
                <w:color w:val="FF0000"/>
                <w:sz w:val="28"/>
                <w:szCs w:val="32"/>
              </w:rPr>
            </w:pPr>
            <w:r>
              <w:rPr>
                <w:rFonts w:ascii="仿宋" w:hAnsi="仿宋" w:eastAsia="仿宋"/>
                <w:b/>
                <w:bCs/>
                <w:color w:val="FF0000"/>
                <w:sz w:val="28"/>
                <w:szCs w:val="32"/>
              </w:rPr>
              <w:drawing>
                <wp:inline distT="0" distB="0" distL="0" distR="0">
                  <wp:extent cx="1725930" cy="1257300"/>
                  <wp:effectExtent l="0" t="0" r="7620" b="11430"/>
                  <wp:docPr id="17" name="图片 17"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文本, 信件&#10;&#10;描述已自动生成"/>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1772369" cy="1291065"/>
                          </a:xfrm>
                          <a:prstGeom prst="rect">
                            <a:avLst/>
                          </a:prstGeom>
                        </pic:spPr>
                      </pic:pic>
                    </a:graphicData>
                  </a:graphic>
                </wp:inline>
              </w:drawing>
            </w:r>
          </w:p>
        </w:tc>
        <w:tc>
          <w:tcPr>
            <w:tcW w:w="2074" w:type="dxa"/>
          </w:tcPr>
          <w:p>
            <w:pPr>
              <w:spacing w:line="360" w:lineRule="auto"/>
              <w:jc w:val="left"/>
              <w:rPr>
                <w:rFonts w:ascii="仿宋" w:hAnsi="仿宋" w:eastAsia="仿宋"/>
                <w:b/>
                <w:bCs/>
                <w:color w:val="FF0000"/>
                <w:sz w:val="28"/>
                <w:szCs w:val="32"/>
              </w:rPr>
            </w:pPr>
            <w:r>
              <w:rPr>
                <w:rFonts w:hint="eastAsia" w:ascii="仿宋" w:hAnsi="仿宋" w:eastAsia="仿宋"/>
                <w:color w:val="000000" w:themeColor="text1"/>
                <w:sz w:val="28"/>
                <w:szCs w:val="32"/>
                <w14:textFill>
                  <w14:solidFill>
                    <w14:schemeClr w14:val="tx1"/>
                  </w14:solidFill>
                </w14:textFill>
              </w:rPr>
              <w:drawing>
                <wp:inline distT="0" distB="0" distL="0" distR="0">
                  <wp:extent cx="1694815" cy="1196975"/>
                  <wp:effectExtent l="0" t="0" r="6985" b="12065"/>
                  <wp:docPr id="34" name="图片 34"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文本, 信件&#10;&#10;描述已自动生成"/>
                          <pic:cNvPicPr>
                            <a:picLocks noChangeAspect="1"/>
                          </pic:cNvPicPr>
                        </pic:nvPicPr>
                        <pic:blipFill>
                          <a:blip r:embed="rId19" cstate="print">
                            <a:extLst>
                              <a:ext uri="{28A0092B-C50C-407E-A947-70E740481C1C}">
                                <a14:useLocalDpi xmlns:a14="http://schemas.microsoft.com/office/drawing/2010/main" val="0"/>
                              </a:ext>
                            </a:extLst>
                          </a:blip>
                          <a:srcRect t="200" b="1"/>
                          <a:stretch>
                            <a:fillRect/>
                          </a:stretch>
                        </pic:blipFill>
                        <pic:spPr>
                          <a:xfrm rot="5400000">
                            <a:off x="0" y="0"/>
                            <a:ext cx="1712664" cy="1210198"/>
                          </a:xfrm>
                          <a:prstGeom prst="rect">
                            <a:avLst/>
                          </a:prstGeom>
                        </pic:spPr>
                      </pic:pic>
                    </a:graphicData>
                  </a:graphic>
                </wp:inline>
              </w:drawing>
            </w:r>
          </w:p>
        </w:tc>
        <w:tc>
          <w:tcPr>
            <w:tcW w:w="2074" w:type="dxa"/>
          </w:tcPr>
          <w:p>
            <w:pPr>
              <w:spacing w:line="360" w:lineRule="auto"/>
              <w:jc w:val="left"/>
              <w:rPr>
                <w:rFonts w:ascii="仿宋" w:hAnsi="仿宋" w:eastAsia="仿宋"/>
                <w:b/>
                <w:bCs/>
                <w:color w:val="FF0000"/>
                <w:sz w:val="28"/>
                <w:szCs w:val="32"/>
              </w:rPr>
            </w:pPr>
            <w:r>
              <w:rPr>
                <w:rFonts w:ascii="仿宋" w:hAnsi="仿宋" w:eastAsia="仿宋"/>
                <w:color w:val="000000" w:themeColor="text1"/>
                <w:sz w:val="28"/>
                <w:szCs w:val="32"/>
                <w14:textFill>
                  <w14:solidFill>
                    <w14:schemeClr w14:val="tx1"/>
                  </w14:solidFill>
                </w14:textFill>
              </w:rPr>
              <w:drawing>
                <wp:inline distT="0" distB="0" distL="0" distR="0">
                  <wp:extent cx="1725295" cy="1261745"/>
                  <wp:effectExtent l="0" t="0" r="3175" b="12065"/>
                  <wp:docPr id="35" name="图片 35" descr="C:\Users\tw\Desktop\袁榕蔓_2_1381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tw\Desktop\袁榕蔓_2_1381337.jpg"/>
                          <pic:cNvPicPr>
                            <a:picLocks noChangeAspect="1" noChangeArrowheads="1"/>
                          </pic:cNvPicPr>
                        </pic:nvPicPr>
                        <pic:blipFill>
                          <a:blip r:embed="rId20" cstate="print">
                            <a:extLst>
                              <a:ext uri="{28A0092B-C50C-407E-A947-70E740481C1C}">
                                <a14:useLocalDpi xmlns:a14="http://schemas.microsoft.com/office/drawing/2010/main" val="0"/>
                              </a:ext>
                            </a:extLst>
                          </a:blip>
                          <a:srcRect t="3913" r="5990" b="11385"/>
                          <a:stretch>
                            <a:fillRect/>
                          </a:stretch>
                        </pic:blipFill>
                        <pic:spPr>
                          <a:xfrm rot="5400000">
                            <a:off x="0" y="0"/>
                            <a:ext cx="1733610" cy="1268445"/>
                          </a:xfrm>
                          <a:prstGeom prst="rect">
                            <a:avLst/>
                          </a:prstGeom>
                          <a:noFill/>
                          <a:ln>
                            <a:noFill/>
                          </a:ln>
                        </pic:spPr>
                      </pic:pic>
                    </a:graphicData>
                  </a:graphic>
                </wp:inline>
              </w:drawing>
            </w:r>
          </w:p>
        </w:tc>
      </w:tr>
    </w:tbl>
    <w:p>
      <w:pPr>
        <w:spacing w:line="360" w:lineRule="auto"/>
        <w:jc w:val="left"/>
        <w:rPr>
          <w:rFonts w:ascii="仿宋" w:hAnsi="仿宋" w:eastAsia="仿宋"/>
          <w:b/>
          <w:bCs/>
          <w:color w:val="FF0000"/>
          <w:sz w:val="28"/>
          <w:szCs w:val="32"/>
        </w:rPr>
      </w:pPr>
    </w:p>
    <w:p>
      <w:pPr>
        <w:spacing w:line="360" w:lineRule="auto"/>
        <w:ind w:firstLine="560" w:firstLineChars="200"/>
        <w:jc w:val="left"/>
        <w:rPr>
          <w:rFonts w:ascii="仿宋" w:hAnsi="仿宋" w:eastAsia="仿宋"/>
          <w:color w:val="000000" w:themeColor="text1"/>
          <w:sz w:val="28"/>
          <w:szCs w:val="32"/>
          <w14:textFill>
            <w14:solidFill>
              <w14:schemeClr w14:val="tx1"/>
            </w14:solidFill>
          </w14:textFill>
        </w:rPr>
      </w:pPr>
      <w:r>
        <w:rPr>
          <w:rFonts w:hint="eastAsia" w:ascii="仿宋" w:hAnsi="仿宋" w:eastAsia="仿宋"/>
          <w:color w:val="000000" w:themeColor="text1"/>
          <w:sz w:val="28"/>
          <w:szCs w:val="32"/>
          <w14:textFill>
            <w14:solidFill>
              <w14:schemeClr w14:val="tx1"/>
            </w14:solidFill>
          </w14:textFill>
        </w:rPr>
        <w:t>尼采曾说：“每一个不曾起舞的日子，都是对生命的辜负。”刘勇工作室的全体新学员，必将在刘勇导师的领航下，携手并肩，“起舞”奋进，诗意前行，收获一路的芬芳和美丽！</w:t>
      </w:r>
    </w:p>
    <w:p>
      <w:pPr>
        <w:spacing w:line="360" w:lineRule="auto"/>
        <w:ind w:firstLine="560" w:firstLineChars="200"/>
        <w:jc w:val="left"/>
        <w:rPr>
          <w:rFonts w:ascii="仿宋" w:hAnsi="仿宋" w:eastAsia="仿宋"/>
          <w:color w:val="000000" w:themeColor="text1"/>
          <w:sz w:val="28"/>
          <w:szCs w:val="32"/>
          <w14:textFill>
            <w14:solidFill>
              <w14:schemeClr w14:val="tx1"/>
            </w14:solidFill>
          </w14:textFill>
        </w:rPr>
      </w:pPr>
      <w:r>
        <w:rPr>
          <w:rFonts w:hint="eastAsia" w:ascii="仿宋" w:hAnsi="仿宋" w:eastAsia="仿宋"/>
          <w:color w:val="000000" w:themeColor="text1"/>
          <w:sz w:val="28"/>
          <w:szCs w:val="32"/>
          <w14:textFill>
            <w14:solidFill>
              <w14:schemeClr w14:val="tx1"/>
            </w14:solidFill>
          </w14:textFill>
        </w:rPr>
        <w:drawing>
          <wp:inline distT="0" distB="0" distL="0" distR="0">
            <wp:extent cx="5274310" cy="2960370"/>
            <wp:effectExtent l="0" t="0" r="13970" b="11430"/>
            <wp:docPr id="36" name="图片 36" descr="图片包含 室内, 人, 小孩, 建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包含 室内, 人, 小孩, 建筑&#10;&#10;描述已自动生成"/>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310" cy="2960370"/>
                    </a:xfrm>
                    <a:prstGeom prst="rect">
                      <a:avLst/>
                    </a:prstGeom>
                  </pic:spPr>
                </pic:pic>
              </a:graphicData>
            </a:graphic>
          </wp:inline>
        </w:drawing>
      </w:r>
    </w:p>
    <w:p>
      <w:pPr>
        <w:spacing w:line="360" w:lineRule="auto"/>
        <w:jc w:val="left"/>
        <w:rPr>
          <w:rFonts w:ascii="仿宋" w:hAnsi="仿宋" w:eastAsia="仿宋"/>
          <w:color w:val="000000" w:themeColor="text1"/>
          <w:sz w:val="28"/>
          <w:szCs w:val="32"/>
          <w14:textFill>
            <w14:solidFill>
              <w14:schemeClr w14:val="tx1"/>
            </w14:solidFill>
          </w14:textFill>
        </w:rPr>
      </w:pPr>
    </w:p>
    <w:p>
      <w:pPr>
        <w:spacing w:line="360" w:lineRule="auto"/>
        <w:ind w:firstLine="420"/>
        <w:jc w:val="left"/>
        <w:rPr>
          <w:rFonts w:hint="eastAsia" w:ascii="宋体" w:hAnsi="宋体" w:cs="宋体"/>
          <w:sz w:val="24"/>
          <w:szCs w:val="24"/>
        </w:rPr>
      </w:pPr>
    </w:p>
    <w:p>
      <w:pPr>
        <w:spacing w:line="360" w:lineRule="auto"/>
        <w:ind w:firstLine="420"/>
        <w:jc w:val="left"/>
        <w:rPr>
          <w:rFonts w:hint="eastAsia" w:ascii="宋体" w:hAnsi="宋体" w:cs="宋体"/>
          <w:sz w:val="24"/>
          <w:szCs w:val="24"/>
        </w:rPr>
      </w:pPr>
      <w:r>
        <w:rPr>
          <w:rFonts w:ascii="宋体" w:hAnsi="宋体" w:cs="宋体"/>
          <w:sz w:val="24"/>
          <w:szCs w:val="24"/>
        </w:rPr>
        <w:drawing>
          <wp:anchor distT="0" distB="0" distL="114300" distR="114300" simplePos="0" relativeHeight="251659264" behindDoc="0" locked="0" layoutInCell="1" allowOverlap="1">
            <wp:simplePos x="0" y="0"/>
            <wp:positionH relativeFrom="column">
              <wp:posOffset>-19050</wp:posOffset>
            </wp:positionH>
            <wp:positionV relativeFrom="paragraph">
              <wp:posOffset>125730</wp:posOffset>
            </wp:positionV>
            <wp:extent cx="5095875" cy="2236470"/>
            <wp:effectExtent l="0" t="0" r="9525" b="3810"/>
            <wp:wrapSquare wrapText="bothSides"/>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22"/>
                    <a:stretch>
                      <a:fillRect/>
                    </a:stretch>
                  </pic:blipFill>
                  <pic:spPr>
                    <a:xfrm>
                      <a:off x="0" y="0"/>
                      <a:ext cx="5095875" cy="2236470"/>
                    </a:xfrm>
                    <a:prstGeom prst="rect">
                      <a:avLst/>
                    </a:prstGeom>
                    <a:noFill/>
                    <a:ln>
                      <a:noFill/>
                    </a:ln>
                  </pic:spPr>
                </pic:pic>
              </a:graphicData>
            </a:graphic>
          </wp:anchor>
        </w:drawing>
      </w:r>
      <w:r>
        <w:rPr>
          <w:rFonts w:hint="eastAsia" w:ascii="宋体" w:hAnsi="宋体" w:cs="宋体"/>
          <w:sz w:val="24"/>
          <w:szCs w:val="24"/>
        </w:rPr>
        <w:t>在师父精彩的分享中，结束了今天的研讨活动。线上学习结束，不代表学习的结束。学无止境，希望我们今后开展的研讨活动更有意义，更有价值。</w:t>
      </w:r>
    </w:p>
    <w:p>
      <w:pPr>
        <w:spacing w:line="360" w:lineRule="auto"/>
        <w:ind w:firstLine="420"/>
        <w:jc w:val="left"/>
        <w:rPr>
          <w:rFonts w:hint="eastAsia" w:ascii="宋体" w:hAnsi="宋体" w:cs="宋体"/>
          <w:sz w:val="24"/>
          <w:szCs w:val="24"/>
        </w:rPr>
      </w:pPr>
      <w:r>
        <w:rPr>
          <w:rFonts w:hint="eastAsia" w:ascii="宋体" w:hAnsi="宋体" w:cs="宋体"/>
          <w:sz w:val="24"/>
          <w:szCs w:val="24"/>
        </w:rPr>
        <w:t xml:space="preserve">   </w:t>
      </w:r>
    </w:p>
    <w:p>
      <w:pPr>
        <w:spacing w:line="360" w:lineRule="auto"/>
        <w:ind w:firstLine="420"/>
        <w:jc w:val="left"/>
        <w:rPr>
          <w:rFonts w:ascii="宋体" w:hAnsi="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723" w:firstLineChars="200"/>
        <w:jc w:val="center"/>
        <w:textAlignment w:val="auto"/>
        <w:rPr>
          <w:rFonts w:hint="eastAsia" w:ascii="黑体" w:hAnsi="黑体" w:eastAsia="黑体" w:cs="黑体"/>
          <w:b/>
          <w:bCs w:val="0"/>
          <w:sz w:val="36"/>
          <w:szCs w:val="36"/>
        </w:rPr>
      </w:pPr>
      <w:r>
        <w:rPr>
          <w:rFonts w:hint="eastAsia" w:ascii="黑体" w:hAnsi="黑体" w:eastAsia="黑体" w:cs="黑体"/>
          <w:b/>
          <w:bCs w:val="0"/>
          <w:sz w:val="36"/>
          <w:szCs w:val="36"/>
        </w:rPr>
        <w:t>唤醒自我认知，点亮未来之路</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bCs w:val="0"/>
          <w:sz w:val="28"/>
          <w:szCs w:val="28"/>
        </w:rPr>
      </w:pPr>
      <w:r>
        <w:rPr>
          <w:rFonts w:hint="eastAsia" w:ascii="黑体" w:hAnsi="黑体" w:eastAsia="黑体" w:cs="黑体"/>
          <w:b/>
          <w:bCs w:val="0"/>
          <w:sz w:val="28"/>
          <w:szCs w:val="28"/>
        </w:rPr>
        <w:t>——记2021年双流区刘勇名师工作室第二次集体活动</w:t>
      </w:r>
    </w:p>
    <w:p>
      <w:pPr>
        <w:ind w:firstLine="420" w:firstLineChars="200"/>
        <w:jc w:val="center"/>
        <w:rPr>
          <w:rFonts w:hint="eastAsia" w:ascii="楷体" w:hAnsi="楷体" w:eastAsia="楷体" w:cs="楷体"/>
          <w:sz w:val="21"/>
          <w:szCs w:val="21"/>
        </w:rPr>
      </w:pPr>
      <w:r>
        <w:rPr>
          <w:rFonts w:hint="eastAsia" w:ascii="楷体" w:hAnsi="楷体" w:eastAsia="楷体" w:cs="楷体"/>
          <w:sz w:val="21"/>
          <w:szCs w:val="21"/>
        </w:rPr>
        <w:t>文/黄屿 图/杨必容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sz w:val="24"/>
          <w:szCs w:val="24"/>
        </w:rPr>
      </w:pPr>
      <w:r>
        <w:rPr>
          <w:rFonts w:hint="eastAsia" w:asciiTheme="minorEastAsia" w:hAnsiTheme="minorEastAsia"/>
          <w:sz w:val="24"/>
          <w:szCs w:val="24"/>
        </w:rPr>
        <w:t>2021年7月14日星期三，</w:t>
      </w:r>
      <w:r>
        <w:rPr>
          <w:rFonts w:asciiTheme="minorEastAsia" w:hAnsiTheme="minorEastAsia"/>
          <w:sz w:val="24"/>
          <w:szCs w:val="24"/>
        </w:rPr>
        <w:t>双流区刘勇名师工作室第二次集体活动在棠湖外国语学校第一会议室顺利展开</w:t>
      </w:r>
      <w:r>
        <w:rPr>
          <w:rFonts w:hint="eastAsia" w:asciiTheme="minorEastAsia" w:hAnsiTheme="minorEastAsia"/>
          <w:sz w:val="24"/>
          <w:szCs w:val="24"/>
        </w:rPr>
        <w:t>。在刘勇导师的带领下，</w:t>
      </w:r>
      <w:r>
        <w:rPr>
          <w:rFonts w:asciiTheme="minorEastAsia" w:hAnsiTheme="minorEastAsia"/>
          <w:sz w:val="24"/>
          <w:szCs w:val="24"/>
        </w:rPr>
        <w:t>工作室各成员</w:t>
      </w:r>
      <w:r>
        <w:rPr>
          <w:rFonts w:hint="eastAsia" w:asciiTheme="minorEastAsia" w:hAnsiTheme="minorEastAsia"/>
          <w:sz w:val="24"/>
          <w:szCs w:val="24"/>
        </w:rPr>
        <w:t>共同交流、互相分享、认识自我、延展诗意，点亮了未来自我发展之路的明灯。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sz w:val="24"/>
          <w:szCs w:val="24"/>
        </w:rPr>
      </w:pPr>
      <w:r>
        <w:rPr>
          <w:rFonts w:asciiTheme="minorEastAsia" w:hAnsiTheme="minorEastAsia"/>
          <w:sz w:val="24"/>
          <w:szCs w:val="24"/>
        </w:rPr>
        <w:t>活动伊始</w:t>
      </w:r>
      <w:r>
        <w:rPr>
          <w:rFonts w:hint="eastAsia" w:asciiTheme="minorEastAsia" w:hAnsiTheme="minorEastAsia"/>
          <w:sz w:val="24"/>
          <w:szCs w:val="24"/>
        </w:rPr>
        <w:t>，</w:t>
      </w:r>
      <w:r>
        <w:rPr>
          <w:rFonts w:asciiTheme="minorEastAsia" w:hAnsiTheme="minorEastAsia"/>
          <w:sz w:val="24"/>
          <w:szCs w:val="24"/>
        </w:rPr>
        <w:t>工作室导师刘勇为学员们作了主题为</w:t>
      </w:r>
      <w:r>
        <w:rPr>
          <w:rFonts w:hint="eastAsia" w:asciiTheme="minorEastAsia" w:hAnsiTheme="minorEastAsia"/>
          <w:sz w:val="24"/>
          <w:szCs w:val="24"/>
        </w:rPr>
        <w:t>《何妨吟啸且徐行——我的成长故事》的讲座。他以诗词引向际遇，从黄州之于苏子讲起，深入探讨了苦难之于人生的独特价值。刘勇老师将自己的人生用一字——“道”来概括，并用“上”“止”“正”三字点明人生的三态，即向上奋进、懂得止息、行于正道。字字珠玑，意味深长。他分享的成长“三、二、一”，即三个成长感悟、两大成长策略、一生教育追求，不仅宏括地展现了自身的成长历程，也启发着学员们的教育生涯规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sz w:val="24"/>
          <w:szCs w:val="24"/>
        </w:rPr>
      </w:pPr>
      <w:r>
        <w:rPr>
          <w:rFonts w:asciiTheme="minorEastAsia" w:hAnsiTheme="minorEastAsia"/>
          <w:sz w:val="24"/>
          <w:szCs w:val="24"/>
        </w:rPr>
        <w:drawing>
          <wp:anchor distT="0" distB="0" distL="114300" distR="114300" simplePos="0" relativeHeight="251662336" behindDoc="1" locked="0" layoutInCell="1" allowOverlap="1">
            <wp:simplePos x="0" y="0"/>
            <wp:positionH relativeFrom="column">
              <wp:posOffset>3346450</wp:posOffset>
            </wp:positionH>
            <wp:positionV relativeFrom="paragraph">
              <wp:posOffset>235585</wp:posOffset>
            </wp:positionV>
            <wp:extent cx="1806575" cy="1461135"/>
            <wp:effectExtent l="0" t="0" r="6985" b="1905"/>
            <wp:wrapNone/>
            <wp:docPr id="37" name="图片 37" descr="C:\Users\DELL\Desktop\QQ图片20210715132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DELL\Desktop\QQ图片20210715132815.jpg"/>
                    <pic:cNvPicPr>
                      <a:picLocks noChangeAspect="1" noChangeArrowheads="1"/>
                    </pic:cNvPicPr>
                  </pic:nvPicPr>
                  <pic:blipFill>
                    <a:blip r:embed="rId23" cstate="print">
                      <a:extLst>
                        <a:ext uri="{28A0092B-C50C-407E-A947-70E740481C1C}">
                          <a14:useLocalDpi xmlns:a14="http://schemas.microsoft.com/office/drawing/2010/main" val="0"/>
                        </a:ext>
                      </a:extLst>
                    </a:blip>
                    <a:srcRect l="32923" b="21235"/>
                    <a:stretch>
                      <a:fillRect/>
                    </a:stretch>
                  </pic:blipFill>
                  <pic:spPr>
                    <a:xfrm>
                      <a:off x="0" y="0"/>
                      <a:ext cx="1806575" cy="1461135"/>
                    </a:xfrm>
                    <a:prstGeom prst="rect">
                      <a:avLst/>
                    </a:prstGeom>
                    <a:noFill/>
                    <a:ln>
                      <a:noFill/>
                    </a:ln>
                  </pic:spPr>
                </pic:pic>
              </a:graphicData>
            </a:graphic>
          </wp:anchor>
        </w:drawing>
      </w:r>
      <w:r>
        <w:rPr>
          <w:rFonts w:asciiTheme="minorEastAsia" w:hAnsiTheme="minorEastAsia"/>
          <w:sz w:val="24"/>
          <w:szCs w:val="24"/>
        </w:rPr>
        <w:drawing>
          <wp:anchor distT="0" distB="0" distL="114300" distR="114300" simplePos="0" relativeHeight="251661312" behindDoc="1" locked="0" layoutInCell="1" allowOverlap="1">
            <wp:simplePos x="0" y="0"/>
            <wp:positionH relativeFrom="column">
              <wp:posOffset>44450</wp:posOffset>
            </wp:positionH>
            <wp:positionV relativeFrom="paragraph">
              <wp:posOffset>247650</wp:posOffset>
            </wp:positionV>
            <wp:extent cx="3280410" cy="1455420"/>
            <wp:effectExtent l="0" t="0" r="11430" b="7620"/>
            <wp:wrapNone/>
            <wp:docPr id="3" name="图片 3" descr="C:\Users\DELL\Desktop\QQ图片20210715132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DELL\Desktop\QQ图片20210715132822.jpg"/>
                    <pic:cNvPicPr>
                      <a:picLocks noChangeAspect="1" noChangeArrowheads="1"/>
                    </pic:cNvPicPr>
                  </pic:nvPicPr>
                  <pic:blipFill>
                    <a:blip r:embed="rId24" cstate="print">
                      <a:extLst>
                        <a:ext uri="{28A0092B-C50C-407E-A947-70E740481C1C}">
                          <a14:useLocalDpi xmlns:a14="http://schemas.microsoft.com/office/drawing/2010/main" val="0"/>
                        </a:ext>
                      </a:extLst>
                    </a:blip>
                    <a:srcRect t="21017" b="12202"/>
                    <a:stretch>
                      <a:fillRect/>
                    </a:stretch>
                  </pic:blipFill>
                  <pic:spPr>
                    <a:xfrm>
                      <a:off x="0" y="0"/>
                      <a:ext cx="3280410" cy="145542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sz w:val="24"/>
          <w:szCs w:val="24"/>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heme="minorEastAsia" w:hAnsiTheme="minorEastAsia"/>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sz w:val="24"/>
          <w:szCs w:val="24"/>
        </w:rPr>
      </w:pPr>
      <w:r>
        <w:rPr>
          <w:rFonts w:hint="eastAsia" w:asciiTheme="minorEastAsia" w:hAnsiTheme="minorEastAsia"/>
          <w:sz w:val="24"/>
          <w:szCs w:val="24"/>
        </w:rPr>
        <w:t>接着，刘勇老师借“竹杖芒鞋轻胜马”句，回溯以往的奋斗经历，向我们展现了奋进道路上的坚忍印记。其中，带“西藏班”和成立网络文学社的经历令学员们敬佩不已。刘勇老师提炼出的要有能力、魄力和艺术魅力三个关键点更带给学员们很多启发。“人生有许多事情，正如船后的波纹，总要过后才觉得美的。”在追思之中，刘勇老师总结自己年轻时成长求快和效益求快的状态，提出了自己的反思：一味求快，语文的本真何在？语文的学科思维和学习能力如何培养？在反思中，刘老师提出了一个关键词“智”。此字由上而下解，告诫我们要掌握规律；由下而上解，提示我们要促进自我的成长。要做语文教育里“麦田里的守望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sz w:val="24"/>
          <w:szCs w:val="24"/>
        </w:rPr>
      </w:pPr>
      <w:r>
        <w:rPr>
          <w:rFonts w:asciiTheme="minorEastAsia" w:hAnsiTheme="minorEastAsia"/>
          <w:sz w:val="24"/>
          <w:szCs w:val="24"/>
        </w:rPr>
        <w:drawing>
          <wp:anchor distT="0" distB="0" distL="114300" distR="114300" simplePos="0" relativeHeight="251666432" behindDoc="1" locked="0" layoutInCell="1" allowOverlap="1">
            <wp:simplePos x="0" y="0"/>
            <wp:positionH relativeFrom="margin">
              <wp:posOffset>4305300</wp:posOffset>
            </wp:positionH>
            <wp:positionV relativeFrom="paragraph">
              <wp:posOffset>1371600</wp:posOffset>
            </wp:positionV>
            <wp:extent cx="800735" cy="1203325"/>
            <wp:effectExtent l="0" t="0" r="6985" b="635"/>
            <wp:wrapNone/>
            <wp:docPr id="38" name="图片 38" descr="C:\Users\DELL\Desktop\QQ图片20210715132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DELL\Desktop\QQ图片20210715132846.jpg"/>
                    <pic:cNvPicPr>
                      <a:picLocks noChangeAspect="1" noChangeArrowheads="1"/>
                    </pic:cNvPicPr>
                  </pic:nvPicPr>
                  <pic:blipFill>
                    <a:blip r:embed="rId25" cstate="print">
                      <a:extLst>
                        <a:ext uri="{28A0092B-C50C-407E-A947-70E740481C1C}">
                          <a14:useLocalDpi xmlns:a14="http://schemas.microsoft.com/office/drawing/2010/main" val="0"/>
                        </a:ext>
                      </a:extLst>
                    </a:blip>
                    <a:srcRect l="22395" t="17294" r="46220" b="14126"/>
                    <a:stretch>
                      <a:fillRect/>
                    </a:stretch>
                  </pic:blipFill>
                  <pic:spPr>
                    <a:xfrm>
                      <a:off x="0" y="0"/>
                      <a:ext cx="800735" cy="1203325"/>
                    </a:xfrm>
                    <a:prstGeom prst="rect">
                      <a:avLst/>
                    </a:prstGeom>
                    <a:noFill/>
                    <a:ln>
                      <a:noFill/>
                    </a:ln>
                  </pic:spPr>
                </pic:pic>
              </a:graphicData>
            </a:graphic>
          </wp:anchor>
        </w:drawing>
      </w:r>
      <w:r>
        <w:rPr>
          <w:rFonts w:asciiTheme="minorEastAsia" w:hAnsiTheme="minorEastAsia"/>
          <w:sz w:val="24"/>
          <w:szCs w:val="24"/>
        </w:rPr>
        <w:drawing>
          <wp:anchor distT="0" distB="0" distL="114300" distR="114300" simplePos="0" relativeHeight="251665408" behindDoc="1" locked="0" layoutInCell="1" allowOverlap="1">
            <wp:simplePos x="0" y="0"/>
            <wp:positionH relativeFrom="column">
              <wp:posOffset>3048000</wp:posOffset>
            </wp:positionH>
            <wp:positionV relativeFrom="paragraph">
              <wp:posOffset>1371600</wp:posOffset>
            </wp:positionV>
            <wp:extent cx="1233805" cy="1203325"/>
            <wp:effectExtent l="0" t="0" r="635" b="635"/>
            <wp:wrapNone/>
            <wp:docPr id="39" name="图片 39" descr="C:\Users\DELL\Desktop\QQ图片20210715132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DELL\Desktop\QQ图片20210715132851.jpg"/>
                    <pic:cNvPicPr>
                      <a:picLocks noChangeAspect="1" noChangeArrowheads="1"/>
                    </pic:cNvPicPr>
                  </pic:nvPicPr>
                  <pic:blipFill>
                    <a:blip r:embed="rId26" cstate="print">
                      <a:extLst>
                        <a:ext uri="{28A0092B-C50C-407E-A947-70E740481C1C}">
                          <a14:useLocalDpi xmlns:a14="http://schemas.microsoft.com/office/drawing/2010/main" val="0"/>
                        </a:ext>
                      </a:extLst>
                    </a:blip>
                    <a:srcRect l="29580" t="29138" r="32739" b="18333"/>
                    <a:stretch>
                      <a:fillRect/>
                    </a:stretch>
                  </pic:blipFill>
                  <pic:spPr>
                    <a:xfrm>
                      <a:off x="0" y="0"/>
                      <a:ext cx="1233805" cy="1203325"/>
                    </a:xfrm>
                    <a:prstGeom prst="rect">
                      <a:avLst/>
                    </a:prstGeom>
                    <a:noFill/>
                    <a:ln>
                      <a:noFill/>
                    </a:ln>
                  </pic:spPr>
                </pic:pic>
              </a:graphicData>
            </a:graphic>
          </wp:anchor>
        </w:drawing>
      </w:r>
      <w:r>
        <w:rPr>
          <w:rFonts w:asciiTheme="minorEastAsia" w:hAnsiTheme="minorEastAsia"/>
          <w:sz w:val="24"/>
          <w:szCs w:val="24"/>
        </w:rPr>
        <w:drawing>
          <wp:anchor distT="0" distB="0" distL="114300" distR="114300" simplePos="0" relativeHeight="251664384" behindDoc="1" locked="0" layoutInCell="1" allowOverlap="1">
            <wp:simplePos x="0" y="0"/>
            <wp:positionH relativeFrom="column">
              <wp:posOffset>1866900</wp:posOffset>
            </wp:positionH>
            <wp:positionV relativeFrom="paragraph">
              <wp:posOffset>1371600</wp:posOffset>
            </wp:positionV>
            <wp:extent cx="1163320" cy="1205230"/>
            <wp:effectExtent l="0" t="0" r="10160" b="13970"/>
            <wp:wrapNone/>
            <wp:docPr id="6" name="图片 6" descr="C:\Users\DELL\Desktop\QQ图片20210715132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DELL\Desktop\QQ图片20210715132840.jpg"/>
                    <pic:cNvPicPr>
                      <a:picLocks noChangeAspect="1" noChangeArrowheads="1"/>
                    </pic:cNvPicPr>
                  </pic:nvPicPr>
                  <pic:blipFill>
                    <a:blip r:embed="rId27" cstate="print">
                      <a:extLst>
                        <a:ext uri="{28A0092B-C50C-407E-A947-70E740481C1C}">
                          <a14:useLocalDpi xmlns:a14="http://schemas.microsoft.com/office/drawing/2010/main" val="0"/>
                        </a:ext>
                      </a:extLst>
                    </a:blip>
                    <a:srcRect l="37563" t="14042" r="26368" b="32862"/>
                    <a:stretch>
                      <a:fillRect/>
                    </a:stretch>
                  </pic:blipFill>
                  <pic:spPr>
                    <a:xfrm>
                      <a:off x="0" y="0"/>
                      <a:ext cx="1163320" cy="1205230"/>
                    </a:xfrm>
                    <a:prstGeom prst="rect">
                      <a:avLst/>
                    </a:prstGeom>
                    <a:noFill/>
                    <a:ln>
                      <a:noFill/>
                    </a:ln>
                  </pic:spPr>
                </pic:pic>
              </a:graphicData>
            </a:graphic>
          </wp:anchor>
        </w:drawing>
      </w:r>
      <w:r>
        <w:rPr>
          <w:rFonts w:asciiTheme="minorEastAsia" w:hAnsiTheme="minorEastAsia"/>
          <w:sz w:val="24"/>
          <w:szCs w:val="24"/>
        </w:rPr>
        <w:drawing>
          <wp:anchor distT="0" distB="0" distL="114300" distR="114300" simplePos="0" relativeHeight="251663360" behindDoc="1" locked="0" layoutInCell="1" allowOverlap="1">
            <wp:simplePos x="0" y="0"/>
            <wp:positionH relativeFrom="margin">
              <wp:posOffset>114300</wp:posOffset>
            </wp:positionH>
            <wp:positionV relativeFrom="paragraph">
              <wp:posOffset>1371600</wp:posOffset>
            </wp:positionV>
            <wp:extent cx="1734820" cy="1203960"/>
            <wp:effectExtent l="0" t="0" r="2540" b="0"/>
            <wp:wrapNone/>
            <wp:docPr id="40" name="图片 40" descr="C:\Users\DELL\Desktop\QQ图片20210715132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DELL\Desktop\QQ图片20210715132830.jpg"/>
                    <pic:cNvPicPr>
                      <a:picLocks noChangeAspect="1" noChangeArrowheads="1"/>
                    </pic:cNvPicPr>
                  </pic:nvPicPr>
                  <pic:blipFill>
                    <a:blip r:embed="rId28" cstate="print">
                      <a:extLst>
                        <a:ext uri="{28A0092B-C50C-407E-A947-70E740481C1C}">
                          <a14:useLocalDpi xmlns:a14="http://schemas.microsoft.com/office/drawing/2010/main" val="0"/>
                        </a:ext>
                      </a:extLst>
                    </a:blip>
                    <a:srcRect l="1" t="22339" r="47008" b="24279"/>
                    <a:stretch>
                      <a:fillRect/>
                    </a:stretch>
                  </pic:blipFill>
                  <pic:spPr>
                    <a:xfrm>
                      <a:off x="0" y="0"/>
                      <a:ext cx="1734820" cy="1203960"/>
                    </a:xfrm>
                    <a:prstGeom prst="rect">
                      <a:avLst/>
                    </a:prstGeom>
                    <a:noFill/>
                    <a:ln>
                      <a:noFill/>
                    </a:ln>
                  </pic:spPr>
                </pic:pic>
              </a:graphicData>
            </a:graphic>
          </wp:anchor>
        </w:drawing>
      </w:r>
      <w:r>
        <w:rPr>
          <w:rFonts w:hint="eastAsia" w:asciiTheme="minorEastAsia" w:hAnsiTheme="minorEastAsia"/>
          <w:sz w:val="24"/>
          <w:szCs w:val="24"/>
        </w:rPr>
        <w:t>乘势而下，刘勇老师借“也无风雨也无晴”句，向学员们展现了他转变后的教学状态：成长求慢、教学求慢。他以“慢”与“忙”的甲骨文字形，从字源上对此进行了深入解读，强调要厚积薄发，与学生共同成长，强调要追求简约、减负的语文课堂，要追求语文味浓、自主性高、品味感强的本真语文。刘勇老师还分享了自己的教学经验，无论是不同年级课前五分钟的处理，还是让音乐和电影走进教室的快乐语文课堂，都让学员们获益匪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sz w:val="24"/>
          <w:szCs w:val="24"/>
        </w:rPr>
      </w:pPr>
      <w:r>
        <w:rPr>
          <w:rFonts w:asciiTheme="minorEastAsia" w:hAnsiTheme="minorEastAsia"/>
          <w:sz w:val="24"/>
          <w:szCs w:val="24"/>
        </w:rPr>
        <w:drawing>
          <wp:inline distT="0" distB="0" distL="114300" distR="114300">
            <wp:extent cx="4838700" cy="3253740"/>
            <wp:effectExtent l="0" t="0" r="7620" b="7620"/>
            <wp:docPr id="112" name="图片 11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图片1"/>
                    <pic:cNvPicPr>
                      <a:picLocks noChangeAspect="1"/>
                    </pic:cNvPicPr>
                  </pic:nvPicPr>
                  <pic:blipFill>
                    <a:blip r:embed="rId29"/>
                    <a:stretch>
                      <a:fillRect/>
                    </a:stretch>
                  </pic:blipFill>
                  <pic:spPr>
                    <a:xfrm>
                      <a:off x="0" y="0"/>
                      <a:ext cx="4838700" cy="32537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sz w:val="24"/>
          <w:szCs w:val="24"/>
        </w:rPr>
      </w:pPr>
      <w:r>
        <w:rPr>
          <w:rFonts w:asciiTheme="minorEastAsia" w:hAnsiTheme="minorEastAsia"/>
          <w:sz w:val="24"/>
          <w:szCs w:val="24"/>
        </w:rPr>
        <w:drawing>
          <wp:anchor distT="0" distB="0" distL="114300" distR="114300" simplePos="0" relativeHeight="251679744" behindDoc="1" locked="0" layoutInCell="1" allowOverlap="1">
            <wp:simplePos x="0" y="0"/>
            <wp:positionH relativeFrom="margin">
              <wp:posOffset>266700</wp:posOffset>
            </wp:positionH>
            <wp:positionV relativeFrom="paragraph">
              <wp:posOffset>5684520</wp:posOffset>
            </wp:positionV>
            <wp:extent cx="1734820" cy="1203960"/>
            <wp:effectExtent l="0" t="0" r="2540" b="0"/>
            <wp:wrapNone/>
            <wp:docPr id="108" name="图片 108" descr="C:\Users\DELL\Desktop\QQ图片20210715132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C:\Users\DELL\Desktop\QQ图片20210715132830.jpg"/>
                    <pic:cNvPicPr>
                      <a:picLocks noChangeAspect="1" noChangeArrowheads="1"/>
                    </pic:cNvPicPr>
                  </pic:nvPicPr>
                  <pic:blipFill>
                    <a:blip r:embed="rId28" cstate="print">
                      <a:extLst>
                        <a:ext uri="{28A0092B-C50C-407E-A947-70E740481C1C}">
                          <a14:useLocalDpi xmlns:a14="http://schemas.microsoft.com/office/drawing/2010/main" val="0"/>
                        </a:ext>
                      </a:extLst>
                    </a:blip>
                    <a:srcRect l="1" t="22339" r="47008" b="24279"/>
                    <a:stretch>
                      <a:fillRect/>
                    </a:stretch>
                  </pic:blipFill>
                  <pic:spPr>
                    <a:xfrm>
                      <a:off x="0" y="0"/>
                      <a:ext cx="1734820" cy="120396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sz w:val="24"/>
          <w:szCs w:val="24"/>
        </w:rPr>
      </w:pPr>
      <w:r>
        <w:rPr>
          <w:rFonts w:hint="eastAsia" w:asciiTheme="minorEastAsia" w:hAnsiTheme="minorEastAsia"/>
          <w:sz w:val="24"/>
          <w:szCs w:val="24"/>
        </w:rPr>
        <w:t>听罢导师的讲座，工作室学员们也依次进行了以“认识自我”为中心的发言，并朗诵了精心准备的诗歌。袁榕蔓老师以席慕蓉的《初相遇》开启了这个环节，柔情的诵读之后，她娓娓讲述了自己的故事。不仅从他人的眼中认识自己，更从与自己对话中认识自己，袁老师认为自己“有勇气，很纯粹”“有毅力，能吃苦”，总结道有自己经历的苦，才有他人眼中的甜。余秀彬老师将自身认识与《兰亭集序》融合，诵罢羲之，也展现自我。她提到“困苦是人生常态”，但也强调它同样是“成长路上的垫脚石”。曾亚老师以点燃希腊文明之火的一句“人啊，认识你自己”领起发言，用六题测验着重分析了自己作为武器的真诚、憧憬热情主动的真我和慢热被动这一弱点，最后在《万物生而有翼》的朗诵中表露了自己不懈进取的决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sz w:val="24"/>
          <w:szCs w:val="24"/>
        </w:rPr>
      </w:pPr>
      <w:r>
        <w:rPr>
          <w:rFonts w:asciiTheme="minorEastAsia" w:hAnsiTheme="minorEastAsia"/>
          <w:sz w:val="24"/>
          <w:szCs w:val="24"/>
        </w:rPr>
        <w:drawing>
          <wp:anchor distT="0" distB="0" distL="114300" distR="114300" simplePos="0" relativeHeight="251669504" behindDoc="1" locked="0" layoutInCell="1" allowOverlap="1">
            <wp:simplePos x="0" y="0"/>
            <wp:positionH relativeFrom="column">
              <wp:posOffset>3513455</wp:posOffset>
            </wp:positionH>
            <wp:positionV relativeFrom="paragraph">
              <wp:posOffset>-189865</wp:posOffset>
            </wp:positionV>
            <wp:extent cx="1663700" cy="1384935"/>
            <wp:effectExtent l="0" t="0" r="12700" b="1905"/>
            <wp:wrapNone/>
            <wp:docPr id="43" name="图片 43" descr="C:\Users\DELL\Desktop\QQ图片20210715133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DELL\Desktop\QQ图片20210715133008.jpg"/>
                    <pic:cNvPicPr>
                      <a:picLocks noChangeAspect="1" noChangeArrowheads="1"/>
                    </pic:cNvPicPr>
                  </pic:nvPicPr>
                  <pic:blipFill>
                    <a:blip r:embed="rId30" cstate="print">
                      <a:extLst>
                        <a:ext uri="{28A0092B-C50C-407E-A947-70E740481C1C}">
                          <a14:useLocalDpi xmlns:a14="http://schemas.microsoft.com/office/drawing/2010/main" val="0"/>
                        </a:ext>
                      </a:extLst>
                    </a:blip>
                    <a:srcRect l="11038" t="8287" r="16758" b="-10"/>
                    <a:stretch>
                      <a:fillRect/>
                    </a:stretch>
                  </pic:blipFill>
                  <pic:spPr>
                    <a:xfrm>
                      <a:off x="0" y="0"/>
                      <a:ext cx="1663700" cy="1384935"/>
                    </a:xfrm>
                    <a:prstGeom prst="rect">
                      <a:avLst/>
                    </a:prstGeom>
                    <a:noFill/>
                    <a:ln>
                      <a:noFill/>
                    </a:ln>
                  </pic:spPr>
                </pic:pic>
              </a:graphicData>
            </a:graphic>
          </wp:anchor>
        </w:drawing>
      </w:r>
      <w:r>
        <w:rPr>
          <w:rFonts w:asciiTheme="minorEastAsia" w:hAnsiTheme="minorEastAsia"/>
          <w:sz w:val="24"/>
          <w:szCs w:val="24"/>
        </w:rPr>
        <w:drawing>
          <wp:anchor distT="0" distB="0" distL="114300" distR="114300" simplePos="0" relativeHeight="251668480" behindDoc="1" locked="0" layoutInCell="1" allowOverlap="1">
            <wp:simplePos x="0" y="0"/>
            <wp:positionH relativeFrom="column">
              <wp:posOffset>1651000</wp:posOffset>
            </wp:positionH>
            <wp:positionV relativeFrom="paragraph">
              <wp:posOffset>-183515</wp:posOffset>
            </wp:positionV>
            <wp:extent cx="1807210" cy="1388110"/>
            <wp:effectExtent l="0" t="0" r="6350" b="13970"/>
            <wp:wrapNone/>
            <wp:docPr id="42" name="图片 42" descr="C:\Users\DELL\Desktop\QQ图片2021071513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DELL\Desktop\QQ图片20210715133002.jpg"/>
                    <pic:cNvPicPr>
                      <a:picLocks noChangeAspect="1" noChangeArrowheads="1"/>
                    </pic:cNvPicPr>
                  </pic:nvPicPr>
                  <pic:blipFill>
                    <a:blip r:embed="rId31" cstate="print">
                      <a:extLst>
                        <a:ext uri="{28A0092B-C50C-407E-A947-70E740481C1C}">
                          <a14:useLocalDpi xmlns:a14="http://schemas.microsoft.com/office/drawing/2010/main" val="0"/>
                        </a:ext>
                      </a:extLst>
                    </a:blip>
                    <a:srcRect l="26749" t="15853" r="562"/>
                    <a:stretch>
                      <a:fillRect/>
                    </a:stretch>
                  </pic:blipFill>
                  <pic:spPr>
                    <a:xfrm>
                      <a:off x="0" y="0"/>
                      <a:ext cx="1807210" cy="1388110"/>
                    </a:xfrm>
                    <a:prstGeom prst="rect">
                      <a:avLst/>
                    </a:prstGeom>
                    <a:noFill/>
                    <a:ln>
                      <a:noFill/>
                    </a:ln>
                  </pic:spPr>
                </pic:pic>
              </a:graphicData>
            </a:graphic>
          </wp:anchor>
        </w:drawing>
      </w:r>
      <w:r>
        <w:rPr>
          <w:rFonts w:asciiTheme="minorEastAsia" w:hAnsiTheme="minorEastAsia"/>
          <w:sz w:val="24"/>
          <w:szCs w:val="24"/>
        </w:rPr>
        <w:drawing>
          <wp:anchor distT="0" distB="0" distL="114300" distR="114300" simplePos="0" relativeHeight="251667456" behindDoc="1" locked="0" layoutInCell="1" allowOverlap="1">
            <wp:simplePos x="0" y="0"/>
            <wp:positionH relativeFrom="margin">
              <wp:posOffset>-215900</wp:posOffset>
            </wp:positionH>
            <wp:positionV relativeFrom="paragraph">
              <wp:posOffset>-183515</wp:posOffset>
            </wp:positionV>
            <wp:extent cx="1860550" cy="1388110"/>
            <wp:effectExtent l="0" t="0" r="13970" b="13970"/>
            <wp:wrapNone/>
            <wp:docPr id="41" name="图片 41" descr="C:\Users\DELL\Desktop\QQ图片20210715132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DELL\Desktop\QQ图片20210715132909.jpg"/>
                    <pic:cNvPicPr>
                      <a:picLocks noChangeAspect="1" noChangeArrowheads="1"/>
                    </pic:cNvPicPr>
                  </pic:nvPicPr>
                  <pic:blipFill>
                    <a:blip r:embed="rId32" cstate="print">
                      <a:extLst>
                        <a:ext uri="{28A0092B-C50C-407E-A947-70E740481C1C}">
                          <a14:useLocalDpi xmlns:a14="http://schemas.microsoft.com/office/drawing/2010/main" val="0"/>
                        </a:ext>
                      </a:extLst>
                    </a:blip>
                    <a:srcRect l="18609" t="8166"/>
                    <a:stretch>
                      <a:fillRect/>
                    </a:stretch>
                  </pic:blipFill>
                  <pic:spPr>
                    <a:xfrm>
                      <a:off x="0" y="0"/>
                      <a:ext cx="1860550" cy="138811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sz w:val="24"/>
          <w:szCs w:val="24"/>
        </w:rPr>
      </w:pPr>
      <w:r>
        <w:rPr>
          <w:rFonts w:hint="eastAsia" w:asciiTheme="minorEastAsia" w:hAnsiTheme="minorEastAsia"/>
          <w:sz w:val="24"/>
          <w:szCs w:val="24"/>
        </w:rPr>
        <w:t>黄屿老师朗诵了顾城的诗歌《我的一个春天》，从春天的温度引向了自己的人生状态，反思过往，表达期待。聂川老师则朗诵了《未选择的路》，由诗歌谈到自我，追忆了人生的许多抉择，提取出了教育之路上“热情”“爱”“人格”这三个重要因素。罗丽辉老师深情朗诵了散文《我喜欢出发》，洋溢出对教学对生活的热爱，也展露了面对人生机遇与挑战的态度取向。刘湘老师的发言真挚朴实，她表达了自己要做一个完整幸福的语文人的愿景，表示自己会扎实踏实地走在路上，并分享了对《一代人》的朗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sz w:val="24"/>
          <w:szCs w:val="24"/>
        </w:rPr>
      </w:pPr>
      <w:r>
        <w:rPr>
          <w:rFonts w:asciiTheme="minorEastAsia" w:hAnsiTheme="minorEastAsia"/>
          <w:sz w:val="24"/>
          <w:szCs w:val="24"/>
        </w:rPr>
        <w:drawing>
          <wp:anchor distT="0" distB="0" distL="114300" distR="114300" simplePos="0" relativeHeight="251672576" behindDoc="1" locked="0" layoutInCell="1" allowOverlap="1">
            <wp:simplePos x="0" y="0"/>
            <wp:positionH relativeFrom="column">
              <wp:posOffset>2495550</wp:posOffset>
            </wp:positionH>
            <wp:positionV relativeFrom="paragraph">
              <wp:posOffset>23495</wp:posOffset>
            </wp:positionV>
            <wp:extent cx="1357630" cy="1908810"/>
            <wp:effectExtent l="0" t="0" r="13970" b="11430"/>
            <wp:wrapNone/>
            <wp:docPr id="15" name="图片 15" descr="C:\Users\DELL\Desktop\QQ图片20210715133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DELL\Desktop\QQ图片20210715133025.jpg"/>
                    <pic:cNvPicPr>
                      <a:picLocks noChangeAspect="1" noChangeArrowheads="1"/>
                    </pic:cNvPicPr>
                  </pic:nvPicPr>
                  <pic:blipFill>
                    <a:blip r:embed="rId33" cstate="print">
                      <a:extLst>
                        <a:ext uri="{28A0092B-C50C-407E-A947-70E740481C1C}">
                          <a14:useLocalDpi xmlns:a14="http://schemas.microsoft.com/office/drawing/2010/main" val="0"/>
                        </a:ext>
                      </a:extLst>
                    </a:blip>
                    <a:srcRect l="30898" t="20416" r="33855" b="5952"/>
                    <a:stretch>
                      <a:fillRect/>
                    </a:stretch>
                  </pic:blipFill>
                  <pic:spPr>
                    <a:xfrm>
                      <a:off x="0" y="0"/>
                      <a:ext cx="1357630" cy="1908810"/>
                    </a:xfrm>
                    <a:prstGeom prst="rect">
                      <a:avLst/>
                    </a:prstGeom>
                    <a:noFill/>
                    <a:ln>
                      <a:noFill/>
                    </a:ln>
                  </pic:spPr>
                </pic:pic>
              </a:graphicData>
            </a:graphic>
          </wp:anchor>
        </w:drawing>
      </w:r>
      <w:r>
        <w:rPr>
          <w:rFonts w:asciiTheme="minorEastAsia" w:hAnsiTheme="minorEastAsia"/>
          <w:sz w:val="24"/>
          <w:szCs w:val="24"/>
        </w:rPr>
        <w:drawing>
          <wp:anchor distT="0" distB="0" distL="114300" distR="114300" simplePos="0" relativeHeight="251671552" behindDoc="1" locked="0" layoutInCell="1" allowOverlap="1">
            <wp:simplePos x="0" y="0"/>
            <wp:positionH relativeFrom="column">
              <wp:posOffset>1127760</wp:posOffset>
            </wp:positionH>
            <wp:positionV relativeFrom="paragraph">
              <wp:posOffset>46990</wp:posOffset>
            </wp:positionV>
            <wp:extent cx="1342390" cy="1905000"/>
            <wp:effectExtent l="0" t="0" r="13970" b="0"/>
            <wp:wrapNone/>
            <wp:docPr id="44" name="图片 44" descr="C:\Users\DELL\Desktop\QQ图片20210715133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DELL\Desktop\QQ图片20210715133020.jpg"/>
                    <pic:cNvPicPr>
                      <a:picLocks noChangeAspect="1" noChangeArrowheads="1"/>
                    </pic:cNvPicPr>
                  </pic:nvPicPr>
                  <pic:blipFill>
                    <a:blip r:embed="rId34" cstate="print">
                      <a:extLst>
                        <a:ext uri="{28A0092B-C50C-407E-A947-70E740481C1C}">
                          <a14:useLocalDpi xmlns:a14="http://schemas.microsoft.com/office/drawing/2010/main" val="0"/>
                        </a:ext>
                      </a:extLst>
                    </a:blip>
                    <a:srcRect l="39689" t="12129" r="19169" b="547"/>
                    <a:stretch>
                      <a:fillRect/>
                    </a:stretch>
                  </pic:blipFill>
                  <pic:spPr>
                    <a:xfrm>
                      <a:off x="0" y="0"/>
                      <a:ext cx="1342390" cy="1905000"/>
                    </a:xfrm>
                    <a:prstGeom prst="rect">
                      <a:avLst/>
                    </a:prstGeom>
                    <a:noFill/>
                    <a:ln>
                      <a:noFill/>
                    </a:ln>
                  </pic:spPr>
                </pic:pic>
              </a:graphicData>
            </a:graphic>
          </wp:anchor>
        </w:drawing>
      </w:r>
      <w:r>
        <w:rPr>
          <w:rFonts w:asciiTheme="minorEastAsia" w:hAnsiTheme="minorEastAsia"/>
          <w:sz w:val="24"/>
          <w:szCs w:val="24"/>
        </w:rPr>
        <w:drawing>
          <wp:anchor distT="0" distB="0" distL="114300" distR="114300" simplePos="0" relativeHeight="251673600" behindDoc="1" locked="0" layoutInCell="1" allowOverlap="1">
            <wp:simplePos x="0" y="0"/>
            <wp:positionH relativeFrom="column">
              <wp:posOffset>3930650</wp:posOffset>
            </wp:positionH>
            <wp:positionV relativeFrom="paragraph">
              <wp:posOffset>59690</wp:posOffset>
            </wp:positionV>
            <wp:extent cx="1341755" cy="1904365"/>
            <wp:effectExtent l="0" t="0" r="14605" b="635"/>
            <wp:wrapNone/>
            <wp:docPr id="45" name="图片 45" descr="C:\Users\DELL\Desktop\QQ图片20210715133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Users\DELL\Desktop\QQ图片20210715133031.jpg"/>
                    <pic:cNvPicPr>
                      <a:picLocks noChangeAspect="1" noChangeArrowheads="1"/>
                    </pic:cNvPicPr>
                  </pic:nvPicPr>
                  <pic:blipFill>
                    <a:blip r:embed="rId35" cstate="print">
                      <a:extLst>
                        <a:ext uri="{28A0092B-C50C-407E-A947-70E740481C1C}">
                          <a14:useLocalDpi xmlns:a14="http://schemas.microsoft.com/office/drawing/2010/main" val="0"/>
                        </a:ext>
                      </a:extLst>
                    </a:blip>
                    <a:srcRect l="33772" t="12055" r="25036" b="1103"/>
                    <a:stretch>
                      <a:fillRect/>
                    </a:stretch>
                  </pic:blipFill>
                  <pic:spPr>
                    <a:xfrm>
                      <a:off x="0" y="0"/>
                      <a:ext cx="1341755" cy="1904365"/>
                    </a:xfrm>
                    <a:prstGeom prst="rect">
                      <a:avLst/>
                    </a:prstGeom>
                    <a:noFill/>
                    <a:ln>
                      <a:noFill/>
                    </a:ln>
                  </pic:spPr>
                </pic:pic>
              </a:graphicData>
            </a:graphic>
          </wp:anchor>
        </w:drawing>
      </w:r>
      <w:r>
        <w:rPr>
          <w:rFonts w:asciiTheme="minorEastAsia" w:hAnsiTheme="minorEastAsia"/>
          <w:sz w:val="24"/>
          <w:szCs w:val="24"/>
        </w:rPr>
        <w:drawing>
          <wp:anchor distT="0" distB="0" distL="114300" distR="114300" simplePos="0" relativeHeight="251670528" behindDoc="1" locked="0" layoutInCell="1" allowOverlap="1">
            <wp:simplePos x="0" y="0"/>
            <wp:positionH relativeFrom="column">
              <wp:posOffset>-309245</wp:posOffset>
            </wp:positionH>
            <wp:positionV relativeFrom="paragraph">
              <wp:posOffset>27940</wp:posOffset>
            </wp:positionV>
            <wp:extent cx="1362710" cy="1892300"/>
            <wp:effectExtent l="0" t="0" r="8890" b="12700"/>
            <wp:wrapNone/>
            <wp:docPr id="13" name="图片 13" descr="C:\Users\DELL\Desktop\QQ图片20210715133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DELL\Desktop\QQ图片20210715133014.jpg"/>
                    <pic:cNvPicPr>
                      <a:picLocks noChangeAspect="1" noChangeArrowheads="1"/>
                    </pic:cNvPicPr>
                  </pic:nvPicPr>
                  <pic:blipFill>
                    <a:blip r:embed="rId36" cstate="print">
                      <a:extLst>
                        <a:ext uri="{28A0092B-C50C-407E-A947-70E740481C1C}">
                          <a14:useLocalDpi xmlns:a14="http://schemas.microsoft.com/office/drawing/2010/main" val="0"/>
                        </a:ext>
                      </a:extLst>
                    </a:blip>
                    <a:srcRect l="32803" t="11170" r="24719"/>
                    <a:stretch>
                      <a:fillRect/>
                    </a:stretch>
                  </pic:blipFill>
                  <pic:spPr>
                    <a:xfrm>
                      <a:off x="0" y="0"/>
                      <a:ext cx="1362710" cy="189230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sz w:val="24"/>
          <w:szCs w:val="24"/>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heme="minorEastAsia" w:hAnsiTheme="minorEastAsia"/>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sz w:val="24"/>
          <w:szCs w:val="24"/>
        </w:rPr>
      </w:pPr>
      <w:r>
        <w:rPr>
          <w:rFonts w:hint="eastAsia" w:asciiTheme="minorEastAsia" w:hAnsiTheme="minorEastAsia"/>
          <w:sz w:val="24"/>
          <w:szCs w:val="24"/>
        </w:rPr>
        <w:t>杨必容老师别出心裁地选择了雷平阳的《回乡偶书》作为朗诵篇目，关注别样的诗意与当代价值。她剖析了自己矛盾与包容兼有的特质，也提出了自己博而不专、理论匮乏的弱点，表达了对完善自我的强烈渴求。敬炜煊老师分享了自己不断壮胆、自我成长的经历，提出要正面看待自己、发展地认识自己，与她的朗诵《热爱生命》极为契合。杨南老师向学员们展示了自己的教育生涯成长故事，提及要把日子过好、把握当下，平实而真诚。她还朗诵了自己的原创诗歌《教师的心声》，情真意切，令人动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sz w:val="24"/>
          <w:szCs w:val="24"/>
        </w:rPr>
      </w:pPr>
      <w:r>
        <w:rPr>
          <w:rFonts w:asciiTheme="minorEastAsia" w:hAnsiTheme="minorEastAsia"/>
          <w:sz w:val="24"/>
          <w:szCs w:val="24"/>
        </w:rPr>
        <w:drawing>
          <wp:anchor distT="0" distB="0" distL="114300" distR="114300" simplePos="0" relativeHeight="251674624" behindDoc="1" locked="0" layoutInCell="1" allowOverlap="1">
            <wp:simplePos x="0" y="0"/>
            <wp:positionH relativeFrom="column">
              <wp:posOffset>-333375</wp:posOffset>
            </wp:positionH>
            <wp:positionV relativeFrom="paragraph">
              <wp:posOffset>326390</wp:posOffset>
            </wp:positionV>
            <wp:extent cx="1979295" cy="1364615"/>
            <wp:effectExtent l="0" t="0" r="6985" b="1905"/>
            <wp:wrapNone/>
            <wp:docPr id="47" name="图片 47" descr="C:\Users\DELL\Desktop\QQ图片20210715133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Users\DELL\Desktop\QQ图片20210715133037.jpg"/>
                    <pic:cNvPicPr>
                      <a:picLocks noChangeAspect="1" noChangeArrowheads="1"/>
                    </pic:cNvPicPr>
                  </pic:nvPicPr>
                  <pic:blipFill>
                    <a:blip r:embed="rId37" cstate="print">
                      <a:extLst>
                        <a:ext uri="{28A0092B-C50C-407E-A947-70E740481C1C}">
                          <a14:useLocalDpi xmlns:a14="http://schemas.microsoft.com/office/drawing/2010/main" val="0"/>
                        </a:ext>
                      </a:extLst>
                    </a:blip>
                    <a:srcRect l="9896" t="21518" r="25621" b="9896"/>
                    <a:stretch>
                      <a:fillRect/>
                    </a:stretch>
                  </pic:blipFill>
                  <pic:spPr>
                    <a:xfrm rot="5400000">
                      <a:off x="0" y="0"/>
                      <a:ext cx="1979295" cy="1364615"/>
                    </a:xfrm>
                    <a:prstGeom prst="rect">
                      <a:avLst/>
                    </a:prstGeom>
                    <a:noFill/>
                    <a:ln>
                      <a:noFill/>
                    </a:ln>
                  </pic:spPr>
                </pic:pic>
              </a:graphicData>
            </a:graphic>
          </wp:anchor>
        </w:drawing>
      </w:r>
      <w:r>
        <w:rPr>
          <w:rFonts w:asciiTheme="minorEastAsia" w:hAnsiTheme="minorEastAsia"/>
          <w:sz w:val="24"/>
          <w:szCs w:val="24"/>
        </w:rPr>
        <w:drawing>
          <wp:anchor distT="0" distB="0" distL="114300" distR="114300" simplePos="0" relativeHeight="251676672" behindDoc="1" locked="0" layoutInCell="1" allowOverlap="1">
            <wp:simplePos x="0" y="0"/>
            <wp:positionH relativeFrom="page">
              <wp:posOffset>4496435</wp:posOffset>
            </wp:positionH>
            <wp:positionV relativeFrom="paragraph">
              <wp:posOffset>34925</wp:posOffset>
            </wp:positionV>
            <wp:extent cx="1921510" cy="1980565"/>
            <wp:effectExtent l="0" t="0" r="13970" b="635"/>
            <wp:wrapNone/>
            <wp:docPr id="19" name="图片 19" descr="C:\Users\DELL\Desktop\QQ图片20210715133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DELL\Desktop\QQ图片20210715133110.jpg"/>
                    <pic:cNvPicPr>
                      <a:picLocks noChangeAspect="1" noChangeArrowheads="1"/>
                    </pic:cNvPicPr>
                  </pic:nvPicPr>
                  <pic:blipFill>
                    <a:blip r:embed="rId38" cstate="print">
                      <a:extLst>
                        <a:ext uri="{28A0092B-C50C-407E-A947-70E740481C1C}">
                          <a14:useLocalDpi xmlns:a14="http://schemas.microsoft.com/office/drawing/2010/main" val="0"/>
                        </a:ext>
                      </a:extLst>
                    </a:blip>
                    <a:srcRect l="32428" t="19216" r="13453"/>
                    <a:stretch>
                      <a:fillRect/>
                    </a:stretch>
                  </pic:blipFill>
                  <pic:spPr>
                    <a:xfrm>
                      <a:off x="0" y="0"/>
                      <a:ext cx="1921510" cy="1980565"/>
                    </a:xfrm>
                    <a:prstGeom prst="rect">
                      <a:avLst/>
                    </a:prstGeom>
                    <a:noFill/>
                    <a:ln>
                      <a:noFill/>
                    </a:ln>
                  </pic:spPr>
                </pic:pic>
              </a:graphicData>
            </a:graphic>
          </wp:anchor>
        </w:drawing>
      </w:r>
      <w:r>
        <w:rPr>
          <w:rFonts w:asciiTheme="minorEastAsia" w:hAnsiTheme="minorEastAsia"/>
          <w:sz w:val="24"/>
          <w:szCs w:val="24"/>
        </w:rPr>
        <w:drawing>
          <wp:anchor distT="0" distB="0" distL="114300" distR="114300" simplePos="0" relativeHeight="251675648" behindDoc="1" locked="0" layoutInCell="1" allowOverlap="1">
            <wp:simplePos x="0" y="0"/>
            <wp:positionH relativeFrom="column">
              <wp:posOffset>1363345</wp:posOffset>
            </wp:positionH>
            <wp:positionV relativeFrom="paragraph">
              <wp:posOffset>34925</wp:posOffset>
            </wp:positionV>
            <wp:extent cx="1989455" cy="1980565"/>
            <wp:effectExtent l="0" t="0" r="6985" b="635"/>
            <wp:wrapNone/>
            <wp:docPr id="46" name="图片 46" descr="C:\Users\DELL\Desktop\QQ图片20210715133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C:\Users\DELL\Desktop\QQ图片20210715133053.jpg"/>
                    <pic:cNvPicPr>
                      <a:picLocks noChangeAspect="1" noChangeArrowheads="1"/>
                    </pic:cNvPicPr>
                  </pic:nvPicPr>
                  <pic:blipFill>
                    <a:blip r:embed="rId39" cstate="print">
                      <a:extLst>
                        <a:ext uri="{28A0092B-C50C-407E-A947-70E740481C1C}">
                          <a14:useLocalDpi xmlns:a14="http://schemas.microsoft.com/office/drawing/2010/main" val="0"/>
                        </a:ext>
                      </a:extLst>
                    </a:blip>
                    <a:srcRect l="17338" t="4445" r="28729" b="17252"/>
                    <a:stretch>
                      <a:fillRect/>
                    </a:stretch>
                  </pic:blipFill>
                  <pic:spPr>
                    <a:xfrm>
                      <a:off x="0" y="0"/>
                      <a:ext cx="1989455" cy="198056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sz w:val="24"/>
          <w:szCs w:val="24"/>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heme="minorEastAsia" w:hAnsiTheme="minorEastAsia"/>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sz w:val="24"/>
          <w:szCs w:val="24"/>
        </w:rPr>
      </w:pPr>
      <w:r>
        <w:rPr>
          <w:rFonts w:asciiTheme="minorEastAsia" w:hAnsiTheme="minorEastAsia"/>
          <w:sz w:val="24"/>
          <w:szCs w:val="24"/>
        </w:rPr>
        <w:t>工作室导师刘勇对学员们的发言和朗诵给予了高度的评价</w:t>
      </w:r>
      <w:r>
        <w:rPr>
          <w:rFonts w:hint="eastAsia" w:asciiTheme="minorEastAsia" w:hAnsiTheme="minorEastAsia"/>
          <w:sz w:val="24"/>
          <w:szCs w:val="24"/>
        </w:rPr>
        <w:t>。</w:t>
      </w:r>
      <w:r>
        <w:rPr>
          <w:rFonts w:asciiTheme="minorEastAsia" w:hAnsiTheme="minorEastAsia"/>
          <w:sz w:val="24"/>
          <w:szCs w:val="24"/>
        </w:rPr>
        <w:t>他点出</w:t>
      </w:r>
      <w:r>
        <w:rPr>
          <w:rFonts w:hint="eastAsia" w:asciiTheme="minorEastAsia" w:hAnsiTheme="minorEastAsia"/>
          <w:sz w:val="24"/>
          <w:szCs w:val="24"/>
        </w:rPr>
        <w:t>，</w:t>
      </w:r>
      <w:r>
        <w:rPr>
          <w:rFonts w:asciiTheme="minorEastAsia" w:hAnsiTheme="minorEastAsia"/>
          <w:sz w:val="24"/>
          <w:szCs w:val="24"/>
        </w:rPr>
        <w:t>此次活动弥为珍贵</w:t>
      </w:r>
      <w:r>
        <w:rPr>
          <w:rFonts w:hint="eastAsia" w:asciiTheme="minorEastAsia" w:hAnsiTheme="minorEastAsia"/>
          <w:sz w:val="24"/>
          <w:szCs w:val="24"/>
        </w:rPr>
        <w:t>，</w:t>
      </w:r>
      <w:r>
        <w:rPr>
          <w:rFonts w:asciiTheme="minorEastAsia" w:hAnsiTheme="minorEastAsia"/>
          <w:sz w:val="24"/>
          <w:szCs w:val="24"/>
        </w:rPr>
        <w:t>是彼此靠近有光彩灵魂的重要契机</w:t>
      </w:r>
      <w:r>
        <w:rPr>
          <w:rFonts w:hint="eastAsia" w:asciiTheme="minorEastAsia" w:hAnsiTheme="minorEastAsia"/>
          <w:sz w:val="24"/>
          <w:szCs w:val="24"/>
        </w:rPr>
        <w:t>。</w:t>
      </w:r>
      <w:r>
        <w:rPr>
          <w:rFonts w:asciiTheme="minorEastAsia" w:hAnsiTheme="minorEastAsia"/>
          <w:sz w:val="24"/>
          <w:szCs w:val="24"/>
        </w:rPr>
        <w:t>刘勇老师还对学员们提出了几点希望</w:t>
      </w:r>
      <w:r>
        <w:rPr>
          <w:rFonts w:hint="eastAsia" w:asciiTheme="minorEastAsia" w:hAnsiTheme="minorEastAsia"/>
          <w:sz w:val="24"/>
          <w:szCs w:val="24"/>
        </w:rPr>
        <w:t>：</w:t>
      </w:r>
      <w:r>
        <w:rPr>
          <w:rFonts w:asciiTheme="minorEastAsia" w:hAnsiTheme="minorEastAsia"/>
          <w:sz w:val="24"/>
          <w:szCs w:val="24"/>
        </w:rPr>
        <w:t>一是希望大家从自我介绍入手</w:t>
      </w:r>
      <w:r>
        <w:rPr>
          <w:rFonts w:hint="eastAsia" w:asciiTheme="minorEastAsia" w:hAnsiTheme="minorEastAsia"/>
          <w:sz w:val="24"/>
          <w:szCs w:val="24"/>
        </w:rPr>
        <w:t>，</w:t>
      </w:r>
      <w:r>
        <w:rPr>
          <w:rFonts w:asciiTheme="minorEastAsia" w:hAnsiTheme="minorEastAsia"/>
          <w:sz w:val="24"/>
          <w:szCs w:val="24"/>
        </w:rPr>
        <w:t>融入工作室这个大家庭</w:t>
      </w:r>
      <w:r>
        <w:rPr>
          <w:rFonts w:hint="eastAsia" w:asciiTheme="minorEastAsia" w:hAnsiTheme="minorEastAsia"/>
          <w:sz w:val="24"/>
          <w:szCs w:val="24"/>
        </w:rPr>
        <w:t>；</w:t>
      </w:r>
      <w:r>
        <w:rPr>
          <w:rFonts w:asciiTheme="minorEastAsia" w:hAnsiTheme="minorEastAsia"/>
          <w:sz w:val="24"/>
          <w:szCs w:val="24"/>
        </w:rPr>
        <w:t>二是希望学员们能热爱自己</w:t>
      </w:r>
      <w:r>
        <w:rPr>
          <w:rFonts w:hint="eastAsia" w:asciiTheme="minorEastAsia" w:hAnsiTheme="minorEastAsia"/>
          <w:sz w:val="24"/>
          <w:szCs w:val="24"/>
        </w:rPr>
        <w:t>、</w:t>
      </w:r>
      <w:r>
        <w:rPr>
          <w:rFonts w:asciiTheme="minorEastAsia" w:hAnsiTheme="minorEastAsia"/>
          <w:sz w:val="24"/>
          <w:szCs w:val="24"/>
        </w:rPr>
        <w:t>相信未来</w:t>
      </w:r>
      <w:r>
        <w:rPr>
          <w:rFonts w:hint="eastAsia" w:asciiTheme="minorEastAsia" w:hAnsiTheme="minorEastAsia"/>
          <w:sz w:val="24"/>
          <w:szCs w:val="24"/>
        </w:rPr>
        <w:t>；</w:t>
      </w:r>
      <w:r>
        <w:rPr>
          <w:rFonts w:asciiTheme="minorEastAsia" w:hAnsiTheme="minorEastAsia"/>
          <w:sz w:val="24"/>
          <w:szCs w:val="24"/>
        </w:rPr>
        <w:t>三是希望老师们能够共同成长</w:t>
      </w:r>
      <w:r>
        <w:rPr>
          <w:rFonts w:hint="eastAsia" w:asciiTheme="minorEastAsia" w:hAnsiTheme="minorEastAsia"/>
          <w:sz w:val="24"/>
          <w:szCs w:val="24"/>
        </w:rPr>
        <w:t>、</w:t>
      </w:r>
      <w:r>
        <w:rPr>
          <w:rFonts w:asciiTheme="minorEastAsia" w:hAnsiTheme="minorEastAsia"/>
          <w:sz w:val="24"/>
          <w:szCs w:val="24"/>
        </w:rPr>
        <w:t>互相学习</w:t>
      </w:r>
      <w:r>
        <w:rPr>
          <w:rFonts w:hint="eastAsia" w:asciiTheme="minorEastAsia" w:hAnsiTheme="minorEastAsia"/>
          <w:sz w:val="24"/>
          <w:szCs w:val="24"/>
        </w:rPr>
        <w:t>、</w:t>
      </w:r>
      <w:r>
        <w:rPr>
          <w:rFonts w:asciiTheme="minorEastAsia" w:hAnsiTheme="minorEastAsia"/>
          <w:sz w:val="24"/>
          <w:szCs w:val="24"/>
        </w:rPr>
        <w:t>报团取暖</w:t>
      </w:r>
      <w:r>
        <w:rPr>
          <w:rFonts w:hint="eastAsia" w:asciiTheme="minorEastAsia" w:hAnsiTheme="minorEastAsia"/>
          <w:sz w:val="24"/>
          <w:szCs w:val="24"/>
        </w:rPr>
        <w:t>；</w:t>
      </w:r>
      <w:r>
        <w:rPr>
          <w:rFonts w:asciiTheme="minorEastAsia" w:hAnsiTheme="minorEastAsia"/>
          <w:sz w:val="24"/>
          <w:szCs w:val="24"/>
        </w:rPr>
        <w:t>最后希望所有人能够踏踏实实珍惜当下</w:t>
      </w:r>
      <w:r>
        <w:rPr>
          <w:rFonts w:hint="eastAsia" w:asciiTheme="minorEastAsia" w:hAnsiTheme="minorEastAsia"/>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sz w:val="24"/>
          <w:szCs w:val="24"/>
        </w:rPr>
      </w:pPr>
      <w:r>
        <w:rPr>
          <w:rFonts w:asciiTheme="minorEastAsia" w:hAnsiTheme="minorEastAsia"/>
          <w:sz w:val="24"/>
          <w:szCs w:val="24"/>
        </w:rPr>
        <w:drawing>
          <wp:anchor distT="0" distB="0" distL="114300" distR="114300" simplePos="0" relativeHeight="251677696" behindDoc="1" locked="0" layoutInCell="1" allowOverlap="1">
            <wp:simplePos x="0" y="0"/>
            <wp:positionH relativeFrom="column">
              <wp:posOffset>2540</wp:posOffset>
            </wp:positionH>
            <wp:positionV relativeFrom="paragraph">
              <wp:posOffset>198120</wp:posOffset>
            </wp:positionV>
            <wp:extent cx="5273040" cy="2477135"/>
            <wp:effectExtent l="0" t="0" r="0" b="6985"/>
            <wp:wrapNone/>
            <wp:docPr id="20" name="图片 20" descr="C:\Users\DELL\Desktop\QQ图片20210715133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DELL\Desktop\QQ图片20210715133114.jpg"/>
                    <pic:cNvPicPr>
                      <a:picLocks noChangeAspect="1" noChangeArrowheads="1"/>
                    </pic:cNvPicPr>
                  </pic:nvPicPr>
                  <pic:blipFill>
                    <a:blip r:embed="rId40">
                      <a:extLst>
                        <a:ext uri="{28A0092B-C50C-407E-A947-70E740481C1C}">
                          <a14:useLocalDpi xmlns:a14="http://schemas.microsoft.com/office/drawing/2010/main" val="0"/>
                        </a:ext>
                      </a:extLst>
                    </a:blip>
                    <a:srcRect b="28061"/>
                    <a:stretch>
                      <a:fillRect/>
                    </a:stretch>
                  </pic:blipFill>
                  <pic:spPr>
                    <a:xfrm>
                      <a:off x="0" y="0"/>
                      <a:ext cx="5273040" cy="247713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sz w:val="24"/>
          <w:szCs w:val="24"/>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heme="minorEastAsia" w:hAnsiTheme="minorEastAsia"/>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Theme="minorEastAsia" w:hAnsiTheme="minorEastAsia"/>
          <w:sz w:val="24"/>
          <w:szCs w:val="24"/>
        </w:rPr>
      </w:pPr>
      <w:r>
        <w:drawing>
          <wp:anchor distT="0" distB="0" distL="114300" distR="114300" simplePos="0" relativeHeight="251660288" behindDoc="1" locked="0" layoutInCell="1" allowOverlap="1">
            <wp:simplePos x="0" y="0"/>
            <wp:positionH relativeFrom="margin">
              <wp:align>center</wp:align>
            </wp:positionH>
            <wp:positionV relativeFrom="paragraph">
              <wp:posOffset>828040</wp:posOffset>
            </wp:positionV>
            <wp:extent cx="3949700" cy="1108075"/>
            <wp:effectExtent l="0" t="0" r="12700" b="444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1" cstate="print">
                      <a:extLst>
                        <a:ext uri="{28A0092B-C50C-407E-A947-70E740481C1C}">
                          <a14:useLocalDpi xmlns:a14="http://schemas.microsoft.com/office/drawing/2010/main" val="0"/>
                        </a:ext>
                      </a:extLst>
                    </a:blip>
                    <a:srcRect l="9553" t="40383" r="15515" b="22227"/>
                    <a:stretch>
                      <a:fillRect/>
                    </a:stretch>
                  </pic:blipFill>
                  <pic:spPr>
                    <a:xfrm>
                      <a:off x="0" y="0"/>
                      <a:ext cx="3949700" cy="1108075"/>
                    </a:xfrm>
                    <a:prstGeom prst="rect">
                      <a:avLst/>
                    </a:prstGeom>
                    <a:ln>
                      <a:noFill/>
                    </a:ln>
                  </pic:spPr>
                </pic:pic>
              </a:graphicData>
            </a:graphic>
          </wp:anchor>
        </w:drawing>
      </w:r>
      <w:r>
        <w:rPr>
          <w:rFonts w:asciiTheme="minorEastAsia" w:hAnsiTheme="minorEastAsia"/>
          <w:sz w:val="24"/>
          <w:szCs w:val="24"/>
        </w:rPr>
        <w:t>紧接着</w:t>
      </w:r>
      <w:r>
        <w:rPr>
          <w:rFonts w:hint="eastAsia" w:asciiTheme="minorEastAsia" w:hAnsiTheme="minorEastAsia"/>
          <w:sz w:val="24"/>
          <w:szCs w:val="24"/>
        </w:rPr>
        <w:t>，</w:t>
      </w:r>
      <w:r>
        <w:rPr>
          <w:rFonts w:asciiTheme="minorEastAsia" w:hAnsiTheme="minorEastAsia"/>
          <w:sz w:val="24"/>
          <w:szCs w:val="24"/>
        </w:rPr>
        <w:t>刘勇老师带领大家逐个明确了工作室的职能分工</w:t>
      </w:r>
      <w:r>
        <w:rPr>
          <w:rFonts w:hint="eastAsia" w:asciiTheme="minorEastAsia" w:hAnsiTheme="minorEastAsia"/>
          <w:sz w:val="24"/>
          <w:szCs w:val="24"/>
        </w:rPr>
        <w:t>，</w:t>
      </w:r>
      <w:r>
        <w:rPr>
          <w:rFonts w:asciiTheme="minorEastAsia" w:hAnsiTheme="minorEastAsia"/>
          <w:sz w:val="24"/>
          <w:szCs w:val="24"/>
        </w:rPr>
        <w:t>强调了各个岗位的履责重点</w:t>
      </w:r>
      <w:r>
        <w:rPr>
          <w:rFonts w:hint="eastAsia" w:asciiTheme="minorEastAsia" w:hAnsiTheme="minorEastAsia"/>
          <w:sz w:val="24"/>
          <w:szCs w:val="24"/>
        </w:rPr>
        <w:t>。</w:t>
      </w:r>
      <w:r>
        <w:rPr>
          <w:rFonts w:asciiTheme="minorEastAsia" w:hAnsiTheme="minorEastAsia"/>
          <w:sz w:val="24"/>
          <w:szCs w:val="24"/>
        </w:rPr>
        <w:t>在大家熟悉了管理组织系统的前提下</w:t>
      </w:r>
      <w:r>
        <w:rPr>
          <w:rFonts w:hint="eastAsia" w:asciiTheme="minorEastAsia" w:hAnsiTheme="minorEastAsia"/>
          <w:sz w:val="24"/>
          <w:szCs w:val="24"/>
        </w:rPr>
        <w:t>，</w:t>
      </w:r>
      <w:r>
        <w:rPr>
          <w:rFonts w:asciiTheme="minorEastAsia" w:hAnsiTheme="minorEastAsia"/>
          <w:sz w:val="24"/>
          <w:szCs w:val="24"/>
        </w:rPr>
        <w:t>刘老师对于暑假任务做了详细安排</w:t>
      </w:r>
      <w:r>
        <w:rPr>
          <w:rFonts w:hint="eastAsia" w:asciiTheme="minorEastAsia" w:hAnsiTheme="minorEastAsia"/>
          <w:sz w:val="24"/>
          <w:szCs w:val="24"/>
        </w:rPr>
        <w:t>，</w:t>
      </w:r>
      <w:r>
        <w:rPr>
          <w:rFonts w:asciiTheme="minorEastAsia" w:hAnsiTheme="minorEastAsia"/>
          <w:sz w:val="24"/>
          <w:szCs w:val="24"/>
        </w:rPr>
        <w:t>提醒学员们多阅读</w:t>
      </w:r>
      <w:r>
        <w:rPr>
          <w:rFonts w:hint="eastAsia" w:asciiTheme="minorEastAsia" w:hAnsiTheme="minorEastAsia"/>
          <w:sz w:val="24"/>
          <w:szCs w:val="24"/>
        </w:rPr>
        <w:t>、</w:t>
      </w:r>
      <w:r>
        <w:rPr>
          <w:rFonts w:asciiTheme="minorEastAsia" w:hAnsiTheme="minorEastAsia"/>
          <w:sz w:val="24"/>
          <w:szCs w:val="24"/>
        </w:rPr>
        <w:t>勤思考</w:t>
      </w:r>
      <w:r>
        <w:rPr>
          <w:rFonts w:hint="eastAsia" w:asciiTheme="minorEastAsia" w:hAnsiTheme="minorEastAsia"/>
          <w:sz w:val="24"/>
          <w:szCs w:val="24"/>
        </w:rPr>
        <w:t>、</w:t>
      </w:r>
      <w:r>
        <w:rPr>
          <w:rFonts w:asciiTheme="minorEastAsia" w:hAnsiTheme="minorEastAsia"/>
          <w:sz w:val="24"/>
          <w:szCs w:val="24"/>
        </w:rPr>
        <w:t>动笔头</w:t>
      </w:r>
      <w:r>
        <w:rPr>
          <w:rFonts w:hint="eastAsia" w:asciiTheme="minorEastAsia" w:hAnsiTheme="minorEastAsia"/>
          <w:sz w:val="24"/>
          <w:szCs w:val="24"/>
        </w:rPr>
        <w:t>、</w:t>
      </w:r>
      <w:r>
        <w:rPr>
          <w:rFonts w:asciiTheme="minorEastAsia" w:hAnsiTheme="minorEastAsia"/>
          <w:sz w:val="24"/>
          <w:szCs w:val="24"/>
        </w:rPr>
        <w:t>研课例</w:t>
      </w:r>
      <w:r>
        <w:rPr>
          <w:rFonts w:hint="eastAsia" w:asciiTheme="minorEastAsia" w:hAnsiTheme="minorEastAsia"/>
          <w:sz w:val="24"/>
          <w:szCs w:val="24"/>
        </w:rPr>
        <w:t>，</w:t>
      </w:r>
      <w:r>
        <w:rPr>
          <w:rFonts w:asciiTheme="minorEastAsia" w:hAnsiTheme="minorEastAsia"/>
          <w:sz w:val="24"/>
          <w:szCs w:val="24"/>
        </w:rPr>
        <w:t>为下学期工作室相关工作的展开做好准备</w:t>
      </w:r>
      <w:r>
        <w:rPr>
          <w:rFonts w:hint="eastAsia" w:asciiTheme="minorEastAsia" w:hAnsiTheme="minorEastAsia"/>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sz w:val="24"/>
          <w:szCs w:val="24"/>
        </w:rPr>
      </w:pPr>
      <w:r>
        <w:rPr>
          <w:rFonts w:asciiTheme="minorEastAsia" w:hAnsiTheme="minorEastAsia"/>
          <w:sz w:val="24"/>
          <w:szCs w:val="24"/>
        </w:rPr>
        <w:t>自我剖陈是对自我灵魂的唤醒</w:t>
      </w:r>
      <w:r>
        <w:rPr>
          <w:rFonts w:hint="eastAsia" w:asciiTheme="minorEastAsia" w:hAnsiTheme="minorEastAsia"/>
          <w:sz w:val="24"/>
          <w:szCs w:val="24"/>
        </w:rPr>
        <w:t>，</w:t>
      </w:r>
      <w:r>
        <w:rPr>
          <w:rFonts w:asciiTheme="minorEastAsia" w:hAnsiTheme="minorEastAsia"/>
          <w:sz w:val="24"/>
          <w:szCs w:val="24"/>
        </w:rPr>
        <w:t>教师自我的唤醒</w:t>
      </w:r>
      <w:r>
        <w:rPr>
          <w:rFonts w:hint="eastAsia" w:asciiTheme="minorEastAsia" w:hAnsiTheme="minorEastAsia"/>
          <w:sz w:val="24"/>
          <w:szCs w:val="24"/>
        </w:rPr>
        <w:t>，</w:t>
      </w:r>
      <w:r>
        <w:rPr>
          <w:rFonts w:asciiTheme="minorEastAsia" w:hAnsiTheme="minorEastAsia"/>
          <w:sz w:val="24"/>
          <w:szCs w:val="24"/>
        </w:rPr>
        <w:t>才能点燃自己与学生成长路上的明灯</w:t>
      </w:r>
      <w:r>
        <w:rPr>
          <w:rFonts w:hint="eastAsia" w:asciiTheme="minorEastAsia" w:hAnsiTheme="minorEastAsia"/>
          <w:sz w:val="24"/>
          <w:szCs w:val="24"/>
        </w:rPr>
        <w:t>。这灯以诗意作骨，以本真为芯，火光莹莹处，正道自分明。</w:t>
      </w:r>
    </w:p>
    <w:p>
      <w:pPr>
        <w:ind w:firstLine="480" w:firstLineChars="200"/>
        <w:rPr>
          <w:rFonts w:asciiTheme="minorEastAsia" w:hAnsiTheme="minorEastAsia"/>
          <w:sz w:val="24"/>
          <w:szCs w:val="24"/>
        </w:rPr>
      </w:pPr>
    </w:p>
    <w:p>
      <w:pPr>
        <w:spacing w:line="360" w:lineRule="auto"/>
        <w:rPr>
          <w:rFonts w:hint="eastAsia"/>
          <w:sz w:val="24"/>
          <w:szCs w:val="28"/>
        </w:rPr>
      </w:pPr>
    </w:p>
    <w:p>
      <w:pPr>
        <w:keepNext w:val="0"/>
        <w:keepLines w:val="0"/>
        <w:pageBreakBefore w:val="0"/>
        <w:widowControl w:val="0"/>
        <w:kinsoku/>
        <w:wordWrap/>
        <w:overflowPunct/>
        <w:topLinePunct w:val="0"/>
        <w:autoSpaceDE/>
        <w:autoSpaceDN/>
        <w:bidi w:val="0"/>
        <w:adjustRightInd/>
        <w:snapToGrid w:val="0"/>
        <w:spacing w:before="0" w:after="0" w:line="360" w:lineRule="auto"/>
        <w:jc w:val="center"/>
        <w:textAlignment w:val="auto"/>
        <w:rPr>
          <w:rFonts w:hint="eastAsia" w:ascii="黑体" w:hAnsi="黑体" w:eastAsia="黑体" w:cs="黑体"/>
          <w:color w:val="000000"/>
          <w:sz w:val="36"/>
          <w:szCs w:val="36"/>
        </w:rPr>
      </w:pPr>
      <w:r>
        <w:rPr>
          <w:rFonts w:hint="eastAsia" w:ascii="黑体" w:hAnsi="黑体" w:eastAsia="黑体" w:cs="黑体"/>
          <w:b/>
          <w:bCs/>
          <w:color w:val="000000"/>
          <w:sz w:val="36"/>
          <w:szCs w:val="36"/>
        </w:rPr>
        <w:t>同课共怀念，异构展风采</w:t>
      </w:r>
    </w:p>
    <w:p>
      <w:pPr>
        <w:keepNext w:val="0"/>
        <w:keepLines w:val="0"/>
        <w:pageBreakBefore w:val="0"/>
        <w:widowControl w:val="0"/>
        <w:kinsoku/>
        <w:wordWrap/>
        <w:overflowPunct/>
        <w:topLinePunct w:val="0"/>
        <w:autoSpaceDE/>
        <w:autoSpaceDN/>
        <w:bidi w:val="0"/>
        <w:adjustRightInd/>
        <w:snapToGrid w:val="0"/>
        <w:spacing w:before="0" w:after="0" w:line="360" w:lineRule="auto"/>
        <w:jc w:val="center"/>
        <w:textAlignment w:val="auto"/>
        <w:rPr>
          <w:rFonts w:hint="eastAsia" w:ascii="黑体" w:hAnsi="黑体" w:eastAsia="黑体" w:cs="黑体"/>
          <w:b/>
          <w:bCs/>
          <w:color w:val="000000"/>
          <w:sz w:val="28"/>
          <w:szCs w:val="28"/>
        </w:rPr>
      </w:pPr>
      <w:r>
        <w:rPr>
          <w:rFonts w:hint="eastAsia" w:ascii="黑体" w:hAnsi="黑体" w:eastAsia="黑体" w:cs="黑体"/>
          <w:b/>
          <w:bCs/>
          <w:color w:val="000000"/>
          <w:sz w:val="28"/>
          <w:szCs w:val="28"/>
        </w:rPr>
        <w:t>——记2021年双流区刘勇名师工作室《秋天的怀念》说课活动</w:t>
      </w:r>
    </w:p>
    <w:p>
      <w:pPr>
        <w:keepNext w:val="0"/>
        <w:keepLines w:val="0"/>
        <w:pageBreakBefore w:val="0"/>
        <w:widowControl w:val="0"/>
        <w:kinsoku/>
        <w:wordWrap/>
        <w:overflowPunct/>
        <w:topLinePunct w:val="0"/>
        <w:autoSpaceDE/>
        <w:autoSpaceDN/>
        <w:bidi w:val="0"/>
        <w:adjustRightInd/>
        <w:snapToGrid w:val="0"/>
        <w:spacing w:before="0" w:after="0" w:line="360" w:lineRule="auto"/>
        <w:jc w:val="center"/>
        <w:textAlignment w:val="auto"/>
        <w:rPr>
          <w:rFonts w:hint="eastAsia" w:ascii="楷体" w:hAnsi="楷体" w:eastAsia="楷体" w:cs="楷体"/>
          <w:color w:val="000000"/>
          <w:sz w:val="21"/>
          <w:szCs w:val="21"/>
        </w:rPr>
      </w:pPr>
      <w:r>
        <w:rPr>
          <w:rFonts w:hint="eastAsia" w:ascii="楷体" w:hAnsi="楷体" w:eastAsia="楷体" w:cs="楷体"/>
          <w:color w:val="000000"/>
          <w:sz w:val="21"/>
          <w:szCs w:val="21"/>
        </w:rPr>
        <w:t>文/聂川 图/杨必容</w:t>
      </w:r>
    </w:p>
    <w:p>
      <w:pPr>
        <w:keepNext w:val="0"/>
        <w:keepLines w:val="0"/>
        <w:pageBreakBefore w:val="0"/>
        <w:widowControl w:val="0"/>
        <w:kinsoku/>
        <w:wordWrap/>
        <w:overflowPunct/>
        <w:topLinePunct w:val="0"/>
        <w:autoSpaceDE/>
        <w:autoSpaceDN/>
        <w:bidi w:val="0"/>
        <w:adjustRightInd/>
        <w:snapToGrid w:val="0"/>
        <w:spacing w:before="0" w:after="0" w:line="360" w:lineRule="auto"/>
        <w:ind w:firstLineChars="200"/>
        <w:jc w:val="both"/>
        <w:textAlignment w:val="auto"/>
        <w:rPr>
          <w:rFonts w:ascii="Times New Roman" w:hAnsi="Times New Roman" w:eastAsia="Times New Roman"/>
          <w:color w:val="000000"/>
          <w:sz w:val="24"/>
          <w:szCs w:val="24"/>
        </w:rPr>
      </w:pPr>
    </w:p>
    <w:p>
      <w:pPr>
        <w:keepNext w:val="0"/>
        <w:keepLines w:val="0"/>
        <w:pageBreakBefore w:val="0"/>
        <w:widowControl w:val="0"/>
        <w:kinsoku/>
        <w:wordWrap/>
        <w:overflowPunct/>
        <w:topLinePunct w:val="0"/>
        <w:autoSpaceDE/>
        <w:autoSpaceDN/>
        <w:bidi w:val="0"/>
        <w:adjustRightInd/>
        <w:snapToGrid w:val="0"/>
        <w:spacing w:before="0" w:after="0" w:line="360" w:lineRule="auto"/>
        <w:ind w:firstLineChars="200"/>
        <w:jc w:val="both"/>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2021年9月8日下午，双流区刘勇名师工作室新学期第一次常规活动在棠外如期举行，本次活动是在‘教学评’理念下以‘学的活动’为基点，为《秋天的怀念》设计展示课，所有学员同课异构并说课。双流区教科院初中语文教研员李艾璘也出席了本次活动。</w:t>
      </w:r>
    </w:p>
    <w:p>
      <w:pPr>
        <w:snapToGrid w:val="0"/>
        <w:spacing w:before="0" w:after="0" w:line="240" w:lineRule="auto"/>
        <w:jc w:val="both"/>
        <w:rPr>
          <w:rFonts w:ascii="宋体" w:hAnsi="宋体" w:eastAsia="宋体"/>
          <w:color w:val="000000"/>
          <w:sz w:val="24"/>
          <w:szCs w:val="24"/>
        </w:rPr>
      </w:pPr>
      <w:r>
        <w:rPr>
          <w:rFonts w:ascii="微软雅黑" w:hAnsi="微软雅黑" w:eastAsia="微软雅黑"/>
          <w:color w:val="000000"/>
          <w:sz w:val="21"/>
          <w:szCs w:val="21"/>
        </w:rPr>
        <w:drawing>
          <wp:inline distT="0" distB="0" distL="0" distR="0">
            <wp:extent cx="5219065" cy="2824480"/>
            <wp:effectExtent l="0" t="0" r="8255" b="1016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42"/>
                    <a:stretch>
                      <a:fillRect/>
                    </a:stretch>
                  </pic:blipFill>
                  <pic:spPr>
                    <a:xfrm>
                      <a:off x="0" y="0"/>
                      <a:ext cx="5219065" cy="28244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before="0" w:after="0" w:line="360" w:lineRule="auto"/>
        <w:ind w:firstLineChars="200"/>
        <w:jc w:val="both"/>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本次活动由工作室学员刘湘老师的主持。第一位说课的是袁榕蔓老师，袁老师作了题为“一场爱的转变”的说课展示，以小篆“怀念”二字导入，通过“解文题，明文体”——“读词语，知大意”——“读懂‘暴怒无常’的儿子”——“读懂‘隐忍坚韧’的母亲”——“读懂‘涅槃重生’的我们”——“拓展阅读”等环节带领学生形成对亲情的体验，对苦难的认知，对生命的感悟。接着余秀彬老师带来了题为“‘懂’与‘不懂’的领悟与忏悔”的说课，余老师基于“双重视角的错位”的回忆性散文的特质，将教学内容设计为对母亲写作本文时的“懂得”与事件发生时的“不懂”的错位的理解、感悟上，带领学生学习这一类散文的阅读方法。曾亚老师通过“曾经，我不懂”——“后来，我开始懂了”——“现在，我真的懂了”等环节让学生深入文本，体会课文中蕴含的感人力量。还有连词成段、分角色朗读、补写心理活动、给母亲的一封信等丰富的课堂形式。</w:t>
      </w:r>
    </w:p>
    <w:p>
      <w:pPr>
        <w:snapToGrid w:val="0"/>
        <w:spacing w:before="0" w:after="0" w:line="240" w:lineRule="auto"/>
        <w:jc w:val="both"/>
        <w:rPr>
          <w:rFonts w:ascii="宋体" w:hAnsi="宋体" w:eastAsia="宋体"/>
          <w:color w:val="000000"/>
          <w:sz w:val="24"/>
          <w:szCs w:val="24"/>
        </w:rPr>
      </w:pPr>
      <w:r>
        <w:rPr>
          <w:rFonts w:ascii="微软雅黑" w:hAnsi="微软雅黑" w:eastAsia="微软雅黑"/>
          <w:color w:val="000000"/>
          <w:sz w:val="21"/>
          <w:szCs w:val="21"/>
        </w:rPr>
        <w:drawing>
          <wp:inline distT="0" distB="0" distL="0" distR="0">
            <wp:extent cx="1790700" cy="1285875"/>
            <wp:effectExtent l="0" t="0" r="762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3"/>
                    <a:stretch>
                      <a:fillRect/>
                    </a:stretch>
                  </pic:blipFill>
                  <pic:spPr>
                    <a:xfrm>
                      <a:off x="0" y="0"/>
                      <a:ext cx="1790700" cy="1285875"/>
                    </a:xfrm>
                    <a:prstGeom prst="rect">
                      <a:avLst/>
                    </a:prstGeom>
                  </pic:spPr>
                </pic:pic>
              </a:graphicData>
            </a:graphic>
          </wp:inline>
        </w:drawing>
      </w:r>
      <w:r>
        <w:rPr>
          <w:rFonts w:ascii="微软雅黑" w:hAnsi="微软雅黑" w:eastAsia="微软雅黑"/>
          <w:color w:val="000000"/>
          <w:sz w:val="21"/>
          <w:szCs w:val="21"/>
        </w:rPr>
        <w:drawing>
          <wp:inline distT="0" distB="0" distL="0" distR="0">
            <wp:extent cx="1724025" cy="1266825"/>
            <wp:effectExtent l="0" t="0" r="13335" b="1333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44"/>
                    <a:stretch>
                      <a:fillRect/>
                    </a:stretch>
                  </pic:blipFill>
                  <pic:spPr>
                    <a:xfrm>
                      <a:off x="0" y="0"/>
                      <a:ext cx="1724025" cy="1266825"/>
                    </a:xfrm>
                    <a:prstGeom prst="rect">
                      <a:avLst/>
                    </a:prstGeom>
                  </pic:spPr>
                </pic:pic>
              </a:graphicData>
            </a:graphic>
          </wp:inline>
        </w:drawing>
      </w:r>
      <w:r>
        <w:rPr>
          <w:rFonts w:ascii="微软雅黑" w:hAnsi="微软雅黑" w:eastAsia="微软雅黑"/>
          <w:color w:val="000000"/>
          <w:sz w:val="21"/>
          <w:szCs w:val="21"/>
        </w:rPr>
        <w:drawing>
          <wp:inline distT="0" distB="0" distL="0" distR="0">
            <wp:extent cx="1685925" cy="1266825"/>
            <wp:effectExtent l="0" t="0" r="5715" b="1333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45"/>
                    <a:stretch>
                      <a:fillRect/>
                    </a:stretch>
                  </pic:blipFill>
                  <pic:spPr>
                    <a:xfrm>
                      <a:off x="0" y="0"/>
                      <a:ext cx="1685925" cy="12668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before="0" w:after="0" w:line="360" w:lineRule="auto"/>
        <w:ind w:firstLineChars="200"/>
        <w:jc w:val="both"/>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黄屿老师带领学生去“寻找文中之‘秋’”“理解人生之‘秋’”“揣摩一颗‘秋’心”。进而去感知“我”的情感变化、心境变化，最终让学生读懂“我”的怀念。聂川老师抓住“三次看花”让学生感悟作者的情感变化，再找出两处“好好儿活”，让学生在对比中体会母爱的伟大，在细微之处见真情。罗丽辉老师首先带领学生齐读课文，感受母亲的苦与难；然后让学生研读“好好儿活”感受生命的真谛；品读悔恨，体会母子情深；最后进行创意写作，加深主旨理解。刘湘老师让学生在细节中、在平凡小事上感受深沉细腻、毫不张扬的母爱，激发学生的感恩情怀，对学生进行生命教育和德行教育。</w:t>
      </w:r>
    </w:p>
    <w:p>
      <w:pPr>
        <w:snapToGrid w:val="0"/>
        <w:spacing w:before="0" w:after="0" w:line="240" w:lineRule="auto"/>
        <w:jc w:val="both"/>
        <w:rPr>
          <w:rFonts w:ascii="宋体" w:hAnsi="宋体" w:eastAsia="宋体"/>
          <w:color w:val="000000"/>
          <w:sz w:val="24"/>
          <w:szCs w:val="24"/>
        </w:rPr>
      </w:pPr>
      <w:r>
        <w:rPr>
          <w:rFonts w:ascii="微软雅黑" w:hAnsi="微软雅黑" w:eastAsia="微软雅黑"/>
          <w:color w:val="000000"/>
          <w:sz w:val="21"/>
          <w:szCs w:val="21"/>
        </w:rPr>
        <w:drawing>
          <wp:inline distT="0" distB="0" distL="0" distR="0">
            <wp:extent cx="2305050" cy="1571625"/>
            <wp:effectExtent l="0" t="0" r="11430" b="1333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46"/>
                    <a:stretch>
                      <a:fillRect/>
                    </a:stretch>
                  </pic:blipFill>
                  <pic:spPr>
                    <a:xfrm>
                      <a:off x="0" y="0"/>
                      <a:ext cx="2305050" cy="1571625"/>
                    </a:xfrm>
                    <a:prstGeom prst="rect">
                      <a:avLst/>
                    </a:prstGeom>
                  </pic:spPr>
                </pic:pic>
              </a:graphicData>
            </a:graphic>
          </wp:inline>
        </w:drawing>
      </w:r>
      <w:r>
        <w:rPr>
          <w:rFonts w:ascii="Times New Roman" w:hAnsi="Times New Roman" w:eastAsia="Times New Roman"/>
          <w:color w:val="000000"/>
          <w:sz w:val="24"/>
          <w:szCs w:val="24"/>
        </w:rPr>
        <w:t xml:space="preserve">         </w:t>
      </w:r>
      <w:r>
        <w:rPr>
          <w:rFonts w:ascii="微软雅黑" w:hAnsi="微软雅黑" w:eastAsia="微软雅黑"/>
          <w:color w:val="000000"/>
          <w:sz w:val="21"/>
          <w:szCs w:val="21"/>
        </w:rPr>
        <w:drawing>
          <wp:inline distT="0" distB="0" distL="0" distR="0">
            <wp:extent cx="2238375" cy="1571625"/>
            <wp:effectExtent l="0" t="0" r="1905" b="1333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47"/>
                    <a:stretch>
                      <a:fillRect/>
                    </a:stretch>
                  </pic:blipFill>
                  <pic:spPr>
                    <a:xfrm>
                      <a:off x="0" y="0"/>
                      <a:ext cx="2238375" cy="1571625"/>
                    </a:xfrm>
                    <a:prstGeom prst="rect">
                      <a:avLst/>
                    </a:prstGeom>
                  </pic:spPr>
                </pic:pic>
              </a:graphicData>
            </a:graphic>
          </wp:inline>
        </w:drawing>
      </w:r>
    </w:p>
    <w:p>
      <w:pPr>
        <w:snapToGrid w:val="0"/>
        <w:spacing w:before="0" w:after="0" w:line="240" w:lineRule="auto"/>
        <w:jc w:val="both"/>
        <w:rPr>
          <w:rFonts w:ascii="宋体" w:hAnsi="宋体" w:eastAsia="宋体"/>
          <w:color w:val="000000"/>
          <w:sz w:val="24"/>
          <w:szCs w:val="24"/>
        </w:rPr>
      </w:pPr>
      <w:r>
        <w:rPr>
          <w:rFonts w:ascii="微软雅黑" w:hAnsi="微软雅黑" w:eastAsia="微软雅黑"/>
          <w:color w:val="000000"/>
          <w:sz w:val="21"/>
          <w:szCs w:val="21"/>
        </w:rPr>
        <w:drawing>
          <wp:inline distT="0" distB="0" distL="0" distR="0">
            <wp:extent cx="2314575" cy="1685925"/>
            <wp:effectExtent l="0" t="0" r="1905" b="571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48"/>
                    <a:stretch>
                      <a:fillRect/>
                    </a:stretch>
                  </pic:blipFill>
                  <pic:spPr>
                    <a:xfrm>
                      <a:off x="0" y="0"/>
                      <a:ext cx="2314575" cy="1685925"/>
                    </a:xfrm>
                    <a:prstGeom prst="rect">
                      <a:avLst/>
                    </a:prstGeom>
                  </pic:spPr>
                </pic:pic>
              </a:graphicData>
            </a:graphic>
          </wp:inline>
        </w:drawing>
      </w:r>
      <w:r>
        <w:rPr>
          <w:rFonts w:ascii="Times New Roman" w:hAnsi="Times New Roman" w:eastAsia="Times New Roman"/>
          <w:color w:val="000000"/>
          <w:sz w:val="24"/>
          <w:szCs w:val="24"/>
        </w:rPr>
        <w:t xml:space="preserve">       </w:t>
      </w:r>
      <w:r>
        <w:rPr>
          <w:rFonts w:ascii="微软雅黑" w:hAnsi="微软雅黑" w:eastAsia="微软雅黑"/>
          <w:color w:val="000000"/>
          <w:sz w:val="21"/>
          <w:szCs w:val="21"/>
        </w:rPr>
        <w:drawing>
          <wp:inline distT="0" distB="0" distL="0" distR="0">
            <wp:extent cx="2273935" cy="1705610"/>
            <wp:effectExtent l="0" t="0" r="12065" b="127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49"/>
                    <a:stretch>
                      <a:fillRect/>
                    </a:stretch>
                  </pic:blipFill>
                  <pic:spPr>
                    <a:xfrm>
                      <a:off x="0" y="0"/>
                      <a:ext cx="2273935" cy="1705610"/>
                    </a:xfrm>
                    <a:prstGeom prst="rect">
                      <a:avLst/>
                    </a:prstGeom>
                  </pic:spPr>
                </pic:pic>
              </a:graphicData>
            </a:graphic>
          </wp:inline>
        </w:drawing>
      </w:r>
      <w:r>
        <w:rPr>
          <w:rFonts w:ascii="Times New Roman" w:hAnsi="Times New Roman" w:eastAsia="Times New Roman"/>
          <w:color w:val="000000"/>
          <w:sz w:val="24"/>
          <w:szCs w:val="24"/>
        </w:rPr>
        <w:t xml:space="preserve">  </w:t>
      </w:r>
    </w:p>
    <w:p>
      <w:pPr>
        <w:keepNext w:val="0"/>
        <w:keepLines w:val="0"/>
        <w:pageBreakBefore w:val="0"/>
        <w:widowControl w:val="0"/>
        <w:kinsoku/>
        <w:wordWrap/>
        <w:overflowPunct/>
        <w:topLinePunct w:val="0"/>
        <w:autoSpaceDE/>
        <w:autoSpaceDN/>
        <w:bidi w:val="0"/>
        <w:adjustRightInd/>
        <w:snapToGrid w:val="0"/>
        <w:spacing w:before="0" w:after="0" w:line="360" w:lineRule="auto"/>
        <w:ind w:firstLineChars="200"/>
        <w:jc w:val="both"/>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杨必容老师通过“感昔日之‘我’”——“品昔日之‘母亲’”——“悟今日之‘我’”等环节引导学生领悟文章深层感情，让学生体会回忆性散文“双重视角”的特点。敬炜煊老师精心设计了学历案，体现了“教—学—评”的一致性，这样的设计既让学生明确学习目标，也让老师准确了解学生知识的掌握情况，分层作业的设计更是检验了学生的学习成果。最后一位说课的是杨南老师，杨老师让学生通过诵读，把握全文的感情基调，概括母亲形象。引导学生深化理解，体会磨难对于人生的意义。</w:t>
      </w:r>
    </w:p>
    <w:p>
      <w:pPr>
        <w:snapToGrid w:val="0"/>
        <w:spacing w:before="0" w:after="0" w:line="240" w:lineRule="auto"/>
        <w:jc w:val="both"/>
        <w:rPr>
          <w:rFonts w:ascii="宋体" w:hAnsi="宋体" w:eastAsia="宋体"/>
          <w:color w:val="000000"/>
          <w:sz w:val="24"/>
          <w:szCs w:val="24"/>
        </w:rPr>
      </w:pPr>
      <w:r>
        <w:rPr>
          <w:rFonts w:ascii="微软雅黑" w:hAnsi="微软雅黑" w:eastAsia="微软雅黑"/>
          <w:color w:val="000000"/>
          <w:sz w:val="21"/>
          <w:szCs w:val="21"/>
        </w:rPr>
        <w:drawing>
          <wp:inline distT="0" distB="0" distL="0" distR="0">
            <wp:extent cx="1762125" cy="1162050"/>
            <wp:effectExtent l="0" t="0" r="5715" b="1143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50"/>
                    <a:stretch>
                      <a:fillRect/>
                    </a:stretch>
                  </pic:blipFill>
                  <pic:spPr>
                    <a:xfrm>
                      <a:off x="0" y="0"/>
                      <a:ext cx="1762125" cy="1162050"/>
                    </a:xfrm>
                    <a:prstGeom prst="rect">
                      <a:avLst/>
                    </a:prstGeom>
                  </pic:spPr>
                </pic:pic>
              </a:graphicData>
            </a:graphic>
          </wp:inline>
        </w:drawing>
      </w:r>
      <w:r>
        <w:rPr>
          <w:rFonts w:ascii="微软雅黑" w:hAnsi="微软雅黑" w:eastAsia="微软雅黑"/>
          <w:color w:val="000000"/>
          <w:sz w:val="21"/>
          <w:szCs w:val="21"/>
        </w:rPr>
        <w:drawing>
          <wp:inline distT="0" distB="0" distL="0" distR="0">
            <wp:extent cx="1657350" cy="1162050"/>
            <wp:effectExtent l="0" t="0" r="3810" b="1143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51"/>
                    <a:stretch>
                      <a:fillRect/>
                    </a:stretch>
                  </pic:blipFill>
                  <pic:spPr>
                    <a:xfrm>
                      <a:off x="0" y="0"/>
                      <a:ext cx="1657350" cy="1162050"/>
                    </a:xfrm>
                    <a:prstGeom prst="rect">
                      <a:avLst/>
                    </a:prstGeom>
                  </pic:spPr>
                </pic:pic>
              </a:graphicData>
            </a:graphic>
          </wp:inline>
        </w:drawing>
      </w:r>
      <w:r>
        <w:rPr>
          <w:rFonts w:ascii="微软雅黑" w:hAnsi="微软雅黑" w:eastAsia="微软雅黑"/>
          <w:color w:val="000000"/>
          <w:sz w:val="21"/>
          <w:szCs w:val="21"/>
        </w:rPr>
        <w:drawing>
          <wp:inline distT="0" distB="0" distL="0" distR="0">
            <wp:extent cx="1743075" cy="1152525"/>
            <wp:effectExtent l="0" t="0" r="9525" b="571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52"/>
                    <a:stretch>
                      <a:fillRect/>
                    </a:stretch>
                  </pic:blipFill>
                  <pic:spPr>
                    <a:xfrm>
                      <a:off x="0" y="0"/>
                      <a:ext cx="1743075" cy="11525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before="0" w:after="0" w:line="360" w:lineRule="auto"/>
        <w:ind w:firstLineChars="200"/>
        <w:jc w:val="both"/>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说课结束后，双流区教科院初中语文教研员李艾璘老师进行了点评，李老师肯定了大家的认真准备，也指出了其中存在的问题，然后给出了中肯的建议：在单元目标的设定上，李老师发现老师们重视阅读教学的目标，但容易语忽略语言基础、写作、综合性学习或口语交际等目标，强调单元目标应该包括以上四个内容。在作业布置方面，李老师认为应该体现“四性”——有针对性、有选择性、有趣味性、有探究性。最后提醒大家把教材中的规定动作做好，打造有效有味的语文课堂。</w:t>
      </w:r>
    </w:p>
    <w:p>
      <w:pPr>
        <w:snapToGrid w:val="0"/>
        <w:spacing w:before="0" w:after="0" w:line="240" w:lineRule="auto"/>
        <w:jc w:val="both"/>
        <w:rPr>
          <w:rFonts w:ascii="宋体" w:hAnsi="宋体" w:eastAsia="宋体"/>
          <w:color w:val="000000"/>
          <w:sz w:val="24"/>
          <w:szCs w:val="24"/>
        </w:rPr>
      </w:pPr>
      <w:r>
        <w:rPr>
          <w:rFonts w:ascii="微软雅黑" w:hAnsi="微软雅黑" w:eastAsia="微软雅黑"/>
          <w:color w:val="000000"/>
          <w:sz w:val="21"/>
          <w:szCs w:val="21"/>
        </w:rPr>
        <w:drawing>
          <wp:inline distT="0" distB="0" distL="0" distR="0">
            <wp:extent cx="5274310" cy="3493770"/>
            <wp:effectExtent l="0" t="0" r="13970" b="1143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53"/>
                    <a:stretch>
                      <a:fillRect/>
                    </a:stretch>
                  </pic:blipFill>
                  <pic:spPr>
                    <a:xfrm>
                      <a:off x="0" y="0"/>
                      <a:ext cx="5274310" cy="3493992"/>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before="0" w:after="0" w:line="360" w:lineRule="auto"/>
        <w:ind w:firstLineChars="200"/>
        <w:jc w:val="both"/>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 xml:space="preserve">最后，工作室导师刘勇老师做总结，并给学员们带来了一场干货满满的关于散文的“教”与“学”的讲座。 </w:t>
      </w:r>
    </w:p>
    <w:p>
      <w:pPr>
        <w:keepNext w:val="0"/>
        <w:keepLines w:val="0"/>
        <w:pageBreakBefore w:val="0"/>
        <w:widowControl w:val="0"/>
        <w:kinsoku/>
        <w:wordWrap/>
        <w:overflowPunct/>
        <w:topLinePunct w:val="0"/>
        <w:autoSpaceDE/>
        <w:autoSpaceDN/>
        <w:bidi w:val="0"/>
        <w:adjustRightInd/>
        <w:snapToGrid w:val="0"/>
        <w:spacing w:before="0" w:after="0" w:line="360" w:lineRule="auto"/>
        <w:ind w:firstLineChars="200"/>
        <w:jc w:val="both"/>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刘老师首先问了大家一个问题：“散文是什么”？散文不再是传统意义上的“形散神不散”，它是最具有独创性的文体，散文的情感直达文字表里，形式最灵活、表现最个性的“我”，然后提出什么是阅读、什么是阅读能力、什么是阅读教学的思考。接着刘老师从文本解读、文类特征、教学设计、教学策略、课堂境界等方面进行了深入细致地讲解。</w:t>
      </w:r>
    </w:p>
    <w:p>
      <w:pPr>
        <w:keepNext w:val="0"/>
        <w:keepLines w:val="0"/>
        <w:pageBreakBefore w:val="0"/>
        <w:widowControl w:val="0"/>
        <w:kinsoku/>
        <w:wordWrap/>
        <w:overflowPunct/>
        <w:topLinePunct w:val="0"/>
        <w:autoSpaceDE/>
        <w:autoSpaceDN/>
        <w:bidi w:val="0"/>
        <w:adjustRightInd/>
        <w:snapToGrid w:val="0"/>
        <w:spacing w:before="0" w:after="0" w:line="360" w:lineRule="auto"/>
        <w:ind w:firstLineChars="200"/>
        <w:jc w:val="both"/>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刘老师认为散文的事件、场面、人物是取材于现实，扎根于生活，服务于内心的所以文本解读要从小中见大；散文的主题、选材、语言，脱胎于现实，服务于人物，彰显着个性，所以解读要散中聚焦。关于文类特征，刘老师用言语内容＋言语形式＝言语目的这样清晰明了的图示展现了现代散文的特征。而在教学设计方面，刘老师指出了现在教学设计普遍存在的问题，那如何进行有效的教学设计呢？刘老师的观点是“整合是深度教学的有效机制”，教师要搭建合理的教学路径与学习支架，促进学生意义建构。紧接着又提出“解题以入文、梳脉以清思、品言以会意”的阅读策略和“守住语文体性、辨识文本类性、开掘文本篇性、彰显语文言语性”的四重课堂境界。刘老师结合理论与实例的生动讲座，为老师们在散文阅读教学上指明了方向，指导了方法，提供了抓手。</w:t>
      </w:r>
    </w:p>
    <w:p>
      <w:pPr>
        <w:snapToGrid w:val="0"/>
        <w:spacing w:before="0" w:after="0" w:line="240" w:lineRule="auto"/>
        <w:jc w:val="both"/>
        <w:rPr>
          <w:rFonts w:ascii="宋体" w:hAnsi="宋体" w:eastAsia="宋体"/>
          <w:color w:val="000000"/>
          <w:sz w:val="24"/>
          <w:szCs w:val="24"/>
        </w:rPr>
      </w:pPr>
      <w:r>
        <w:rPr>
          <w:rFonts w:ascii="微软雅黑" w:hAnsi="微软雅黑" w:eastAsia="微软雅黑"/>
          <w:color w:val="000000"/>
          <w:sz w:val="21"/>
          <w:szCs w:val="21"/>
        </w:rPr>
        <w:drawing>
          <wp:inline distT="0" distB="0" distL="0" distR="0">
            <wp:extent cx="2609850" cy="1762125"/>
            <wp:effectExtent l="0" t="0" r="11430" b="571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54"/>
                    <a:stretch>
                      <a:fillRect/>
                    </a:stretch>
                  </pic:blipFill>
                  <pic:spPr>
                    <a:xfrm>
                      <a:off x="0" y="0"/>
                      <a:ext cx="2609850" cy="1762125"/>
                    </a:xfrm>
                    <a:prstGeom prst="rect">
                      <a:avLst/>
                    </a:prstGeom>
                  </pic:spPr>
                </pic:pic>
              </a:graphicData>
            </a:graphic>
          </wp:inline>
        </w:drawing>
      </w:r>
      <w:r>
        <w:rPr>
          <w:rFonts w:ascii="微软雅黑" w:hAnsi="微软雅黑" w:eastAsia="微软雅黑"/>
          <w:color w:val="000000"/>
          <w:sz w:val="21"/>
          <w:szCs w:val="21"/>
        </w:rPr>
        <w:drawing>
          <wp:inline distT="0" distB="0" distL="0" distR="0">
            <wp:extent cx="2605405" cy="1721485"/>
            <wp:effectExtent l="0" t="0" r="635" b="63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55"/>
                    <a:stretch>
                      <a:fillRect/>
                    </a:stretch>
                  </pic:blipFill>
                  <pic:spPr>
                    <a:xfrm>
                      <a:off x="0" y="0"/>
                      <a:ext cx="2605405" cy="17214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before="0" w:after="0" w:line="360" w:lineRule="auto"/>
        <w:ind w:firstLineChars="200"/>
        <w:jc w:val="both"/>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此次说课活动为各位教师搭建了一个展示自我、相互学习、共同提高的平台，相信通过这次的活动各位教师无论在教育教学理念上，还是在教学实践上都会有进一步的提升。</w:t>
      </w:r>
    </w:p>
    <w:p>
      <w:pPr>
        <w:spacing w:line="360" w:lineRule="auto"/>
        <w:ind w:firstLine="480" w:firstLineChars="200"/>
        <w:rPr>
          <w:rFonts w:hint="eastAsia"/>
          <w:sz w:val="24"/>
          <w:szCs w:val="28"/>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sz w:val="36"/>
          <w:szCs w:val="36"/>
        </w:rPr>
      </w:pPr>
      <w:r>
        <w:rPr>
          <w:rFonts w:hint="eastAsia" w:ascii="黑体" w:hAnsi="黑体" w:eastAsia="黑体" w:cs="黑体"/>
          <w:b/>
          <w:sz w:val="36"/>
          <w:szCs w:val="36"/>
        </w:rPr>
        <w:t>叙写教育故事，收获专业成长</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bCs/>
          <w:sz w:val="28"/>
          <w:szCs w:val="28"/>
        </w:rPr>
      </w:pPr>
      <w:r>
        <w:rPr>
          <w:rFonts w:hint="eastAsia" w:ascii="黑体" w:hAnsi="黑体" w:eastAsia="黑体" w:cs="黑体"/>
          <w:b/>
          <w:bCs/>
          <w:sz w:val="28"/>
          <w:szCs w:val="28"/>
        </w:rPr>
        <w:t>——记2021年双流区刘勇名师工作室教育故事交流与写作研讨活动</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楷体" w:hAnsi="楷体" w:eastAsia="楷体" w:cs="楷体"/>
          <w:color w:val="000000"/>
          <w:sz w:val="21"/>
          <w:szCs w:val="21"/>
        </w:rPr>
      </w:pPr>
      <w:r>
        <w:rPr>
          <w:rFonts w:hint="eastAsia" w:ascii="楷体" w:hAnsi="楷体" w:eastAsia="楷体" w:cs="楷体"/>
          <w:color w:val="000000"/>
          <w:sz w:val="21"/>
          <w:szCs w:val="21"/>
        </w:rPr>
        <w:t>文/刘湘 图/杨必容</w:t>
      </w:r>
    </w:p>
    <w:p>
      <w:pPr>
        <w:keepNext w:val="0"/>
        <w:keepLines w:val="0"/>
        <w:pageBreakBefore w:val="0"/>
        <w:widowControl w:val="0"/>
        <w:kinsoku/>
        <w:wordWrap/>
        <w:overflowPunct/>
        <w:topLinePunct w:val="0"/>
        <w:autoSpaceDE/>
        <w:autoSpaceDN/>
        <w:bidi w:val="0"/>
        <w:adjustRightInd/>
        <w:snapToGrid w:val="0"/>
        <w:spacing w:before="0" w:after="0" w:line="360" w:lineRule="auto"/>
        <w:ind w:firstLineChars="200"/>
        <w:jc w:val="both"/>
        <w:textAlignment w:val="auto"/>
        <w:rPr>
          <w:rFonts w:hint="eastAsia" w:ascii="仿宋" w:hAnsi="仿宋" w:eastAsia="仿宋" w:cs="仿宋"/>
          <w:color w:val="000000"/>
          <w:sz w:val="28"/>
          <w:szCs w:val="28"/>
        </w:rPr>
      </w:pPr>
    </w:p>
    <w:p>
      <w:pPr>
        <w:keepNext w:val="0"/>
        <w:keepLines w:val="0"/>
        <w:pageBreakBefore w:val="0"/>
        <w:widowControl w:val="0"/>
        <w:kinsoku/>
        <w:wordWrap/>
        <w:overflowPunct/>
        <w:topLinePunct w:val="0"/>
        <w:autoSpaceDE/>
        <w:autoSpaceDN/>
        <w:bidi w:val="0"/>
        <w:adjustRightInd/>
        <w:snapToGrid w:val="0"/>
        <w:spacing w:before="0" w:after="0" w:line="360" w:lineRule="auto"/>
        <w:ind w:firstLineChars="200"/>
        <w:jc w:val="both"/>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2021年9月17日上午，双流区刘勇名师工作室常规研修活动在棠外举行，本次活动的主题是“教育故事的交流与写作”。《教育导报》的夏应霞编辑、成都市刘勇名师工作室的学员也参与了本次活动。</w:t>
      </w:r>
    </w:p>
    <w:p>
      <w:pPr>
        <w:jc w:val="center"/>
        <w:rPr>
          <w:rFonts w:asciiTheme="minorEastAsia" w:hAnsiTheme="minorEastAsia"/>
          <w:sz w:val="24"/>
          <w:szCs w:val="24"/>
        </w:rPr>
      </w:pPr>
      <w:r>
        <w:rPr>
          <w:rFonts w:hint="eastAsia" w:asciiTheme="minorEastAsia" w:hAnsiTheme="minorEastAsia"/>
          <w:sz w:val="24"/>
          <w:szCs w:val="24"/>
        </w:rPr>
        <w:drawing>
          <wp:inline distT="0" distB="0" distL="0" distR="0">
            <wp:extent cx="3830320" cy="1504950"/>
            <wp:effectExtent l="0" t="0" r="10160" b="3810"/>
            <wp:docPr id="61" name="图片 0" descr="QQ图片202109201743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0" descr="QQ图片20210920174350.png"/>
                    <pic:cNvPicPr>
                      <a:picLocks noChangeAspect="1"/>
                    </pic:cNvPicPr>
                  </pic:nvPicPr>
                  <pic:blipFill>
                    <a:blip r:embed="rId56" cstate="print"/>
                    <a:stretch>
                      <a:fillRect/>
                    </a:stretch>
                  </pic:blipFill>
                  <pic:spPr>
                    <a:xfrm>
                      <a:off x="0" y="0"/>
                      <a:ext cx="3851923" cy="1513438"/>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before="0" w:after="0" w:line="360" w:lineRule="auto"/>
        <w:ind w:firstLineChars="200"/>
        <w:jc w:val="both"/>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活动由工作室的学员黄屿老师主持，分学员教育故事交流、刘勇导师和夏应霞编辑做讲座指导三个环节进行。</w:t>
      </w:r>
    </w:p>
    <w:p>
      <w:pPr>
        <w:keepNext w:val="0"/>
        <w:keepLines w:val="0"/>
        <w:pageBreakBefore w:val="0"/>
        <w:widowControl w:val="0"/>
        <w:kinsoku/>
        <w:wordWrap/>
        <w:overflowPunct/>
        <w:topLinePunct w:val="0"/>
        <w:autoSpaceDE/>
        <w:autoSpaceDN/>
        <w:bidi w:val="0"/>
        <w:adjustRightInd/>
        <w:snapToGrid w:val="0"/>
        <w:spacing w:before="0" w:after="0" w:line="360" w:lineRule="auto"/>
        <w:ind w:firstLineChars="200"/>
        <w:jc w:val="both"/>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首先是余秀彬老师代表双流区刘勇名师工作室做教育故事交流。余老师以温柔动情的声音讲述了她的教育故事《开花的刺球》，该篇文章入选《2021全国教育叙事大会会刊》。余老师春风化雨，润物无声，以她真诚的爱生之心和独特的教育智慧使得班里的“刺头”学生冰冻了的感情消融了，枯萎了的心灵苏醒了。</w:t>
      </w:r>
    </w:p>
    <w:p>
      <w:pPr>
        <w:ind w:firstLine="480" w:firstLineChars="200"/>
        <w:jc w:val="center"/>
        <w:rPr>
          <w:rFonts w:asciiTheme="minorEastAsia" w:hAnsiTheme="minorEastAsia"/>
          <w:sz w:val="24"/>
          <w:szCs w:val="24"/>
        </w:rPr>
      </w:pPr>
      <w:r>
        <w:rPr>
          <w:rFonts w:hint="eastAsia" w:asciiTheme="minorEastAsia" w:hAnsiTheme="minorEastAsia"/>
          <w:sz w:val="24"/>
          <w:szCs w:val="24"/>
        </w:rPr>
        <w:drawing>
          <wp:inline distT="0" distB="0" distL="0" distR="0">
            <wp:extent cx="3522345" cy="2089150"/>
            <wp:effectExtent l="0" t="0" r="13335" b="13970"/>
            <wp:docPr id="62" name="图片 4" descr="QQ图片20210920165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descr="QQ图片20210920165640.jpg"/>
                    <pic:cNvPicPr>
                      <a:picLocks noChangeAspect="1"/>
                    </pic:cNvPicPr>
                  </pic:nvPicPr>
                  <pic:blipFill>
                    <a:blip r:embed="rId57" cstate="print"/>
                    <a:stretch>
                      <a:fillRect/>
                    </a:stretch>
                  </pic:blipFill>
                  <pic:spPr>
                    <a:xfrm>
                      <a:off x="0" y="0"/>
                      <a:ext cx="3525704" cy="2091613"/>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before="0" w:after="0" w:line="360" w:lineRule="auto"/>
        <w:ind w:firstLineChars="200"/>
        <w:jc w:val="both"/>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接着是张飞艳老师代表成都市刘勇名师工作室分享了她的教育故事《慢下来的十五分钟》，张老师从她的一次自我评价为失败的送教经历中，体悟到教学应关注学情，以学定教，顺学而导，张老师以幽默生动的语言诠释了教育应是一种慢的艺术。</w:t>
      </w:r>
    </w:p>
    <w:p>
      <w:pPr>
        <w:ind w:firstLine="360" w:firstLineChars="150"/>
        <w:jc w:val="center"/>
        <w:rPr>
          <w:rFonts w:asciiTheme="minorEastAsia" w:hAnsiTheme="minorEastAsia"/>
          <w:sz w:val="24"/>
          <w:szCs w:val="24"/>
        </w:rPr>
      </w:pPr>
      <w:r>
        <w:rPr>
          <w:rFonts w:asciiTheme="minorEastAsia" w:hAnsiTheme="minorEastAsia"/>
          <w:sz w:val="24"/>
          <w:szCs w:val="24"/>
        </w:rPr>
        <w:drawing>
          <wp:inline distT="0" distB="0" distL="0" distR="0">
            <wp:extent cx="3524250" cy="2339975"/>
            <wp:effectExtent l="0" t="0" r="11430" b="6985"/>
            <wp:docPr id="63" name="图片 5" descr="QQ图片20210920165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5" descr="QQ图片20210920165801.jpg"/>
                    <pic:cNvPicPr>
                      <a:picLocks noChangeAspect="1"/>
                    </pic:cNvPicPr>
                  </pic:nvPicPr>
                  <pic:blipFill>
                    <a:blip r:embed="rId58" cstate="print"/>
                    <a:stretch>
                      <a:fillRect/>
                    </a:stretch>
                  </pic:blipFill>
                  <pic:spPr>
                    <a:xfrm>
                      <a:off x="0" y="0"/>
                      <a:ext cx="3524400" cy="23401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before="0" w:after="0" w:line="360" w:lineRule="auto"/>
        <w:ind w:firstLineChars="200"/>
        <w:jc w:val="both"/>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 xml:space="preserve">余秀彬老师和张飞艳老师分别从德育和语文教学的角度，全面地给大家的教育叙事做了良好的示范。教育故事交流结束后，工作室的导师刘勇老师给学员们带来了讲座“教育写作的‘道’与‘术’”。刘老师首先讲到教育故事无“我”不成文，教育写作应立足自己的实践、形成自己的思考、寻求自己的表达、坚守自己的特长。接着，刘老师结合今年教育教学的焦点——线上、线下学习及其衔接，谈到了该如何写作的问题，认为可以在做事中写作、在困难中写作、 在兴趣中写作、在研究中写作。然后，刘老师告诉大家教师为何写作，刘老师说到教师只长于教学，可能就是墙内开花墙内香，而同时进行教研，才可能形成墙里开花内外香，写作是语言的锻炼，思维的体操，只有坚持一定的写作锻炼，见解才能免于平庸，立意才能超越低窄，思路才会脱离混乱，表达才会避免啰嗦。最后刘老师从五个维度教给学员们教育写作的“术”：一个正确态度 ；两个清晰认识；三个特别关注——关注新背景、关注新题材、关注新信息；四种良好习惯——思考的习惯、研究的习惯、提炼的习惯、积累的习惯；五种构思技巧——深加工、新加工、宽加工、逆加工、精加工。 </w:t>
      </w:r>
    </w:p>
    <w:p>
      <w:pPr>
        <w:keepNext w:val="0"/>
        <w:keepLines w:val="0"/>
        <w:pageBreakBefore w:val="0"/>
        <w:widowControl w:val="0"/>
        <w:kinsoku/>
        <w:wordWrap/>
        <w:overflowPunct/>
        <w:topLinePunct w:val="0"/>
        <w:autoSpaceDE/>
        <w:autoSpaceDN/>
        <w:bidi w:val="0"/>
        <w:adjustRightInd/>
        <w:snapToGrid w:val="0"/>
        <w:spacing w:before="0" w:after="0" w:line="360" w:lineRule="auto"/>
        <w:ind w:firstLineChars="200"/>
        <w:jc w:val="both"/>
        <w:textAlignment w:val="auto"/>
        <w:rPr>
          <w:rFonts w:asciiTheme="minorEastAsia" w:hAnsiTheme="minorEastAsia"/>
          <w:bCs/>
          <w:sz w:val="24"/>
          <w:szCs w:val="24"/>
        </w:rPr>
      </w:pPr>
      <w:r>
        <w:rPr>
          <w:rFonts w:hint="eastAsia" w:ascii="仿宋" w:hAnsi="仿宋" w:eastAsia="仿宋" w:cs="仿宋"/>
          <w:color w:val="000000"/>
          <w:sz w:val="28"/>
          <w:szCs w:val="28"/>
        </w:rPr>
        <w:drawing>
          <wp:inline distT="0" distB="0" distL="0" distR="0">
            <wp:extent cx="2438400" cy="1684020"/>
            <wp:effectExtent l="0" t="0" r="0" b="7620"/>
            <wp:docPr id="64" name="图片 1" descr="QQ图片20210921094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 descr="QQ图片20210921094813.jpg"/>
                    <pic:cNvPicPr>
                      <a:picLocks noChangeAspect="1"/>
                    </pic:cNvPicPr>
                  </pic:nvPicPr>
                  <pic:blipFill>
                    <a:blip r:embed="rId59" cstate="print"/>
                    <a:stretch>
                      <a:fillRect/>
                    </a:stretch>
                  </pic:blipFill>
                  <pic:spPr>
                    <a:xfrm>
                      <a:off x="0" y="0"/>
                      <a:ext cx="2438400" cy="1684325"/>
                    </a:xfrm>
                    <a:prstGeom prst="rect">
                      <a:avLst/>
                    </a:prstGeom>
                  </pic:spPr>
                </pic:pic>
              </a:graphicData>
            </a:graphic>
          </wp:inline>
        </w:drawing>
      </w:r>
      <w:r>
        <w:rPr>
          <w:rFonts w:hint="eastAsia" w:asciiTheme="minorEastAsia" w:hAnsiTheme="minorEastAsia"/>
          <w:sz w:val="24"/>
          <w:szCs w:val="24"/>
        </w:rPr>
        <w:drawing>
          <wp:inline distT="0" distB="0" distL="0" distR="0">
            <wp:extent cx="2466975" cy="1682115"/>
            <wp:effectExtent l="0" t="0" r="1905" b="9525"/>
            <wp:docPr id="65" name="图片 2" descr="QQ图片20210921094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 descr="QQ图片20210921094846.jpg"/>
                    <pic:cNvPicPr>
                      <a:picLocks noChangeAspect="1"/>
                    </pic:cNvPicPr>
                  </pic:nvPicPr>
                  <pic:blipFill>
                    <a:blip r:embed="rId60" cstate="print"/>
                    <a:stretch>
                      <a:fillRect/>
                    </a:stretch>
                  </pic:blipFill>
                  <pic:spPr>
                    <a:xfrm>
                      <a:off x="0" y="0"/>
                      <a:ext cx="2466925" cy="1682669"/>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before="0" w:after="0" w:line="360" w:lineRule="auto"/>
        <w:ind w:firstLineChars="200"/>
        <w:jc w:val="both"/>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最后，夏编辑对学员们叙写的教育故事做了点评与指导。夏编辑指出教育叙事是非虚构写作，以余秀彬老师和张飞艳老师的文章为例，强调教育故事的标题要力求拟得亮眼吸引人，夏编辑高度评价了“开花的刺球”这个标题的新颖性、形象性和概括性，夏编辑还说明了文章的结构应明晰简洁、一目了然，并告诫学员们要拓宽自己的视野，从不同的视角描述教育问题和教育现象、揭示教育规律、探讨教育价值观念与教育艺术。活动的最后，夏编辑向学员们推荐了许多优秀书籍。</w:t>
      </w:r>
    </w:p>
    <w:p>
      <w:pPr>
        <w:ind w:firstLine="480" w:firstLineChars="200"/>
        <w:rPr>
          <w:rFonts w:asciiTheme="minorEastAsia" w:hAnsiTheme="minorEastAsia"/>
          <w:sz w:val="24"/>
          <w:szCs w:val="24"/>
        </w:rPr>
      </w:pPr>
      <w:r>
        <w:rPr>
          <w:rFonts w:asciiTheme="minorEastAsia" w:hAnsiTheme="minorEastAsia"/>
          <w:sz w:val="24"/>
          <w:szCs w:val="24"/>
        </w:rPr>
        <w:drawing>
          <wp:inline distT="0" distB="0" distL="0" distR="0">
            <wp:extent cx="2495550" cy="1828800"/>
            <wp:effectExtent l="0" t="0" r="3810" b="0"/>
            <wp:docPr id="66" name="图片 12" descr="QQ图片20210920165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2" descr="QQ图片20210920165916.jpg"/>
                    <pic:cNvPicPr>
                      <a:picLocks noChangeAspect="1"/>
                    </pic:cNvPicPr>
                  </pic:nvPicPr>
                  <pic:blipFill>
                    <a:blip r:embed="rId61" cstate="print"/>
                    <a:stretch>
                      <a:fillRect/>
                    </a:stretch>
                  </pic:blipFill>
                  <pic:spPr>
                    <a:xfrm>
                      <a:off x="0" y="0"/>
                      <a:ext cx="2495550" cy="1828800"/>
                    </a:xfrm>
                    <a:prstGeom prst="rect">
                      <a:avLst/>
                    </a:prstGeom>
                  </pic:spPr>
                </pic:pic>
              </a:graphicData>
            </a:graphic>
          </wp:inline>
        </w:drawing>
      </w:r>
      <w:r>
        <w:rPr>
          <w:rFonts w:asciiTheme="minorEastAsia" w:hAnsiTheme="minorEastAsia"/>
          <w:sz w:val="24"/>
          <w:szCs w:val="24"/>
        </w:rPr>
        <w:drawing>
          <wp:inline distT="0" distB="0" distL="0" distR="0">
            <wp:extent cx="2419350" cy="1827530"/>
            <wp:effectExtent l="0" t="0" r="3810" b="1270"/>
            <wp:docPr id="67" name="图片 20" descr="QQ图片2021092017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0" descr="QQ图片20210920170024.jpg"/>
                    <pic:cNvPicPr>
                      <a:picLocks noChangeAspect="1"/>
                    </pic:cNvPicPr>
                  </pic:nvPicPr>
                  <pic:blipFill>
                    <a:blip r:embed="rId62" cstate="print"/>
                    <a:stretch>
                      <a:fillRect/>
                    </a:stretch>
                  </pic:blipFill>
                  <pic:spPr>
                    <a:xfrm>
                      <a:off x="0" y="0"/>
                      <a:ext cx="2420919" cy="18292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before="0" w:after="0" w:line="360" w:lineRule="auto"/>
        <w:ind w:firstLineChars="200"/>
        <w:jc w:val="both"/>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“积小以明大，举大以贯小；推末以至本，探本以穷末”，刘勇老师和夏编辑的讲座干货满满，给学员们带来了深刻的启示，相信通过这次活动，学员们对教育叙事的认知会有进一步的提升。</w:t>
      </w:r>
    </w:p>
    <w:p>
      <w:pPr>
        <w:pStyle w:val="12"/>
        <w:framePr w:wrap="auto" w:vAnchor="margin" w:hAnchor="text" w:yAlign="inline"/>
        <w:spacing w:line="360" w:lineRule="auto"/>
        <w:rPr>
          <w:rFonts w:ascii="方正彩云简体" w:hAnsi="黑体" w:eastAsia="方正彩云简体" w:cs="黑体"/>
          <w:b/>
          <w:bCs/>
          <w:sz w:val="32"/>
          <w:szCs w:val="24"/>
          <w:shd w:val="pct10" w:color="auto" w:fill="FFFFFF"/>
        </w:rPr>
      </w:pPr>
      <w:r>
        <w:rPr>
          <w:rFonts w:ascii="方正彩云简体" w:hAnsi="黑体" w:eastAsia="方正彩云简体" w:cs="黑体"/>
          <w:b/>
          <w:bCs/>
          <w:sz w:val="32"/>
          <w:szCs w:val="24"/>
          <w:shd w:val="pct10" w:color="auto" w:fill="FFFFFF"/>
        </w:rPr>
        <w:t>◆</w:t>
      </w:r>
      <w:r>
        <w:rPr>
          <w:rFonts w:hint="eastAsia" w:ascii="方正彩云简体" w:hAnsi="黑体" w:eastAsia="方正彩云简体" w:cs="黑体"/>
          <w:b/>
          <w:bCs/>
          <w:sz w:val="32"/>
          <w:szCs w:val="24"/>
          <w:shd w:val="pct10" w:color="auto" w:fill="FFFFFF"/>
          <w:lang w:val="en-US" w:eastAsia="zh-CN"/>
        </w:rPr>
        <w:t>反思</w:t>
      </w:r>
      <w:r>
        <w:rPr>
          <w:rFonts w:hint="eastAsia" w:ascii="方正彩云简体" w:hAnsi="黑体" w:eastAsia="方正彩云简体" w:cs="黑体"/>
          <w:b/>
          <w:bCs/>
          <w:sz w:val="32"/>
          <w:szCs w:val="24"/>
          <w:shd w:val="pct10" w:color="auto" w:fill="FFFFFF"/>
        </w:rPr>
        <w:t>在路上</w:t>
      </w:r>
      <w:r>
        <w:rPr>
          <w:rFonts w:ascii="方正彩云简体" w:hAnsi="黑体" w:eastAsia="方正彩云简体" w:cs="黑体"/>
          <w:b/>
          <w:bCs/>
          <w:sz w:val="32"/>
          <w:szCs w:val="24"/>
          <w:shd w:val="pct10" w:color="auto" w:fill="FFFFFF"/>
        </w:rPr>
        <w:t>◆</w:t>
      </w:r>
    </w:p>
    <w:p>
      <w:pPr>
        <w:pStyle w:val="12"/>
        <w:framePr w:wrap="auto" w:vAnchor="margin" w:hAnchor="text" w:yAlign="inline"/>
        <w:spacing w:line="360" w:lineRule="auto"/>
        <w:rPr>
          <w:rFonts w:hint="eastAsia" w:ascii="方正彩云简体" w:hAnsi="黑体" w:eastAsia="方正彩云简体" w:cs="黑体"/>
          <w:b/>
          <w:bCs/>
          <w:sz w:val="28"/>
          <w:szCs w:val="22"/>
          <w:shd w:val="pct10" w:color="auto" w:fill="FFFFFF"/>
          <w:lang w:val="en-US" w:eastAsia="zh-CN"/>
        </w:rPr>
      </w:pPr>
      <w:r>
        <w:rPr>
          <w:rFonts w:hint="eastAsia" w:ascii="方正彩云简体" w:hAnsi="黑体" w:eastAsia="方正彩云简体" w:cs="黑体"/>
          <w:b/>
          <w:bCs/>
          <w:sz w:val="28"/>
          <w:szCs w:val="22"/>
          <w:shd w:val="pct10" w:color="auto" w:fill="FFFFFF"/>
          <w:lang w:val="en-US" w:eastAsia="zh-CN"/>
        </w:rPr>
        <w:t>学员个人风采展示</w:t>
      </w:r>
    </w:p>
    <w:p>
      <w:pPr>
        <w:pStyle w:val="12"/>
        <w:framePr w:wrap="auto" w:vAnchor="margin" w:hAnchor="text" w:yAlign="inline"/>
        <w:spacing w:line="360" w:lineRule="auto"/>
        <w:rPr>
          <w:rFonts w:hint="eastAsia" w:ascii="方正彩云简体" w:hAnsi="黑体" w:eastAsia="方正彩云简体" w:cs="黑体"/>
          <w:b/>
          <w:bCs/>
          <w:sz w:val="32"/>
          <w:szCs w:val="24"/>
          <w:shd w:val="pct10" w:color="auto" w:fill="FFFFFF"/>
          <w:lang w:val="en-US" w:eastAsia="zh-CN"/>
        </w:rPr>
      </w:pPr>
    </w:p>
    <w:p>
      <w:pPr>
        <w:spacing w:line="0" w:lineRule="atLeast"/>
        <w:jc w:val="both"/>
        <w:rPr>
          <w:b/>
          <w:bCs/>
          <w:sz w:val="32"/>
          <w:szCs w:val="32"/>
        </w:rPr>
      </w:pPr>
      <w:r>
        <w:rPr>
          <w:color w:val="FF0000"/>
        </w:rPr>
        <w:drawing>
          <wp:inline distT="0" distB="0" distL="114300" distR="114300">
            <wp:extent cx="5273040" cy="2966085"/>
            <wp:effectExtent l="9525" t="9525" r="20955" b="11430"/>
            <wp:docPr id="6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9"/>
                    <pic:cNvPicPr>
                      <a:picLocks noChangeAspect="1"/>
                    </pic:cNvPicPr>
                  </pic:nvPicPr>
                  <pic:blipFill>
                    <a:blip r:embed="rId63"/>
                    <a:stretch>
                      <a:fillRect/>
                    </a:stretch>
                  </pic:blipFill>
                  <pic:spPr>
                    <a:xfrm>
                      <a:off x="0" y="0"/>
                      <a:ext cx="5273040" cy="2966085"/>
                    </a:xfrm>
                    <a:prstGeom prst="rect">
                      <a:avLst/>
                    </a:prstGeom>
                    <a:noFill/>
                    <a:ln>
                      <a:solidFill>
                        <a:srgbClr val="0000FF"/>
                      </a:solidFill>
                    </a:ln>
                  </pic:spPr>
                </pic:pic>
              </a:graphicData>
            </a:graphic>
          </wp:inline>
        </w:drawing>
      </w:r>
    </w:p>
    <w:tbl>
      <w:tblPr>
        <w:tblStyle w:val="7"/>
        <w:tblW w:w="9854" w:type="dxa"/>
        <w:tblInd w:w="-7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389"/>
        <w:gridCol w:w="901"/>
        <w:gridCol w:w="1802"/>
        <w:gridCol w:w="1264"/>
        <w:gridCol w:w="35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9" w:hRule="atLeast"/>
        </w:trPr>
        <w:tc>
          <w:tcPr>
            <w:tcW w:w="959" w:type="dxa"/>
            <w:tcBorders>
              <w:top w:val="single" w:color="auto" w:sz="4" w:space="0"/>
              <w:left w:val="single" w:color="auto" w:sz="4" w:space="0"/>
              <w:bottom w:val="single" w:color="auto" w:sz="4" w:space="0"/>
              <w:right w:val="single" w:color="auto" w:sz="4" w:space="0"/>
            </w:tcBorders>
            <w:vAlign w:val="center"/>
          </w:tcPr>
          <w:p>
            <w:pPr>
              <w:ind w:right="-468" w:rightChars="-223"/>
              <w:rPr>
                <w:rFonts w:ascii="宋体" w:hAnsi="宋体"/>
              </w:rPr>
            </w:pPr>
            <w:r>
              <w:rPr>
                <w:rFonts w:hint="eastAsia" w:ascii="宋体" w:hAnsi="宋体"/>
              </w:rPr>
              <w:t>姓名</w:t>
            </w:r>
          </w:p>
        </w:tc>
        <w:tc>
          <w:tcPr>
            <w:tcW w:w="13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曾亚</w:t>
            </w:r>
          </w:p>
        </w:tc>
        <w:tc>
          <w:tcPr>
            <w:tcW w:w="9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学校</w:t>
            </w:r>
          </w:p>
        </w:tc>
        <w:tc>
          <w:tcPr>
            <w:tcW w:w="1802" w:type="dxa"/>
            <w:tcBorders>
              <w:top w:val="single" w:color="auto" w:sz="4" w:space="0"/>
              <w:left w:val="single" w:color="auto" w:sz="4" w:space="0"/>
              <w:bottom w:val="single" w:color="auto" w:sz="4" w:space="0"/>
              <w:right w:val="single" w:color="auto" w:sz="4" w:space="0"/>
            </w:tcBorders>
            <w:vAlign w:val="center"/>
          </w:tcPr>
          <w:p>
            <w:pPr>
              <w:rPr>
                <w:rFonts w:ascii="宋体" w:hAnsi="宋体"/>
              </w:rPr>
            </w:pPr>
            <w:r>
              <w:rPr>
                <w:rFonts w:hint="eastAsia" w:ascii="宋体" w:hAnsi="宋体"/>
              </w:rPr>
              <w:t>棠外</w:t>
            </w:r>
          </w:p>
        </w:tc>
        <w:tc>
          <w:tcPr>
            <w:tcW w:w="1264" w:type="dxa"/>
            <w:tcBorders>
              <w:top w:val="single" w:color="auto" w:sz="4" w:space="0"/>
              <w:left w:val="single" w:color="auto" w:sz="4" w:space="0"/>
              <w:bottom w:val="single" w:color="auto" w:sz="4" w:space="0"/>
              <w:right w:val="single" w:color="auto" w:sz="4" w:space="0"/>
            </w:tcBorders>
            <w:vAlign w:val="center"/>
          </w:tcPr>
          <w:p>
            <w:pPr>
              <w:rPr>
                <w:rFonts w:ascii="宋体" w:hAnsi="宋体"/>
              </w:rPr>
            </w:pPr>
            <w:r>
              <w:rPr>
                <w:rFonts w:hint="eastAsia" w:ascii="宋体" w:hAnsi="宋体"/>
              </w:rPr>
              <w:t>所教年级</w:t>
            </w:r>
          </w:p>
        </w:tc>
        <w:tc>
          <w:tcPr>
            <w:tcW w:w="3539" w:type="dxa"/>
            <w:tcBorders>
              <w:top w:val="single" w:color="auto" w:sz="4" w:space="0"/>
              <w:left w:val="single" w:color="auto" w:sz="4" w:space="0"/>
              <w:bottom w:val="single" w:color="auto" w:sz="4" w:space="0"/>
              <w:right w:val="single" w:color="auto" w:sz="4" w:space="0"/>
            </w:tcBorders>
            <w:vAlign w:val="center"/>
          </w:tcPr>
          <w:p>
            <w:pPr>
              <w:rPr>
                <w:rFonts w:ascii="宋体" w:hAnsi="宋体"/>
              </w:rPr>
            </w:pPr>
            <w:r>
              <w:rPr>
                <w:rFonts w:hint="eastAsia" w:ascii="宋体" w:hAnsi="宋体"/>
              </w:rPr>
              <w:t>八年级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9" w:hRule="atLeast"/>
        </w:trPr>
        <w:tc>
          <w:tcPr>
            <w:tcW w:w="959" w:type="dxa"/>
            <w:tcBorders>
              <w:top w:val="single" w:color="auto" w:sz="4" w:space="0"/>
              <w:left w:val="single" w:color="auto" w:sz="4" w:space="0"/>
              <w:bottom w:val="single" w:color="auto" w:sz="4" w:space="0"/>
              <w:right w:val="single" w:color="auto" w:sz="4" w:space="0"/>
            </w:tcBorders>
            <w:vAlign w:val="center"/>
          </w:tcPr>
          <w:p>
            <w:pPr>
              <w:ind w:right="-468" w:rightChars="-223"/>
              <w:rPr>
                <w:rFonts w:ascii="宋体" w:hAnsi="宋体"/>
              </w:rPr>
            </w:pPr>
            <w:r>
              <w:rPr>
                <w:rFonts w:hint="eastAsia" w:ascii="宋体" w:hAnsi="宋体"/>
              </w:rPr>
              <w:t>生日</w:t>
            </w:r>
          </w:p>
        </w:tc>
        <w:tc>
          <w:tcPr>
            <w:tcW w:w="13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1</w:t>
            </w:r>
            <w:r>
              <w:rPr>
                <w:rFonts w:ascii="宋体" w:hAnsi="宋体"/>
              </w:rPr>
              <w:t>990.8.12</w:t>
            </w:r>
          </w:p>
        </w:tc>
        <w:tc>
          <w:tcPr>
            <w:tcW w:w="9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学历</w:t>
            </w:r>
          </w:p>
        </w:tc>
        <w:tc>
          <w:tcPr>
            <w:tcW w:w="1802" w:type="dxa"/>
            <w:tcBorders>
              <w:top w:val="single" w:color="auto" w:sz="4" w:space="0"/>
              <w:left w:val="single" w:color="auto" w:sz="4" w:space="0"/>
              <w:bottom w:val="nil"/>
              <w:right w:val="single" w:color="auto" w:sz="4" w:space="0"/>
            </w:tcBorders>
            <w:vAlign w:val="center"/>
          </w:tcPr>
          <w:p>
            <w:pPr>
              <w:rPr>
                <w:rFonts w:ascii="宋体" w:hAnsi="宋体"/>
              </w:rPr>
            </w:pPr>
            <w:r>
              <w:rPr>
                <w:rFonts w:hint="eastAsia" w:ascii="宋体" w:hAnsi="宋体"/>
              </w:rPr>
              <w:t>大学本科</w:t>
            </w:r>
          </w:p>
        </w:tc>
        <w:tc>
          <w:tcPr>
            <w:tcW w:w="1264" w:type="dxa"/>
            <w:tcBorders>
              <w:top w:val="single" w:color="auto" w:sz="4" w:space="0"/>
              <w:left w:val="single" w:color="auto" w:sz="4" w:space="0"/>
              <w:bottom w:val="nil"/>
              <w:right w:val="single" w:color="auto" w:sz="4" w:space="0"/>
            </w:tcBorders>
            <w:vAlign w:val="center"/>
          </w:tcPr>
          <w:p>
            <w:pPr>
              <w:rPr>
                <w:rFonts w:ascii="宋体" w:hAnsi="宋体"/>
              </w:rPr>
            </w:pPr>
            <w:r>
              <w:rPr>
                <w:rFonts w:hint="eastAsia" w:ascii="宋体" w:hAnsi="宋体"/>
              </w:rPr>
              <w:t>最高荣誉</w:t>
            </w:r>
          </w:p>
        </w:tc>
        <w:tc>
          <w:tcPr>
            <w:tcW w:w="3539" w:type="dxa"/>
            <w:tcBorders>
              <w:top w:val="single" w:color="auto" w:sz="4" w:space="0"/>
              <w:left w:val="single" w:color="auto" w:sz="4" w:space="0"/>
              <w:bottom w:val="nil"/>
              <w:right w:val="single" w:color="auto" w:sz="4" w:space="0"/>
            </w:tcBorders>
            <w:vAlign w:val="center"/>
          </w:tcPr>
          <w:p>
            <w:pPr>
              <w:rPr>
                <w:rFonts w:ascii="宋体" w:hAnsi="宋体"/>
              </w:rPr>
            </w:pPr>
            <w:r>
              <w:rPr>
                <w:rFonts w:hint="eastAsia" w:ascii="宋体" w:hAnsi="宋体"/>
              </w:rPr>
              <w:t>棠外五四青年奖章获得者</w:t>
            </w:r>
          </w:p>
          <w:p>
            <w:pPr>
              <w:rPr>
                <w:rFonts w:ascii="宋体" w:hAnsi="宋体"/>
              </w:rPr>
            </w:pPr>
            <w:r>
              <w:rPr>
                <w:rFonts w:hint="eastAsia" w:ascii="宋体" w:hAnsi="宋体"/>
              </w:rPr>
              <w:t>棠外优秀教学工作者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3" w:hRule="atLeast"/>
        </w:trPr>
        <w:tc>
          <w:tcPr>
            <w:tcW w:w="95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教学</w:t>
            </w:r>
          </w:p>
          <w:p>
            <w:pPr>
              <w:jc w:val="center"/>
              <w:rPr>
                <w:rFonts w:ascii="宋体" w:hAnsi="宋体"/>
              </w:rPr>
            </w:pPr>
            <w:r>
              <w:rPr>
                <w:rFonts w:hint="eastAsia" w:ascii="宋体" w:hAnsi="宋体"/>
              </w:rPr>
              <w:t>优势</w:t>
            </w:r>
          </w:p>
        </w:tc>
        <w:tc>
          <w:tcPr>
            <w:tcW w:w="8895" w:type="dxa"/>
            <w:gridSpan w:val="5"/>
            <w:tcBorders>
              <w:top w:val="single" w:color="auto" w:sz="4" w:space="0"/>
              <w:left w:val="single" w:color="auto" w:sz="4" w:space="0"/>
              <w:bottom w:val="single" w:color="auto" w:sz="4" w:space="0"/>
              <w:right w:val="single" w:color="auto" w:sz="4" w:space="0"/>
            </w:tcBorders>
          </w:tcPr>
          <w:p>
            <w:pPr>
              <w:rPr>
                <w:rFonts w:ascii="宋体" w:hAnsi="宋体"/>
              </w:rPr>
            </w:pPr>
            <w:r>
              <w:rPr>
                <w:rFonts w:hint="eastAsia" w:ascii="宋体" w:hAnsi="宋体"/>
              </w:rPr>
              <w:t>1</w:t>
            </w:r>
            <w:r>
              <w:rPr>
                <w:rFonts w:ascii="宋体" w:hAnsi="宋体"/>
              </w:rPr>
              <w:t xml:space="preserve">. </w:t>
            </w:r>
            <w:r>
              <w:rPr>
                <w:rFonts w:hint="eastAsia" w:ascii="宋体" w:hAnsi="宋体"/>
              </w:rPr>
              <w:t>亲和，受学生喜欢，课内外都与学生相处融洽。</w:t>
            </w:r>
          </w:p>
          <w:p>
            <w:pPr>
              <w:rPr>
                <w:rFonts w:ascii="宋体" w:hAnsi="宋体"/>
              </w:rPr>
            </w:pPr>
            <w:r>
              <w:rPr>
                <w:rFonts w:hint="eastAsia" w:ascii="宋体" w:hAnsi="宋体"/>
              </w:rPr>
              <w:t>2</w:t>
            </w:r>
            <w:r>
              <w:rPr>
                <w:rFonts w:ascii="宋体" w:hAnsi="宋体"/>
              </w:rPr>
              <w:t>.</w:t>
            </w:r>
            <w:r>
              <w:rPr>
                <w:rFonts w:hint="eastAsia" w:ascii="宋体" w:hAnsi="宋体"/>
              </w:rPr>
              <w:t xml:space="preserve"> 脚踏实地，备课认真，喜欢学习优秀教学案例。</w:t>
            </w:r>
          </w:p>
          <w:p>
            <w:pPr>
              <w:rPr>
                <w:rFonts w:ascii="宋体" w:hAnsi="宋体"/>
              </w:rPr>
            </w:pPr>
            <w:r>
              <w:rPr>
                <w:rFonts w:hint="eastAsia" w:ascii="宋体" w:hAnsi="宋体"/>
              </w:rPr>
              <w:t>3</w:t>
            </w:r>
            <w:r>
              <w:rPr>
                <w:rFonts w:ascii="宋体" w:hAnsi="宋体"/>
              </w:rPr>
              <w:t>.</w:t>
            </w:r>
            <w:r>
              <w:rPr>
                <w:rFonts w:hint="eastAsia" w:ascii="宋体" w:hAnsi="宋体"/>
              </w:rPr>
              <w:t xml:space="preserve"> 追求愉快灵动的课堂；上得不如意的课，勤反思，乐反思。</w:t>
            </w:r>
          </w:p>
          <w:p>
            <w:pPr>
              <w:rPr>
                <w:rFonts w:hint="eastAsia" w:ascii="宋体" w:hAnsi="宋体"/>
              </w:rPr>
            </w:pPr>
            <w:r>
              <w:rPr>
                <w:rFonts w:hint="eastAsia" w:ascii="宋体" w:hAnsi="宋体"/>
              </w:rPr>
              <w:t>4</w:t>
            </w:r>
            <w:r>
              <w:rPr>
                <w:rFonts w:ascii="宋体" w:hAnsi="宋体"/>
              </w:rPr>
              <w:t>.</w:t>
            </w:r>
            <w:r>
              <w:rPr>
                <w:rFonts w:hint="eastAsia" w:ascii="宋体" w:hAnsi="宋体"/>
              </w:rPr>
              <w:t xml:space="preserve"> 评课中，虚心接受他人意见，善于接受新鲜事物。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3" w:hRule="atLeast"/>
        </w:trPr>
        <w:tc>
          <w:tcPr>
            <w:tcW w:w="95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教学</w:t>
            </w:r>
          </w:p>
          <w:p>
            <w:pPr>
              <w:jc w:val="center"/>
              <w:rPr>
                <w:rFonts w:ascii="宋体" w:hAnsi="宋体"/>
              </w:rPr>
            </w:pPr>
            <w:r>
              <w:rPr>
                <w:rFonts w:hint="eastAsia" w:ascii="宋体" w:hAnsi="宋体"/>
              </w:rPr>
              <w:t>劣势</w:t>
            </w:r>
          </w:p>
        </w:tc>
        <w:tc>
          <w:tcPr>
            <w:tcW w:w="8895" w:type="dxa"/>
            <w:gridSpan w:val="5"/>
            <w:tcBorders>
              <w:top w:val="single" w:color="auto" w:sz="4" w:space="0"/>
              <w:left w:val="single" w:color="auto" w:sz="4" w:space="0"/>
              <w:bottom w:val="single" w:color="auto" w:sz="4" w:space="0"/>
              <w:right w:val="single" w:color="auto" w:sz="4" w:space="0"/>
            </w:tcBorders>
          </w:tcPr>
          <w:p>
            <w:pPr>
              <w:ind w:right="-947" w:rightChars="-451"/>
              <w:rPr>
                <w:rFonts w:ascii="宋体" w:hAnsi="宋体"/>
              </w:rPr>
            </w:pPr>
            <w:r>
              <w:rPr>
                <w:rFonts w:hint="eastAsia" w:ascii="宋体" w:hAnsi="宋体"/>
              </w:rPr>
              <w:t>1</w:t>
            </w:r>
            <w:r>
              <w:rPr>
                <w:rFonts w:ascii="宋体" w:hAnsi="宋体"/>
              </w:rPr>
              <w:t xml:space="preserve">. </w:t>
            </w:r>
            <w:r>
              <w:rPr>
                <w:rFonts w:hint="eastAsia" w:ascii="宋体" w:hAnsi="宋体"/>
              </w:rPr>
              <w:t>教学方式、教学理念纯“散打”，没有系统深入地学习。</w:t>
            </w:r>
          </w:p>
          <w:p>
            <w:pPr>
              <w:ind w:right="-947" w:rightChars="-451"/>
              <w:rPr>
                <w:rFonts w:ascii="宋体" w:hAnsi="宋体"/>
              </w:rPr>
            </w:pPr>
            <w:r>
              <w:rPr>
                <w:rFonts w:ascii="宋体" w:hAnsi="宋体"/>
              </w:rPr>
              <w:t xml:space="preserve">2. </w:t>
            </w:r>
            <w:r>
              <w:rPr>
                <w:rFonts w:hint="eastAsia" w:ascii="宋体" w:hAnsi="宋体"/>
              </w:rPr>
              <w:t>喜欢观看学习优秀教学课例，但在常态课中自己独立思考创意设计的东西少。</w:t>
            </w:r>
          </w:p>
          <w:p>
            <w:pPr>
              <w:ind w:right="-947" w:rightChars="-451"/>
              <w:rPr>
                <w:rFonts w:ascii="宋体" w:hAnsi="宋体"/>
              </w:rPr>
            </w:pPr>
            <w:r>
              <w:rPr>
                <w:rFonts w:ascii="宋体" w:hAnsi="宋体"/>
              </w:rPr>
              <w:t xml:space="preserve">3. </w:t>
            </w:r>
            <w:r>
              <w:rPr>
                <w:rFonts w:hint="eastAsia" w:ascii="宋体" w:hAnsi="宋体"/>
              </w:rPr>
              <w:t>教学中的精彩瞬间、经验反思形成书面文章较少。</w:t>
            </w:r>
          </w:p>
          <w:p>
            <w:pPr>
              <w:ind w:right="-947" w:rightChars="-451"/>
              <w:rPr>
                <w:rFonts w:hint="eastAsia" w:ascii="宋体" w:hAnsi="宋体"/>
              </w:rPr>
            </w:pPr>
            <w:r>
              <w:rPr>
                <w:rFonts w:ascii="宋体" w:hAnsi="宋体"/>
              </w:rPr>
              <w:t xml:space="preserve">4. </w:t>
            </w:r>
            <w:r>
              <w:rPr>
                <w:rFonts w:hint="eastAsia" w:ascii="宋体" w:hAnsi="宋体"/>
              </w:rPr>
              <w:t>课堂生成中，对学生的评价语言匮乏，点拨归纳性不强。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5" w:hRule="atLeast"/>
        </w:trPr>
        <w:tc>
          <w:tcPr>
            <w:tcW w:w="95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专业发展愿景</w:t>
            </w:r>
          </w:p>
        </w:tc>
        <w:tc>
          <w:tcPr>
            <w:tcW w:w="8895" w:type="dxa"/>
            <w:gridSpan w:val="5"/>
            <w:tcBorders>
              <w:top w:val="single" w:color="auto" w:sz="4" w:space="0"/>
              <w:left w:val="single" w:color="auto" w:sz="4" w:space="0"/>
              <w:bottom w:val="single" w:color="auto" w:sz="4" w:space="0"/>
              <w:right w:val="single" w:color="auto" w:sz="4" w:space="0"/>
            </w:tcBorders>
          </w:tcPr>
          <w:p>
            <w:pPr>
              <w:rPr>
                <w:rFonts w:ascii="宋体" w:hAnsi="宋体"/>
              </w:rPr>
            </w:pPr>
            <w:r>
              <w:rPr>
                <w:rFonts w:hint="eastAsia" w:ascii="宋体" w:hAnsi="宋体"/>
              </w:rPr>
              <w:t>专业发展的最终目标：成为我自己!</w:t>
            </w:r>
          </w:p>
          <w:p>
            <w:pPr>
              <w:rPr>
                <w:rFonts w:hint="eastAsia" w:ascii="宋体" w:hAnsi="宋体"/>
              </w:rPr>
            </w:pPr>
            <w:r>
              <w:rPr>
                <w:rFonts w:hint="eastAsia" w:ascii="宋体" w:hAnsi="宋体"/>
              </w:rPr>
              <w:t>1</w:t>
            </w:r>
            <w:r>
              <w:rPr>
                <w:rFonts w:ascii="宋体" w:hAnsi="宋体"/>
              </w:rPr>
              <w:t xml:space="preserve">. </w:t>
            </w:r>
            <w:r>
              <w:rPr>
                <w:rFonts w:hint="eastAsia" w:ascii="宋体" w:hAnsi="宋体"/>
              </w:rPr>
              <w:t>坚持学习，阅读教学专著，带着一颗思考的大脑教学，成为一名学习型思考型教师。</w:t>
            </w:r>
            <w:r>
              <w:rPr>
                <w:rFonts w:ascii="宋体" w:hAnsi="宋体"/>
              </w:rPr>
              <w:t xml:space="preserve"> </w:t>
            </w:r>
          </w:p>
          <w:p>
            <w:pPr>
              <w:rPr>
                <w:rFonts w:hint="eastAsia" w:ascii="宋体" w:hAnsi="宋体"/>
              </w:rPr>
            </w:pPr>
            <w:r>
              <w:rPr>
                <w:rFonts w:hint="eastAsia" w:ascii="宋体" w:hAnsi="宋体"/>
              </w:rPr>
              <w:t>2</w:t>
            </w:r>
            <w:r>
              <w:rPr>
                <w:rFonts w:ascii="宋体" w:hAnsi="宋体"/>
              </w:rPr>
              <w:t xml:space="preserve">. </w:t>
            </w:r>
            <w:r>
              <w:rPr>
                <w:rFonts w:hint="eastAsia" w:ascii="宋体" w:hAnsi="宋体"/>
              </w:rPr>
              <w:t>勤反思课堂，养成写书面反思的习惯，在反思中提升教学水平，精进教学技艺，成为一名勤于笔耕的反思型教师。</w:t>
            </w:r>
          </w:p>
          <w:p>
            <w:pPr>
              <w:rPr>
                <w:rFonts w:hint="eastAsia" w:ascii="宋体" w:hAnsi="宋体"/>
              </w:rPr>
            </w:pPr>
            <w:r>
              <w:rPr>
                <w:rFonts w:ascii="宋体" w:hAnsi="宋体"/>
              </w:rPr>
              <w:t xml:space="preserve">3. </w:t>
            </w:r>
            <w:r>
              <w:rPr>
                <w:rFonts w:hint="eastAsia" w:ascii="宋体" w:hAnsi="宋体"/>
              </w:rPr>
              <w:t>在公开课和教研写作中成长，拥有自己的教学风格和教学科研。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99" w:hRule="atLeast"/>
        </w:trPr>
        <w:tc>
          <w:tcPr>
            <w:tcW w:w="959" w:type="dxa"/>
            <w:tcBorders>
              <w:top w:val="single" w:color="auto" w:sz="4" w:space="0"/>
              <w:left w:val="single" w:color="auto" w:sz="4" w:space="0"/>
              <w:bottom w:val="single" w:color="auto" w:sz="4" w:space="0"/>
              <w:right w:val="single" w:color="auto" w:sz="4" w:space="0"/>
            </w:tcBorders>
            <w:vAlign w:val="center"/>
          </w:tcPr>
          <w:p>
            <w:pPr>
              <w:rPr>
                <w:rFonts w:ascii="宋体" w:hAnsi="宋体"/>
              </w:rPr>
            </w:pPr>
            <w:r>
              <w:rPr>
                <w:rFonts w:hint="eastAsia" w:ascii="宋体" w:hAnsi="宋体"/>
              </w:rPr>
              <w:t>期待在工作室 得到怎样的帮助</w:t>
            </w:r>
          </w:p>
        </w:tc>
        <w:tc>
          <w:tcPr>
            <w:tcW w:w="8895" w:type="dxa"/>
            <w:gridSpan w:val="5"/>
            <w:tcBorders>
              <w:top w:val="single" w:color="auto" w:sz="4" w:space="0"/>
              <w:left w:val="single" w:color="auto" w:sz="4" w:space="0"/>
              <w:bottom w:val="single" w:color="auto" w:sz="4" w:space="0"/>
              <w:right w:val="single" w:color="auto" w:sz="4" w:space="0"/>
            </w:tcBorders>
          </w:tcPr>
          <w:p>
            <w:pPr>
              <w:rPr>
                <w:rFonts w:ascii="宋体" w:hAnsi="宋体"/>
              </w:rPr>
            </w:pPr>
            <w:r>
              <w:rPr>
                <w:rFonts w:hint="eastAsia" w:ascii="宋体" w:hAnsi="宋体"/>
              </w:rPr>
              <w:t>1</w:t>
            </w:r>
            <w:r>
              <w:rPr>
                <w:rFonts w:ascii="宋体" w:hAnsi="宋体"/>
              </w:rPr>
              <w:t>.</w:t>
            </w:r>
            <w:r>
              <w:rPr>
                <w:rFonts w:hint="eastAsia" w:ascii="宋体" w:hAnsi="宋体"/>
              </w:rPr>
              <w:t>提高教科研能力，尤其是学会撰写教研论文。</w:t>
            </w:r>
          </w:p>
          <w:p>
            <w:pPr>
              <w:jc w:val="left"/>
              <w:rPr>
                <w:rFonts w:ascii="宋体" w:hAnsi="宋体"/>
              </w:rPr>
            </w:pPr>
            <w:r>
              <w:rPr>
                <w:rFonts w:hint="eastAsia" w:ascii="宋体" w:hAnsi="宋体"/>
              </w:rPr>
              <w:t>2</w:t>
            </w:r>
            <w:r>
              <w:rPr>
                <w:rFonts w:ascii="宋体" w:hAnsi="宋体"/>
              </w:rPr>
              <w:t>.</w:t>
            </w:r>
            <w:r>
              <w:rPr>
                <w:rFonts w:hint="eastAsia" w:ascii="宋体" w:hAnsi="宋体"/>
              </w:rPr>
              <w:t>深入文本，扎根课堂，提高文本解读能力，提高独立自主进行教学设计的能力。</w:t>
            </w:r>
          </w:p>
          <w:p>
            <w:pPr>
              <w:jc w:val="left"/>
              <w:rPr>
                <w:rFonts w:ascii="宋体" w:hAnsi="宋体"/>
              </w:rPr>
            </w:pPr>
            <w:r>
              <w:rPr>
                <w:rFonts w:hint="eastAsia" w:ascii="宋体" w:hAnsi="宋体"/>
              </w:rPr>
              <w:t>3</w:t>
            </w:r>
            <w:r>
              <w:rPr>
                <w:rFonts w:ascii="宋体" w:hAnsi="宋体"/>
              </w:rPr>
              <w:t>.</w:t>
            </w:r>
            <w:r>
              <w:rPr>
                <w:rFonts w:hint="eastAsia" w:ascii="宋体" w:hAnsi="宋体"/>
              </w:rPr>
              <w:t>在公开课中锤炼教学，在公开课中收获成长。</w:t>
            </w:r>
          </w:p>
          <w:p>
            <w:pPr>
              <w:jc w:val="left"/>
              <w:rPr>
                <w:rFonts w:hint="eastAsia" w:ascii="宋体" w:hAnsi="宋体"/>
              </w:rPr>
            </w:pPr>
            <w:r>
              <w:rPr>
                <w:rFonts w:hint="eastAsia" w:ascii="宋体" w:hAnsi="宋体"/>
              </w:rPr>
              <w:t>4</w:t>
            </w:r>
            <w:r>
              <w:rPr>
                <w:rFonts w:ascii="宋体" w:hAnsi="宋体"/>
              </w:rPr>
              <w:t>.</w:t>
            </w:r>
            <w:r>
              <w:rPr>
                <w:rFonts w:hint="eastAsia" w:ascii="宋体" w:hAnsi="宋体"/>
              </w:rPr>
              <w:t>多参加市级国家级教学活动，开阔视野，并学会观课、评课</w:t>
            </w:r>
          </w:p>
        </w:tc>
      </w:tr>
    </w:tbl>
    <w:p>
      <w:r>
        <w:t xml:space="preserve">                   </w:t>
      </w:r>
      <w:r>
        <w:drawing>
          <wp:inline distT="0" distB="0" distL="114300" distR="114300">
            <wp:extent cx="5273040" cy="2966085"/>
            <wp:effectExtent l="9525" t="9525" r="20955" b="11430"/>
            <wp:docPr id="6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0"/>
                    <pic:cNvPicPr>
                      <a:picLocks noChangeAspect="1"/>
                    </pic:cNvPicPr>
                  </pic:nvPicPr>
                  <pic:blipFill>
                    <a:blip r:embed="rId64"/>
                    <a:stretch>
                      <a:fillRect/>
                    </a:stretch>
                  </pic:blipFill>
                  <pic:spPr>
                    <a:xfrm>
                      <a:off x="0" y="0"/>
                      <a:ext cx="5273040" cy="2966085"/>
                    </a:xfrm>
                    <a:prstGeom prst="rect">
                      <a:avLst/>
                    </a:prstGeom>
                    <a:noFill/>
                    <a:ln>
                      <a:solidFill>
                        <a:srgbClr val="0000FF"/>
                      </a:solidFill>
                    </a:ln>
                  </pic:spPr>
                </pic:pic>
              </a:graphicData>
            </a:graphic>
          </wp:inline>
        </w:drawing>
      </w:r>
    </w:p>
    <w:tbl>
      <w:tblPr>
        <w:tblStyle w:val="7"/>
        <w:tblW w:w="9854" w:type="dxa"/>
        <w:tblInd w:w="-7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515"/>
        <w:gridCol w:w="775"/>
        <w:gridCol w:w="1802"/>
        <w:gridCol w:w="1264"/>
        <w:gridCol w:w="35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9" w:hRule="atLeast"/>
        </w:trPr>
        <w:tc>
          <w:tcPr>
            <w:tcW w:w="959" w:type="dxa"/>
            <w:tcBorders>
              <w:top w:val="single" w:color="auto" w:sz="4" w:space="0"/>
              <w:left w:val="single" w:color="auto" w:sz="4" w:space="0"/>
              <w:bottom w:val="single" w:color="auto" w:sz="4" w:space="0"/>
              <w:right w:val="single" w:color="auto" w:sz="4" w:space="0"/>
            </w:tcBorders>
            <w:vAlign w:val="center"/>
          </w:tcPr>
          <w:p>
            <w:pPr>
              <w:ind w:right="-468" w:rightChars="-223"/>
              <w:rPr>
                <w:rFonts w:ascii="宋体" w:hAnsi="宋体"/>
              </w:rPr>
            </w:pPr>
            <w:r>
              <w:rPr>
                <w:rFonts w:hint="eastAsia" w:ascii="宋体" w:hAnsi="宋体"/>
              </w:rPr>
              <w:t>姓名</w:t>
            </w:r>
          </w:p>
        </w:tc>
        <w:tc>
          <w:tcPr>
            <w:tcW w:w="15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刘湘</w:t>
            </w:r>
          </w:p>
        </w:tc>
        <w:tc>
          <w:tcPr>
            <w:tcW w:w="7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学校</w:t>
            </w:r>
          </w:p>
        </w:tc>
        <w:tc>
          <w:tcPr>
            <w:tcW w:w="1802" w:type="dxa"/>
            <w:tcBorders>
              <w:top w:val="single" w:color="auto" w:sz="4" w:space="0"/>
              <w:left w:val="single" w:color="auto" w:sz="4" w:space="0"/>
              <w:bottom w:val="single" w:color="auto" w:sz="4" w:space="0"/>
              <w:right w:val="single" w:color="auto" w:sz="4" w:space="0"/>
            </w:tcBorders>
            <w:vAlign w:val="center"/>
          </w:tcPr>
          <w:p>
            <w:pPr>
              <w:rPr>
                <w:rFonts w:ascii="宋体" w:hAnsi="宋体"/>
              </w:rPr>
            </w:pPr>
            <w:r>
              <w:rPr>
                <w:rFonts w:hint="eastAsia" w:ascii="宋体" w:hAnsi="宋体"/>
              </w:rPr>
              <w:t>彭镇初中</w:t>
            </w:r>
          </w:p>
        </w:tc>
        <w:tc>
          <w:tcPr>
            <w:tcW w:w="1264" w:type="dxa"/>
            <w:tcBorders>
              <w:top w:val="single" w:color="auto" w:sz="4" w:space="0"/>
              <w:left w:val="single" w:color="auto" w:sz="4" w:space="0"/>
              <w:bottom w:val="single" w:color="auto" w:sz="4" w:space="0"/>
              <w:right w:val="single" w:color="auto" w:sz="4" w:space="0"/>
            </w:tcBorders>
            <w:vAlign w:val="center"/>
          </w:tcPr>
          <w:p>
            <w:pPr>
              <w:rPr>
                <w:rFonts w:ascii="宋体" w:hAnsi="宋体"/>
              </w:rPr>
            </w:pPr>
            <w:r>
              <w:rPr>
                <w:rFonts w:hint="eastAsia" w:ascii="宋体" w:hAnsi="宋体"/>
              </w:rPr>
              <w:t>所教年级</w:t>
            </w:r>
          </w:p>
        </w:tc>
        <w:tc>
          <w:tcPr>
            <w:tcW w:w="3539" w:type="dxa"/>
            <w:tcBorders>
              <w:top w:val="single" w:color="auto" w:sz="4" w:space="0"/>
              <w:left w:val="single" w:color="auto" w:sz="4" w:space="0"/>
              <w:bottom w:val="single" w:color="auto" w:sz="4" w:space="0"/>
              <w:right w:val="single" w:color="auto" w:sz="4" w:space="0"/>
            </w:tcBorders>
            <w:vAlign w:val="center"/>
          </w:tcPr>
          <w:p>
            <w:pPr>
              <w:rPr>
                <w:rFonts w:ascii="宋体" w:hAnsi="宋体"/>
              </w:rPr>
            </w:pPr>
            <w:r>
              <w:rPr>
                <w:rFonts w:hint="eastAsia" w:ascii="宋体" w:hAnsi="宋体"/>
              </w:rPr>
              <w:t>八年级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9" w:hRule="atLeast"/>
        </w:trPr>
        <w:tc>
          <w:tcPr>
            <w:tcW w:w="959" w:type="dxa"/>
            <w:tcBorders>
              <w:top w:val="single" w:color="auto" w:sz="4" w:space="0"/>
              <w:left w:val="single" w:color="auto" w:sz="4" w:space="0"/>
              <w:bottom w:val="single" w:color="auto" w:sz="4" w:space="0"/>
              <w:right w:val="single" w:color="auto" w:sz="4" w:space="0"/>
            </w:tcBorders>
            <w:vAlign w:val="center"/>
          </w:tcPr>
          <w:p>
            <w:pPr>
              <w:ind w:right="-468" w:rightChars="-223"/>
              <w:rPr>
                <w:rFonts w:ascii="宋体" w:hAnsi="宋体"/>
              </w:rPr>
            </w:pPr>
            <w:r>
              <w:rPr>
                <w:rFonts w:hint="eastAsia" w:ascii="宋体" w:hAnsi="宋体"/>
              </w:rPr>
              <w:t>生日</w:t>
            </w:r>
          </w:p>
        </w:tc>
        <w:tc>
          <w:tcPr>
            <w:tcW w:w="15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1989.12.15</w:t>
            </w:r>
          </w:p>
        </w:tc>
        <w:tc>
          <w:tcPr>
            <w:tcW w:w="7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学历</w:t>
            </w:r>
          </w:p>
        </w:tc>
        <w:tc>
          <w:tcPr>
            <w:tcW w:w="1802" w:type="dxa"/>
            <w:tcBorders>
              <w:top w:val="single" w:color="auto" w:sz="4" w:space="0"/>
              <w:left w:val="single" w:color="auto" w:sz="4" w:space="0"/>
              <w:bottom w:val="nil"/>
              <w:right w:val="single" w:color="auto" w:sz="4" w:space="0"/>
            </w:tcBorders>
            <w:vAlign w:val="center"/>
          </w:tcPr>
          <w:p>
            <w:pPr>
              <w:rPr>
                <w:rFonts w:ascii="宋体" w:hAnsi="宋体"/>
              </w:rPr>
            </w:pPr>
            <w:r>
              <w:rPr>
                <w:rFonts w:hint="eastAsia" w:ascii="宋体" w:hAnsi="宋体"/>
              </w:rPr>
              <w:t>本科</w:t>
            </w:r>
          </w:p>
        </w:tc>
        <w:tc>
          <w:tcPr>
            <w:tcW w:w="1264" w:type="dxa"/>
            <w:tcBorders>
              <w:top w:val="single" w:color="auto" w:sz="4" w:space="0"/>
              <w:left w:val="single" w:color="auto" w:sz="4" w:space="0"/>
              <w:bottom w:val="nil"/>
              <w:right w:val="single" w:color="auto" w:sz="4" w:space="0"/>
            </w:tcBorders>
            <w:vAlign w:val="center"/>
          </w:tcPr>
          <w:p>
            <w:pPr>
              <w:rPr>
                <w:rFonts w:ascii="宋体" w:hAnsi="宋体"/>
              </w:rPr>
            </w:pPr>
            <w:r>
              <w:rPr>
                <w:rFonts w:hint="eastAsia" w:ascii="宋体" w:hAnsi="宋体"/>
              </w:rPr>
              <w:t>最高荣誉</w:t>
            </w:r>
          </w:p>
        </w:tc>
        <w:tc>
          <w:tcPr>
            <w:tcW w:w="3539" w:type="dxa"/>
            <w:tcBorders>
              <w:top w:val="single" w:color="auto" w:sz="4" w:space="0"/>
              <w:left w:val="single" w:color="auto" w:sz="4" w:space="0"/>
              <w:bottom w:val="nil"/>
              <w:right w:val="single" w:color="auto" w:sz="4" w:space="0"/>
            </w:tcBorders>
            <w:vAlign w:val="center"/>
          </w:tcPr>
          <w:p>
            <w:pPr>
              <w:rPr>
                <w:rFonts w:ascii="宋体" w:hAnsi="宋体"/>
              </w:rPr>
            </w:pPr>
            <w:r>
              <w:rPr>
                <w:rFonts w:hint="eastAsia" w:ascii="宋体" w:hAnsi="宋体"/>
              </w:rPr>
              <w:t>区教坛新秀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3" w:hRule="atLeast"/>
        </w:trPr>
        <w:tc>
          <w:tcPr>
            <w:tcW w:w="95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教学</w:t>
            </w:r>
          </w:p>
          <w:p>
            <w:pPr>
              <w:jc w:val="center"/>
              <w:rPr>
                <w:rFonts w:ascii="宋体" w:hAnsi="宋体"/>
              </w:rPr>
            </w:pPr>
            <w:r>
              <w:rPr>
                <w:rFonts w:hint="eastAsia" w:ascii="宋体" w:hAnsi="宋体"/>
              </w:rPr>
              <w:t>优势</w:t>
            </w:r>
          </w:p>
        </w:tc>
        <w:tc>
          <w:tcPr>
            <w:tcW w:w="8895" w:type="dxa"/>
            <w:gridSpan w:val="5"/>
            <w:tcBorders>
              <w:top w:val="single" w:color="auto" w:sz="4" w:space="0"/>
              <w:left w:val="single" w:color="auto" w:sz="4" w:space="0"/>
              <w:bottom w:val="single" w:color="auto" w:sz="4" w:space="0"/>
              <w:right w:val="single" w:color="auto" w:sz="4" w:space="0"/>
            </w:tcBorders>
          </w:tcPr>
          <w:p>
            <w:pPr>
              <w:ind w:firstLine="315" w:firstLineChars="150"/>
              <w:rPr>
                <w:rFonts w:ascii="宋体" w:hAnsi="宋体"/>
              </w:rPr>
            </w:pPr>
            <w:r>
              <w:rPr>
                <w:rFonts w:hint="eastAsia" w:ascii="宋体" w:hAnsi="宋体"/>
              </w:rPr>
              <w:t>之前</w:t>
            </w:r>
            <w:r>
              <w:rPr>
                <w:rFonts w:ascii="宋体" w:hAnsi="宋体"/>
              </w:rPr>
              <w:t>听了</w:t>
            </w:r>
            <w:r>
              <w:rPr>
                <w:rFonts w:hint="eastAsia" w:ascii="宋体" w:hAnsi="宋体"/>
              </w:rPr>
              <w:t>师父说的</w:t>
            </w:r>
            <w:r>
              <w:rPr>
                <w:rFonts w:ascii="宋体" w:hAnsi="宋体"/>
              </w:rPr>
              <w:t>“</w:t>
            </w:r>
            <w:r>
              <w:rPr>
                <w:rFonts w:hint="eastAsia" w:ascii="宋体" w:hAnsi="宋体"/>
              </w:rPr>
              <w:t>做一个</w:t>
            </w:r>
            <w:r>
              <w:rPr>
                <w:rFonts w:ascii="宋体" w:hAnsi="宋体"/>
              </w:rPr>
              <w:t>幸福而完整的</w:t>
            </w:r>
            <w:r>
              <w:rPr>
                <w:rFonts w:hint="eastAsia" w:ascii="宋体" w:hAnsi="宋体"/>
              </w:rPr>
              <w:t>中学</w:t>
            </w:r>
            <w:r>
              <w:rPr>
                <w:rFonts w:ascii="宋体" w:hAnsi="宋体"/>
              </w:rPr>
              <w:t>语文人”</w:t>
            </w:r>
            <w:r>
              <w:rPr>
                <w:rFonts w:hint="eastAsia" w:ascii="宋体" w:hAnsi="宋体"/>
              </w:rPr>
              <w:t>，我就</w:t>
            </w:r>
            <w:r>
              <w:rPr>
                <w:rFonts w:ascii="宋体" w:hAnsi="宋体"/>
              </w:rPr>
              <w:t>在想我是不是幸福的</w:t>
            </w:r>
            <w:r>
              <w:rPr>
                <w:rFonts w:hint="eastAsia" w:ascii="宋体" w:hAnsi="宋体"/>
              </w:rPr>
              <w:t>语文</w:t>
            </w:r>
            <w:r>
              <w:rPr>
                <w:rFonts w:ascii="宋体" w:hAnsi="宋体"/>
              </w:rPr>
              <w:t>人，</w:t>
            </w:r>
            <w:r>
              <w:rPr>
                <w:rFonts w:hint="eastAsia" w:ascii="宋体" w:hAnsi="宋体"/>
              </w:rPr>
              <w:t>“完整”的</w:t>
            </w:r>
            <w:r>
              <w:rPr>
                <w:rFonts w:ascii="宋体" w:hAnsi="宋体"/>
              </w:rPr>
              <w:t>含义</w:t>
            </w:r>
            <w:r>
              <w:rPr>
                <w:rFonts w:hint="eastAsia" w:ascii="宋体" w:hAnsi="宋体"/>
              </w:rPr>
              <w:t>又</w:t>
            </w:r>
            <w:r>
              <w:rPr>
                <w:rFonts w:ascii="宋体" w:hAnsi="宋体"/>
              </w:rPr>
              <w:t>是什么</w:t>
            </w:r>
            <w:r>
              <w:rPr>
                <w:rFonts w:hint="eastAsia" w:ascii="宋体" w:hAnsi="宋体"/>
              </w:rPr>
              <w:t>？</w:t>
            </w:r>
            <w:r>
              <w:rPr>
                <w:rFonts w:ascii="宋体" w:hAnsi="宋体"/>
              </w:rPr>
              <w:t>我</w:t>
            </w:r>
            <w:r>
              <w:rPr>
                <w:rFonts w:hint="eastAsia" w:ascii="宋体" w:hAnsi="宋体"/>
              </w:rPr>
              <w:t>认为</w:t>
            </w:r>
            <w:r>
              <w:rPr>
                <w:rFonts w:ascii="宋体" w:hAnsi="宋体"/>
              </w:rPr>
              <w:t>我是幸福的语文</w:t>
            </w:r>
            <w:r>
              <w:rPr>
                <w:rFonts w:hint="eastAsia" w:ascii="宋体" w:hAnsi="宋体"/>
              </w:rPr>
              <w:t>人</w:t>
            </w:r>
            <w:r>
              <w:rPr>
                <w:rFonts w:ascii="宋体" w:hAnsi="宋体"/>
              </w:rPr>
              <w:t>，</w:t>
            </w:r>
            <w:r>
              <w:rPr>
                <w:rFonts w:hint="eastAsia" w:ascii="宋体" w:hAnsi="宋体"/>
              </w:rPr>
              <w:t>我</w:t>
            </w:r>
            <w:r>
              <w:rPr>
                <w:rFonts w:ascii="宋体" w:hAnsi="宋体"/>
              </w:rPr>
              <w:t>本身喜欢上语文课，喜欢语文教学，大部分时候，我都是很享受我的课堂的</w:t>
            </w:r>
            <w:r>
              <w:rPr>
                <w:rFonts w:hint="eastAsia" w:ascii="宋体" w:hAnsi="宋体"/>
              </w:rPr>
              <w:t>（当然</w:t>
            </w:r>
            <w:r>
              <w:rPr>
                <w:rFonts w:ascii="宋体" w:hAnsi="宋体"/>
              </w:rPr>
              <w:t>，</w:t>
            </w:r>
            <w:r>
              <w:rPr>
                <w:rFonts w:hint="eastAsia" w:ascii="宋体" w:hAnsi="宋体"/>
              </w:rPr>
              <w:t>肯定</w:t>
            </w:r>
            <w:r>
              <w:rPr>
                <w:rFonts w:ascii="宋体" w:hAnsi="宋体"/>
              </w:rPr>
              <w:t>有被气得冒烟的时候。</w:t>
            </w:r>
            <w:r>
              <w:rPr>
                <w:rFonts w:hint="eastAsia" w:ascii="宋体" w:hAnsi="宋体"/>
              </w:rPr>
              <w:t>）我爱</w:t>
            </w:r>
            <w:r>
              <w:rPr>
                <w:rFonts w:ascii="宋体" w:hAnsi="宋体"/>
              </w:rPr>
              <w:t>我的工作，</w:t>
            </w:r>
            <w:r>
              <w:rPr>
                <w:rFonts w:hint="eastAsia" w:ascii="宋体" w:hAnsi="宋体"/>
              </w:rPr>
              <w:t>我</w:t>
            </w:r>
            <w:r>
              <w:rPr>
                <w:rFonts w:ascii="宋体" w:hAnsi="宋体"/>
              </w:rPr>
              <w:t>觉得我的喜欢就是我的一个优势</w:t>
            </w:r>
            <w:r>
              <w:rPr>
                <w:rFonts w:hint="eastAsia" w:ascii="宋体" w:hAnsi="宋体"/>
              </w:rPr>
              <w:t>。另外</w:t>
            </w:r>
            <w:r>
              <w:rPr>
                <w:rFonts w:ascii="宋体" w:hAnsi="宋体"/>
              </w:rPr>
              <w:t>，</w:t>
            </w:r>
            <w:r>
              <w:rPr>
                <w:rFonts w:hint="eastAsia" w:ascii="宋体" w:hAnsi="宋体"/>
              </w:rPr>
              <w:t>我</w:t>
            </w:r>
            <w:r>
              <w:rPr>
                <w:rFonts w:ascii="宋体" w:hAnsi="宋体"/>
              </w:rPr>
              <w:t>的课堂</w:t>
            </w:r>
            <w:r>
              <w:rPr>
                <w:rFonts w:hint="eastAsia" w:ascii="宋体" w:hAnsi="宋体"/>
              </w:rPr>
              <w:t>能够</w:t>
            </w:r>
            <w:r>
              <w:rPr>
                <w:rFonts w:ascii="宋体" w:hAnsi="宋体"/>
              </w:rPr>
              <w:t>稳打稳扎、有条不紊地推进</w:t>
            </w:r>
            <w:r>
              <w:rPr>
                <w:rFonts w:hint="eastAsia" w:ascii="宋体" w:hAnsi="宋体"/>
              </w:rPr>
              <w:t>，</w:t>
            </w:r>
            <w:r>
              <w:rPr>
                <w:rFonts w:ascii="宋体" w:hAnsi="宋体"/>
              </w:rPr>
              <w:t>基础知识的听默</w:t>
            </w:r>
            <w:r>
              <w:rPr>
                <w:rFonts w:hint="eastAsia" w:ascii="宋体" w:hAnsi="宋体"/>
              </w:rPr>
              <w:t>背</w:t>
            </w:r>
            <w:r>
              <w:rPr>
                <w:rFonts w:ascii="宋体" w:hAnsi="宋体"/>
              </w:rPr>
              <w:t>能够“</w:t>
            </w:r>
            <w:r>
              <w:rPr>
                <w:rFonts w:hint="eastAsia" w:ascii="宋体" w:hAnsi="宋体"/>
              </w:rPr>
              <w:t>拳拳到肉</w:t>
            </w:r>
            <w:r>
              <w:rPr>
                <w:rFonts w:ascii="宋体" w:hAnsi="宋体"/>
              </w:rPr>
              <w:t>”</w:t>
            </w:r>
            <w:r>
              <w:rPr>
                <w:rFonts w:hint="eastAsia" w:ascii="宋体" w:hAnsi="宋体"/>
              </w:rPr>
              <w:t>地</w:t>
            </w:r>
            <w:r>
              <w:rPr>
                <w:rFonts w:ascii="宋体" w:hAnsi="宋体"/>
              </w:rPr>
              <w:t>落实</w:t>
            </w:r>
            <w:r>
              <w:rPr>
                <w:rFonts w:hint="eastAsia" w:ascii="宋体" w:hAnsi="宋体"/>
              </w:rPr>
              <w:t>，</w:t>
            </w:r>
            <w:r>
              <w:rPr>
                <w:rFonts w:ascii="宋体" w:hAnsi="宋体"/>
              </w:rPr>
              <w:t>这</w:t>
            </w:r>
            <w:r>
              <w:rPr>
                <w:rFonts w:hint="eastAsia" w:ascii="宋体" w:hAnsi="宋体"/>
              </w:rPr>
              <w:t>是</w:t>
            </w:r>
            <w:r>
              <w:rPr>
                <w:rFonts w:ascii="宋体" w:hAnsi="宋体"/>
              </w:rPr>
              <w:t>我的又一优势。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3" w:hRule="atLeast"/>
        </w:trPr>
        <w:tc>
          <w:tcPr>
            <w:tcW w:w="95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教学</w:t>
            </w:r>
          </w:p>
          <w:p>
            <w:pPr>
              <w:jc w:val="center"/>
              <w:rPr>
                <w:rFonts w:ascii="宋体" w:hAnsi="宋体"/>
              </w:rPr>
            </w:pPr>
            <w:r>
              <w:rPr>
                <w:rFonts w:hint="eastAsia" w:ascii="宋体" w:hAnsi="宋体"/>
              </w:rPr>
              <w:t>劣势</w:t>
            </w:r>
          </w:p>
        </w:tc>
        <w:tc>
          <w:tcPr>
            <w:tcW w:w="8895" w:type="dxa"/>
            <w:gridSpan w:val="5"/>
            <w:tcBorders>
              <w:top w:val="single" w:color="auto" w:sz="4" w:space="0"/>
              <w:left w:val="single" w:color="auto" w:sz="4" w:space="0"/>
              <w:bottom w:val="single" w:color="auto" w:sz="4" w:space="0"/>
              <w:right w:val="single" w:color="auto" w:sz="4" w:space="0"/>
            </w:tcBorders>
          </w:tcPr>
          <w:p>
            <w:pPr>
              <w:ind w:right="-947" w:rightChars="-451" w:firstLine="210" w:firstLineChars="100"/>
              <w:rPr>
                <w:rFonts w:ascii="宋体" w:hAnsi="宋体"/>
              </w:rPr>
            </w:pPr>
            <w:r>
              <w:rPr>
                <w:rFonts w:hint="eastAsia" w:ascii="宋体" w:hAnsi="宋体"/>
              </w:rPr>
              <w:t>“完整”之于</w:t>
            </w:r>
            <w:r>
              <w:rPr>
                <w:rFonts w:ascii="宋体" w:hAnsi="宋体"/>
              </w:rPr>
              <w:t>教学，我的理解是“</w:t>
            </w:r>
            <w:r>
              <w:rPr>
                <w:rFonts w:hint="eastAsia" w:ascii="宋体" w:hAnsi="宋体"/>
              </w:rPr>
              <w:t>专业</w:t>
            </w:r>
            <w:r>
              <w:rPr>
                <w:rFonts w:ascii="宋体" w:hAnsi="宋体"/>
              </w:rPr>
              <w:t>完整”</w:t>
            </w:r>
            <w:r>
              <w:rPr>
                <w:rFonts w:hint="eastAsia" w:ascii="宋体" w:hAnsi="宋体"/>
              </w:rPr>
              <w:t>，</w:t>
            </w:r>
            <w:r>
              <w:rPr>
                <w:rFonts w:ascii="宋体" w:hAnsi="宋体"/>
              </w:rPr>
              <w:t>这是我的一大劣势。</w:t>
            </w:r>
            <w:r>
              <w:rPr>
                <w:rFonts w:hint="eastAsia" w:ascii="宋体" w:hAnsi="宋体"/>
              </w:rPr>
              <w:t>从13年毕业</w:t>
            </w:r>
          </w:p>
          <w:p>
            <w:pPr>
              <w:ind w:right="-947" w:rightChars="-451"/>
              <w:rPr>
                <w:rFonts w:ascii="宋体" w:hAnsi="宋体"/>
              </w:rPr>
            </w:pPr>
            <w:r>
              <w:rPr>
                <w:rFonts w:hint="eastAsia" w:ascii="宋体" w:hAnsi="宋体"/>
              </w:rPr>
              <w:t>考教师公招来到双流，至今8年，我感到自己在大学里学的汉语言文学知识、教育</w:t>
            </w:r>
          </w:p>
          <w:p>
            <w:pPr>
              <w:ind w:right="-947" w:rightChars="-451"/>
              <w:rPr>
                <w:rFonts w:ascii="宋体" w:hAnsi="宋体"/>
              </w:rPr>
            </w:pPr>
            <w:r>
              <w:rPr>
                <w:rFonts w:hint="eastAsia" w:ascii="宋体" w:hAnsi="宋体"/>
              </w:rPr>
              <w:t>学知识几乎快“清零”了，虽然有过许多各种各样的培训、教研，但是是零散的、</w:t>
            </w:r>
          </w:p>
          <w:p>
            <w:pPr>
              <w:ind w:right="-947" w:rightChars="-451"/>
              <w:rPr>
                <w:rFonts w:hint="eastAsia" w:ascii="宋体" w:hAnsi="宋体"/>
              </w:rPr>
            </w:pPr>
            <w:r>
              <w:rPr>
                <w:rFonts w:hint="eastAsia" w:ascii="宋体" w:hAnsi="宋体"/>
              </w:rPr>
              <w:t>不系统的，已经支棱不起我快垮掉了的专业知识，另外，我的专业视野也在变狭隘。</w:t>
            </w:r>
          </w:p>
          <w:p>
            <w:pPr>
              <w:ind w:right="-947" w:rightChars="-451"/>
              <w:rPr>
                <w:rFonts w:hint="eastAsia" w:ascii="宋体" w:hAnsi="宋体"/>
              </w:rPr>
            </w:pPr>
          </w:p>
          <w:p>
            <w:pPr>
              <w:ind w:right="-947" w:rightChars="-451"/>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5" w:hRule="atLeast"/>
        </w:trPr>
        <w:tc>
          <w:tcPr>
            <w:tcW w:w="95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专业发展愿景</w:t>
            </w:r>
          </w:p>
        </w:tc>
        <w:tc>
          <w:tcPr>
            <w:tcW w:w="8895" w:type="dxa"/>
            <w:gridSpan w:val="5"/>
            <w:tcBorders>
              <w:top w:val="single" w:color="auto" w:sz="4" w:space="0"/>
              <w:left w:val="single" w:color="auto" w:sz="4" w:space="0"/>
              <w:bottom w:val="single" w:color="auto" w:sz="4" w:space="0"/>
              <w:right w:val="single" w:color="auto" w:sz="4" w:space="0"/>
            </w:tcBorders>
          </w:tcPr>
          <w:p>
            <w:r>
              <w:rPr>
                <w:rFonts w:hint="eastAsia"/>
              </w:rPr>
              <w:t xml:space="preserve"> </w:t>
            </w:r>
            <w:r>
              <w:t xml:space="preserve"> </w:t>
            </w:r>
            <w:r>
              <w:rPr>
                <w:rFonts w:hint="eastAsia"/>
              </w:rPr>
              <w:t>在师父的引领下，在小伙伴们的启发与帮助下，通过工作室系统、“浸泡式”的学习，丰满专业知识、提升专业技能、开阔专业视野，做一个更完整而更幸福的中学语文人。</w:t>
            </w:r>
          </w:p>
          <w:p>
            <w:pPr>
              <w:rPr>
                <w:rFonts w:ascii="宋体" w:hAnsi="宋体"/>
              </w:rPr>
            </w:pPr>
          </w:p>
          <w:p>
            <w:pPr>
              <w:ind w:firstLine="1470" w:firstLineChars="700"/>
              <w:rPr>
                <w:rFonts w:ascii="宋体" w:hAnsi="宋体"/>
              </w:rPr>
            </w:pPr>
            <w:r>
              <w:rPr>
                <w:rFonts w:hint="eastAsia" w:ascii="宋体" w:hAnsi="宋体"/>
              </w:rPr>
              <w:t xml:space="preserve">                                   </w:t>
            </w:r>
          </w:p>
          <w:p>
            <w:pPr>
              <w:rPr>
                <w:rFonts w:ascii="宋体" w:hAnsi="宋体"/>
              </w:rPr>
            </w:pPr>
            <w:r>
              <w:rPr>
                <w:rFonts w:hint="eastAsia" w:ascii="宋体" w:hAnsi="宋体"/>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99" w:hRule="atLeast"/>
        </w:trPr>
        <w:tc>
          <w:tcPr>
            <w:tcW w:w="959" w:type="dxa"/>
            <w:tcBorders>
              <w:top w:val="single" w:color="auto" w:sz="4" w:space="0"/>
              <w:left w:val="single" w:color="auto" w:sz="4" w:space="0"/>
              <w:bottom w:val="single" w:color="auto" w:sz="4" w:space="0"/>
              <w:right w:val="single" w:color="auto" w:sz="4" w:space="0"/>
            </w:tcBorders>
            <w:vAlign w:val="center"/>
          </w:tcPr>
          <w:p>
            <w:pPr>
              <w:rPr>
                <w:rFonts w:ascii="宋体" w:hAnsi="宋体"/>
              </w:rPr>
            </w:pPr>
            <w:r>
              <w:rPr>
                <w:rFonts w:hint="eastAsia" w:ascii="宋体" w:hAnsi="宋体"/>
              </w:rPr>
              <w:t>期待在工作室 得到怎样的帮助</w:t>
            </w:r>
          </w:p>
        </w:tc>
        <w:tc>
          <w:tcPr>
            <w:tcW w:w="8895" w:type="dxa"/>
            <w:gridSpan w:val="5"/>
            <w:tcBorders>
              <w:top w:val="single" w:color="auto" w:sz="4" w:space="0"/>
              <w:left w:val="single" w:color="auto" w:sz="4" w:space="0"/>
              <w:bottom w:val="single" w:color="auto" w:sz="4" w:space="0"/>
              <w:right w:val="single" w:color="auto" w:sz="4" w:space="0"/>
            </w:tcBorders>
          </w:tcPr>
          <w:p>
            <w:pPr>
              <w:rPr>
                <w:rFonts w:ascii="宋体" w:hAnsi="宋体"/>
              </w:rPr>
            </w:pPr>
            <w:r>
              <w:rPr>
                <w:rFonts w:hint="eastAsia" w:ascii="宋体" w:hAnsi="宋体"/>
              </w:rPr>
              <w:t xml:space="preserve"> </w:t>
            </w:r>
            <w:r>
              <w:rPr>
                <w:rFonts w:ascii="宋体" w:hAnsi="宋体"/>
              </w:rPr>
              <w:t xml:space="preserve"> </w:t>
            </w:r>
            <w:r>
              <w:rPr>
                <w:rFonts w:hint="eastAsia" w:ascii="宋体" w:hAnsi="宋体"/>
              </w:rPr>
              <w:t>对文本的解读与挖掘能够更深入、更全面而有新意与独到之处；</w:t>
            </w:r>
          </w:p>
          <w:p>
            <w:pPr>
              <w:ind w:firstLine="210" w:firstLineChars="100"/>
              <w:rPr>
                <w:rFonts w:ascii="宋体" w:hAnsi="宋体"/>
              </w:rPr>
            </w:pPr>
            <w:r>
              <w:rPr>
                <w:rFonts w:hint="eastAsia" w:ascii="宋体" w:hAnsi="宋体"/>
              </w:rPr>
              <w:t>对难点问题的讲解，语言能更精准、简明；</w:t>
            </w:r>
          </w:p>
          <w:p>
            <w:pPr>
              <w:ind w:firstLine="210" w:firstLineChars="100"/>
              <w:rPr>
                <w:rFonts w:ascii="宋体" w:hAnsi="宋体"/>
              </w:rPr>
            </w:pPr>
            <w:r>
              <w:rPr>
                <w:rFonts w:hint="eastAsia" w:ascii="宋体" w:hAnsi="宋体"/>
              </w:rPr>
              <w:t>建构起学科的基本结构；</w:t>
            </w:r>
          </w:p>
          <w:p>
            <w:pPr>
              <w:ind w:firstLine="210" w:firstLineChars="100"/>
              <w:rPr>
                <w:rFonts w:hint="eastAsia" w:ascii="宋体" w:hAnsi="宋体"/>
              </w:rPr>
            </w:pPr>
            <w:r>
              <w:rPr>
                <w:rFonts w:hint="eastAsia" w:ascii="宋体" w:hAnsi="宋体"/>
              </w:rPr>
              <w:t>习得独立自主备课之能。</w:t>
            </w:r>
          </w:p>
          <w:p>
            <w:pPr>
              <w:ind w:firstLine="5670" w:firstLineChars="2700"/>
              <w:rPr>
                <w:rFonts w:ascii="宋体" w:hAnsi="宋体"/>
              </w:rPr>
            </w:pPr>
          </w:p>
        </w:tc>
      </w:tr>
    </w:tbl>
    <w:p>
      <w:r>
        <w:t xml:space="preserve"> </w:t>
      </w:r>
      <w:r>
        <w:drawing>
          <wp:inline distT="0" distB="0" distL="114300" distR="114300">
            <wp:extent cx="5273040" cy="2966085"/>
            <wp:effectExtent l="9525" t="9525" r="20955" b="11430"/>
            <wp:docPr id="7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1"/>
                    <pic:cNvPicPr>
                      <a:picLocks noChangeAspect="1"/>
                    </pic:cNvPicPr>
                  </pic:nvPicPr>
                  <pic:blipFill>
                    <a:blip r:embed="rId65"/>
                    <a:stretch>
                      <a:fillRect/>
                    </a:stretch>
                  </pic:blipFill>
                  <pic:spPr>
                    <a:xfrm>
                      <a:off x="0" y="0"/>
                      <a:ext cx="5273040" cy="2966085"/>
                    </a:xfrm>
                    <a:prstGeom prst="rect">
                      <a:avLst/>
                    </a:prstGeom>
                    <a:noFill/>
                    <a:ln>
                      <a:solidFill>
                        <a:srgbClr val="0000FF"/>
                      </a:solidFill>
                    </a:ln>
                  </pic:spPr>
                </pic:pic>
              </a:graphicData>
            </a:graphic>
          </wp:inline>
        </w:drawing>
      </w:r>
    </w:p>
    <w:tbl>
      <w:tblPr>
        <w:tblStyle w:val="7"/>
        <w:tblW w:w="9854" w:type="dxa"/>
        <w:tblInd w:w="-7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389"/>
        <w:gridCol w:w="901"/>
        <w:gridCol w:w="1802"/>
        <w:gridCol w:w="1264"/>
        <w:gridCol w:w="35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9" w:hRule="atLeast"/>
        </w:trPr>
        <w:tc>
          <w:tcPr>
            <w:tcW w:w="959" w:type="dxa"/>
            <w:tcBorders>
              <w:top w:val="single" w:color="auto" w:sz="4" w:space="0"/>
              <w:left w:val="single" w:color="auto" w:sz="4" w:space="0"/>
              <w:bottom w:val="single" w:color="auto" w:sz="4" w:space="0"/>
              <w:right w:val="single" w:color="auto" w:sz="4" w:space="0"/>
            </w:tcBorders>
            <w:vAlign w:val="center"/>
          </w:tcPr>
          <w:p>
            <w:pPr>
              <w:ind w:right="-468" w:rightChars="-223"/>
              <w:rPr>
                <w:rFonts w:ascii="宋体" w:hAnsi="宋体"/>
              </w:rPr>
            </w:pPr>
            <w:r>
              <w:rPr>
                <w:rFonts w:hint="eastAsia" w:ascii="宋体" w:hAnsi="宋体"/>
              </w:rPr>
              <w:t>姓名</w:t>
            </w:r>
          </w:p>
        </w:tc>
        <w:tc>
          <w:tcPr>
            <w:tcW w:w="13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罗丽辉</w:t>
            </w:r>
          </w:p>
        </w:tc>
        <w:tc>
          <w:tcPr>
            <w:tcW w:w="9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学校</w:t>
            </w:r>
          </w:p>
        </w:tc>
        <w:tc>
          <w:tcPr>
            <w:tcW w:w="1802" w:type="dxa"/>
            <w:tcBorders>
              <w:top w:val="single" w:color="auto" w:sz="4" w:space="0"/>
              <w:left w:val="single" w:color="auto" w:sz="4" w:space="0"/>
              <w:bottom w:val="single" w:color="auto" w:sz="4" w:space="0"/>
              <w:right w:val="single" w:color="auto" w:sz="4" w:space="0"/>
            </w:tcBorders>
            <w:vAlign w:val="center"/>
          </w:tcPr>
          <w:p>
            <w:pPr>
              <w:rPr>
                <w:rFonts w:ascii="宋体" w:hAnsi="宋体"/>
              </w:rPr>
            </w:pPr>
            <w:r>
              <w:rPr>
                <w:rFonts w:hint="eastAsia" w:ascii="宋体" w:hAnsi="宋体"/>
              </w:rPr>
              <w:t>怡心第一实验</w:t>
            </w:r>
          </w:p>
        </w:tc>
        <w:tc>
          <w:tcPr>
            <w:tcW w:w="1264" w:type="dxa"/>
            <w:tcBorders>
              <w:top w:val="single" w:color="auto" w:sz="4" w:space="0"/>
              <w:left w:val="single" w:color="auto" w:sz="4" w:space="0"/>
              <w:bottom w:val="single" w:color="auto" w:sz="4" w:space="0"/>
              <w:right w:val="single" w:color="auto" w:sz="4" w:space="0"/>
            </w:tcBorders>
            <w:vAlign w:val="center"/>
          </w:tcPr>
          <w:p>
            <w:pPr>
              <w:rPr>
                <w:rFonts w:ascii="宋体" w:hAnsi="宋体"/>
              </w:rPr>
            </w:pPr>
            <w:r>
              <w:rPr>
                <w:rFonts w:hint="eastAsia" w:ascii="宋体" w:hAnsi="宋体"/>
              </w:rPr>
              <w:t>所教年级</w:t>
            </w:r>
          </w:p>
        </w:tc>
        <w:tc>
          <w:tcPr>
            <w:tcW w:w="3539" w:type="dxa"/>
            <w:tcBorders>
              <w:top w:val="single" w:color="auto" w:sz="4" w:space="0"/>
              <w:left w:val="single" w:color="auto" w:sz="4" w:space="0"/>
              <w:bottom w:val="single" w:color="auto" w:sz="4" w:space="0"/>
              <w:right w:val="single" w:color="auto" w:sz="4" w:space="0"/>
            </w:tcBorders>
            <w:vAlign w:val="center"/>
          </w:tcPr>
          <w:p>
            <w:pPr>
              <w:rPr>
                <w:rFonts w:ascii="宋体" w:hAnsi="宋体"/>
              </w:rPr>
            </w:pPr>
            <w:r>
              <w:rPr>
                <w:rFonts w:hint="eastAsia" w:ascii="宋体" w:hAnsi="宋体"/>
              </w:rPr>
              <w:t>初一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9" w:hRule="atLeast"/>
        </w:trPr>
        <w:tc>
          <w:tcPr>
            <w:tcW w:w="959" w:type="dxa"/>
            <w:tcBorders>
              <w:top w:val="single" w:color="auto" w:sz="4" w:space="0"/>
              <w:left w:val="single" w:color="auto" w:sz="4" w:space="0"/>
              <w:bottom w:val="single" w:color="auto" w:sz="4" w:space="0"/>
              <w:right w:val="single" w:color="auto" w:sz="4" w:space="0"/>
            </w:tcBorders>
            <w:vAlign w:val="center"/>
          </w:tcPr>
          <w:p>
            <w:pPr>
              <w:ind w:right="-468" w:rightChars="-223"/>
              <w:rPr>
                <w:rFonts w:ascii="宋体" w:hAnsi="宋体"/>
              </w:rPr>
            </w:pPr>
            <w:r>
              <w:rPr>
                <w:rFonts w:hint="eastAsia" w:ascii="宋体" w:hAnsi="宋体"/>
              </w:rPr>
              <w:t>生日</w:t>
            </w:r>
          </w:p>
        </w:tc>
        <w:tc>
          <w:tcPr>
            <w:tcW w:w="13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1990.5.25</w:t>
            </w:r>
          </w:p>
        </w:tc>
        <w:tc>
          <w:tcPr>
            <w:tcW w:w="9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学历</w:t>
            </w:r>
          </w:p>
        </w:tc>
        <w:tc>
          <w:tcPr>
            <w:tcW w:w="1802" w:type="dxa"/>
            <w:tcBorders>
              <w:top w:val="single" w:color="auto" w:sz="4" w:space="0"/>
              <w:left w:val="single" w:color="auto" w:sz="4" w:space="0"/>
              <w:bottom w:val="nil"/>
              <w:right w:val="single" w:color="auto" w:sz="4" w:space="0"/>
            </w:tcBorders>
            <w:vAlign w:val="center"/>
          </w:tcPr>
          <w:p>
            <w:pPr>
              <w:rPr>
                <w:rFonts w:ascii="宋体" w:hAnsi="宋体"/>
              </w:rPr>
            </w:pPr>
            <w:r>
              <w:rPr>
                <w:rFonts w:hint="eastAsia" w:ascii="宋体" w:hAnsi="宋体"/>
              </w:rPr>
              <w:t>本科</w:t>
            </w:r>
          </w:p>
        </w:tc>
        <w:tc>
          <w:tcPr>
            <w:tcW w:w="1264" w:type="dxa"/>
            <w:tcBorders>
              <w:top w:val="single" w:color="auto" w:sz="4" w:space="0"/>
              <w:left w:val="single" w:color="auto" w:sz="4" w:space="0"/>
              <w:bottom w:val="nil"/>
              <w:right w:val="single" w:color="auto" w:sz="4" w:space="0"/>
            </w:tcBorders>
            <w:vAlign w:val="center"/>
          </w:tcPr>
          <w:p>
            <w:pPr>
              <w:rPr>
                <w:rFonts w:ascii="宋体" w:hAnsi="宋体"/>
              </w:rPr>
            </w:pPr>
            <w:r>
              <w:rPr>
                <w:rFonts w:hint="eastAsia" w:ascii="宋体" w:hAnsi="宋体"/>
              </w:rPr>
              <w:t>最高荣誉</w:t>
            </w:r>
          </w:p>
        </w:tc>
        <w:tc>
          <w:tcPr>
            <w:tcW w:w="3539" w:type="dxa"/>
            <w:tcBorders>
              <w:top w:val="single" w:color="auto" w:sz="4" w:space="0"/>
              <w:left w:val="single" w:color="auto" w:sz="4" w:space="0"/>
              <w:bottom w:val="nil"/>
              <w:right w:val="single" w:color="auto" w:sz="4" w:space="0"/>
            </w:tcBorders>
            <w:vAlign w:val="center"/>
          </w:tcPr>
          <w:p>
            <w:pPr>
              <w:rPr>
                <w:rFonts w:ascii="宋体" w:hAnsi="宋体"/>
              </w:rPr>
            </w:pPr>
            <w:r>
              <w:rPr>
                <w:rFonts w:hint="eastAsia" w:ascii="宋体" w:hAnsi="宋体"/>
              </w:rPr>
              <w:t>校骨干教师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3" w:hRule="atLeast"/>
        </w:trPr>
        <w:tc>
          <w:tcPr>
            <w:tcW w:w="95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教学</w:t>
            </w:r>
          </w:p>
          <w:p>
            <w:pPr>
              <w:jc w:val="center"/>
              <w:rPr>
                <w:rFonts w:ascii="宋体" w:hAnsi="宋体"/>
              </w:rPr>
            </w:pPr>
            <w:r>
              <w:rPr>
                <w:rFonts w:hint="eastAsia" w:ascii="宋体" w:hAnsi="宋体"/>
              </w:rPr>
              <w:t>优势</w:t>
            </w:r>
          </w:p>
        </w:tc>
        <w:tc>
          <w:tcPr>
            <w:tcW w:w="8895" w:type="dxa"/>
            <w:gridSpan w:val="5"/>
            <w:tcBorders>
              <w:top w:val="single" w:color="auto" w:sz="4" w:space="0"/>
              <w:left w:val="single" w:color="auto" w:sz="4" w:space="0"/>
              <w:bottom w:val="single" w:color="auto" w:sz="4" w:space="0"/>
              <w:right w:val="single" w:color="auto" w:sz="4" w:space="0"/>
            </w:tcBorders>
          </w:tcPr>
          <w:p>
            <w:pPr>
              <w:rPr>
                <w:rFonts w:hint="eastAsia" w:ascii="宋体" w:hAnsi="宋体"/>
              </w:rPr>
            </w:pPr>
            <w:r>
              <w:rPr>
                <w:rFonts w:hint="eastAsia" w:ascii="宋体" w:hAnsi="宋体"/>
              </w:rPr>
              <w:t>教学目标明确，流程清晰，喜欢将热点融进课堂，达到美育和德育效果</w:t>
            </w:r>
          </w:p>
          <w:p>
            <w:pPr>
              <w:rPr>
                <w:rFonts w:hint="eastAsia" w:ascii="宋体" w:hAnsi="宋体"/>
              </w:rPr>
            </w:pPr>
            <w:r>
              <w:rPr>
                <w:rFonts w:hint="eastAsia" w:ascii="宋体" w:hAnsi="宋体"/>
              </w:rPr>
              <w:t>课堂氛围轻松，教师亲和力较强，师生互动良好</w:t>
            </w:r>
          </w:p>
          <w:p>
            <w:pPr>
              <w:rPr>
                <w:rFonts w:hint="eastAsia" w:ascii="宋体" w:hAnsi="宋体"/>
              </w:rPr>
            </w:pPr>
            <w:r>
              <w:rPr>
                <w:rFonts w:hint="eastAsia" w:ascii="宋体" w:hAnsi="宋体"/>
              </w:rPr>
              <w:t>能综合运用各种现代化教学手段，让课堂更具吸引力</w:t>
            </w:r>
          </w:p>
          <w:p>
            <w:pPr>
              <w:rPr>
                <w:rFonts w:ascii="宋体" w:hAnsi="宋体"/>
              </w:rPr>
            </w:pPr>
            <w:r>
              <w:rPr>
                <w:rFonts w:hint="eastAsia" w:ascii="宋体" w:hAnsi="宋体"/>
              </w:rPr>
              <w:t>关注学生：总能想方设法让学生在课堂上动起来，视、听、说、写、思齐备。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3" w:hRule="atLeast"/>
        </w:trPr>
        <w:tc>
          <w:tcPr>
            <w:tcW w:w="95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教学</w:t>
            </w:r>
          </w:p>
          <w:p>
            <w:pPr>
              <w:jc w:val="center"/>
              <w:rPr>
                <w:rFonts w:ascii="宋体" w:hAnsi="宋体"/>
              </w:rPr>
            </w:pPr>
            <w:r>
              <w:rPr>
                <w:rFonts w:hint="eastAsia" w:ascii="宋体" w:hAnsi="宋体"/>
              </w:rPr>
              <w:t>劣势</w:t>
            </w:r>
          </w:p>
        </w:tc>
        <w:tc>
          <w:tcPr>
            <w:tcW w:w="8895" w:type="dxa"/>
            <w:gridSpan w:val="5"/>
            <w:tcBorders>
              <w:top w:val="single" w:color="auto" w:sz="4" w:space="0"/>
              <w:left w:val="single" w:color="auto" w:sz="4" w:space="0"/>
              <w:bottom w:val="single" w:color="auto" w:sz="4" w:space="0"/>
              <w:right w:val="single" w:color="auto" w:sz="4" w:space="0"/>
            </w:tcBorders>
          </w:tcPr>
          <w:p>
            <w:pPr>
              <w:ind w:right="-947" w:rightChars="-451"/>
              <w:rPr>
                <w:rFonts w:hint="eastAsia" w:ascii="宋体" w:hAnsi="宋体"/>
              </w:rPr>
            </w:pPr>
            <w:r>
              <w:rPr>
                <w:rFonts w:hint="eastAsia" w:ascii="宋体" w:hAnsi="宋体"/>
              </w:rPr>
              <w:t>文本解读能力还有待提升，在群文阅读教学方面比较欠缺</w:t>
            </w:r>
          </w:p>
          <w:p>
            <w:pPr>
              <w:ind w:right="-947" w:rightChars="-451"/>
              <w:rPr>
                <w:rFonts w:hint="eastAsia" w:ascii="宋体" w:hAnsi="宋体"/>
              </w:rPr>
            </w:pPr>
            <w:r>
              <w:rPr>
                <w:rFonts w:hint="eastAsia" w:ascii="宋体" w:hAnsi="宋体"/>
              </w:rPr>
              <w:t>对问题的反思和重构能力还有待加强</w:t>
            </w:r>
          </w:p>
          <w:p>
            <w:pPr>
              <w:ind w:right="-947" w:rightChars="-451"/>
              <w:rPr>
                <w:rFonts w:hint="eastAsia" w:ascii="宋体" w:hAnsi="宋体"/>
              </w:rPr>
            </w:pPr>
            <w:r>
              <w:rPr>
                <w:rFonts w:hint="eastAsia" w:ascii="宋体" w:hAnsi="宋体"/>
              </w:rPr>
              <w:t>课堂评价体系不够完善，对学生的评价语相对单调</w:t>
            </w:r>
          </w:p>
          <w:p>
            <w:pPr>
              <w:ind w:right="-947" w:rightChars="-451"/>
              <w:rPr>
                <w:rFonts w:ascii="宋体" w:hAnsi="宋体"/>
              </w:rPr>
            </w:pPr>
            <w:r>
              <w:rPr>
                <w:rFonts w:hint="eastAsia" w:ascii="宋体" w:hAnsi="宋体"/>
              </w:rPr>
              <w:t>课堂教学的时间分布不够合理或对各教学环节的时间把控不太好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5" w:hRule="atLeast"/>
        </w:trPr>
        <w:tc>
          <w:tcPr>
            <w:tcW w:w="95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专业发展愿景</w:t>
            </w:r>
          </w:p>
        </w:tc>
        <w:tc>
          <w:tcPr>
            <w:tcW w:w="8895" w:type="dxa"/>
            <w:gridSpan w:val="5"/>
            <w:tcBorders>
              <w:top w:val="single" w:color="auto" w:sz="4" w:space="0"/>
              <w:left w:val="single" w:color="auto" w:sz="4" w:space="0"/>
              <w:bottom w:val="single" w:color="auto" w:sz="4" w:space="0"/>
              <w:right w:val="single" w:color="auto" w:sz="4" w:space="0"/>
            </w:tcBorders>
          </w:tcPr>
          <w:p>
            <w:pPr>
              <w:rPr>
                <w:rFonts w:ascii="宋体" w:hAnsi="宋体"/>
              </w:rPr>
            </w:pPr>
          </w:p>
          <w:p>
            <w:pPr>
              <w:rPr>
                <w:rFonts w:hint="eastAsia" w:ascii="宋体" w:hAnsi="宋体"/>
              </w:rPr>
            </w:pPr>
            <w:r>
              <w:rPr>
                <w:rFonts w:hint="eastAsia" w:ascii="宋体" w:hAnsi="宋体"/>
              </w:rPr>
              <w:t>希望自己能成为一名在课堂上游刃有余的魅力语文教师</w:t>
            </w:r>
          </w:p>
          <w:p>
            <w:pPr>
              <w:rPr>
                <w:rFonts w:hint="eastAsia" w:ascii="宋体" w:hAnsi="宋体"/>
              </w:rPr>
            </w:pPr>
            <w:r>
              <w:rPr>
                <w:rFonts w:hint="eastAsia" w:ascii="宋体" w:hAnsi="宋体"/>
              </w:rPr>
              <w:t>也希望能通过自身努力成为一名研究型教师</w:t>
            </w:r>
          </w:p>
          <w:p>
            <w:pPr>
              <w:ind w:firstLine="1470" w:firstLineChars="700"/>
              <w:rPr>
                <w:rFonts w:ascii="宋体" w:hAnsi="宋体"/>
              </w:rPr>
            </w:pPr>
            <w:r>
              <w:rPr>
                <w:rFonts w:hint="eastAsia" w:ascii="宋体" w:hAnsi="宋体"/>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99" w:hRule="atLeast"/>
        </w:trPr>
        <w:tc>
          <w:tcPr>
            <w:tcW w:w="959" w:type="dxa"/>
            <w:tcBorders>
              <w:top w:val="single" w:color="auto" w:sz="4" w:space="0"/>
              <w:left w:val="single" w:color="auto" w:sz="4" w:space="0"/>
              <w:bottom w:val="single" w:color="auto" w:sz="4" w:space="0"/>
              <w:right w:val="single" w:color="auto" w:sz="4" w:space="0"/>
            </w:tcBorders>
            <w:vAlign w:val="center"/>
          </w:tcPr>
          <w:p>
            <w:pPr>
              <w:rPr>
                <w:rFonts w:ascii="宋体" w:hAnsi="宋体"/>
              </w:rPr>
            </w:pPr>
            <w:r>
              <w:rPr>
                <w:rFonts w:hint="eastAsia" w:ascii="宋体" w:hAnsi="宋体"/>
              </w:rPr>
              <w:t>期待在工作室 得到怎样的帮助</w:t>
            </w:r>
          </w:p>
        </w:tc>
        <w:tc>
          <w:tcPr>
            <w:tcW w:w="8895" w:type="dxa"/>
            <w:gridSpan w:val="5"/>
            <w:tcBorders>
              <w:top w:val="single" w:color="auto" w:sz="4" w:space="0"/>
              <w:left w:val="single" w:color="auto" w:sz="4" w:space="0"/>
              <w:bottom w:val="single" w:color="auto" w:sz="4" w:space="0"/>
              <w:right w:val="single" w:color="auto" w:sz="4" w:space="0"/>
            </w:tcBorders>
          </w:tcPr>
          <w:p>
            <w:pPr>
              <w:rPr>
                <w:rFonts w:hint="eastAsia" w:ascii="宋体" w:hAnsi="宋体"/>
              </w:rPr>
            </w:pPr>
            <w:r>
              <w:rPr>
                <w:rFonts w:hint="eastAsia" w:ascii="宋体" w:hAnsi="宋体"/>
              </w:rPr>
              <w:t>希望能在团队的交流和学习中扎实自己的专业能力，如语文备课能力，组织教学、教学应变等语文实施能力。</w:t>
            </w:r>
          </w:p>
          <w:p>
            <w:pPr>
              <w:rPr>
                <w:rFonts w:hint="eastAsia" w:ascii="宋体" w:hAnsi="宋体"/>
              </w:rPr>
            </w:pPr>
          </w:p>
          <w:p>
            <w:pPr>
              <w:rPr>
                <w:rFonts w:hint="eastAsia" w:ascii="宋体" w:hAnsi="宋体"/>
              </w:rPr>
            </w:pPr>
            <w:r>
              <w:rPr>
                <w:rFonts w:hint="eastAsia" w:ascii="宋体" w:hAnsi="宋体"/>
              </w:rPr>
              <w:t>希望通过名师的指点和个人的努力，自己能在语文教学的方法、内容、过程等方面进行优化与创新。</w:t>
            </w:r>
          </w:p>
          <w:p>
            <w:pPr>
              <w:rPr>
                <w:rFonts w:hint="eastAsia" w:ascii="宋体" w:hAnsi="宋体"/>
              </w:rPr>
            </w:pPr>
          </w:p>
          <w:p>
            <w:pPr>
              <w:rPr>
                <w:rFonts w:ascii="宋体" w:hAnsi="宋体"/>
              </w:rPr>
            </w:pPr>
            <w:r>
              <w:rPr>
                <w:rFonts w:hint="eastAsia" w:ascii="宋体" w:hAnsi="宋体"/>
              </w:rPr>
              <w:t>希望自己的思想理念和专业知识能与时俱进，希望有更多的学习途径和机会，也希望有更多的锻炼平台。</w:t>
            </w:r>
          </w:p>
          <w:p>
            <w:pPr>
              <w:ind w:firstLine="5670" w:firstLineChars="2700"/>
              <w:rPr>
                <w:rFonts w:ascii="宋体" w:hAnsi="宋体"/>
              </w:rPr>
            </w:pPr>
          </w:p>
        </w:tc>
      </w:tr>
    </w:tbl>
    <w:p>
      <w:r>
        <w:drawing>
          <wp:inline distT="0" distB="0" distL="114300" distR="114300">
            <wp:extent cx="5273040" cy="2966085"/>
            <wp:effectExtent l="9525" t="9525" r="20955" b="11430"/>
            <wp:docPr id="7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2"/>
                    <pic:cNvPicPr>
                      <a:picLocks noChangeAspect="1"/>
                    </pic:cNvPicPr>
                  </pic:nvPicPr>
                  <pic:blipFill>
                    <a:blip r:embed="rId66"/>
                    <a:stretch>
                      <a:fillRect/>
                    </a:stretch>
                  </pic:blipFill>
                  <pic:spPr>
                    <a:xfrm>
                      <a:off x="0" y="0"/>
                      <a:ext cx="5273040" cy="2966085"/>
                    </a:xfrm>
                    <a:prstGeom prst="rect">
                      <a:avLst/>
                    </a:prstGeom>
                    <a:noFill/>
                    <a:ln>
                      <a:solidFill>
                        <a:srgbClr val="0000FF"/>
                      </a:solidFill>
                    </a:ln>
                  </pic:spPr>
                </pic:pic>
              </a:graphicData>
            </a:graphic>
          </wp:inline>
        </w:drawing>
      </w:r>
    </w:p>
    <w:tbl>
      <w:tblPr>
        <w:tblStyle w:val="7"/>
        <w:tblpPr w:leftFromText="180" w:rightFromText="180" w:vertAnchor="text" w:horzAnchor="page" w:tblpX="1017" w:tblpY="353"/>
        <w:tblOverlap w:val="never"/>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389"/>
        <w:gridCol w:w="901"/>
        <w:gridCol w:w="1802"/>
        <w:gridCol w:w="1264"/>
        <w:gridCol w:w="35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9" w:hRule="atLeast"/>
        </w:trPr>
        <w:tc>
          <w:tcPr>
            <w:tcW w:w="959" w:type="dxa"/>
            <w:tcBorders>
              <w:top w:val="single" w:color="auto" w:sz="4" w:space="0"/>
              <w:left w:val="single" w:color="auto" w:sz="4" w:space="0"/>
              <w:bottom w:val="single" w:color="auto" w:sz="4" w:space="0"/>
              <w:right w:val="single" w:color="auto" w:sz="4" w:space="0"/>
            </w:tcBorders>
            <w:vAlign w:val="center"/>
          </w:tcPr>
          <w:p>
            <w:pPr>
              <w:ind w:right="-468" w:rightChars="-223"/>
              <w:rPr>
                <w:rFonts w:ascii="宋体" w:hAnsi="宋体"/>
              </w:rPr>
            </w:pPr>
            <w:r>
              <w:rPr>
                <w:rFonts w:hint="eastAsia" w:ascii="宋体" w:hAnsi="宋体"/>
              </w:rPr>
              <w:t>姓名</w:t>
            </w:r>
          </w:p>
        </w:tc>
        <w:tc>
          <w:tcPr>
            <w:tcW w:w="13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聂川</w:t>
            </w:r>
          </w:p>
        </w:tc>
        <w:tc>
          <w:tcPr>
            <w:tcW w:w="9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学校</w:t>
            </w:r>
          </w:p>
        </w:tc>
        <w:tc>
          <w:tcPr>
            <w:tcW w:w="1802"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rPr>
            </w:pPr>
            <w:r>
              <w:rPr>
                <w:rFonts w:hint="eastAsia" w:ascii="宋体" w:hAnsi="宋体"/>
              </w:rPr>
              <w:t>成信大实验校</w:t>
            </w:r>
          </w:p>
        </w:tc>
        <w:tc>
          <w:tcPr>
            <w:tcW w:w="1264" w:type="dxa"/>
            <w:tcBorders>
              <w:top w:val="single" w:color="auto" w:sz="4" w:space="0"/>
              <w:left w:val="single" w:color="auto" w:sz="4" w:space="0"/>
              <w:bottom w:val="single" w:color="auto" w:sz="4" w:space="0"/>
              <w:right w:val="single" w:color="auto" w:sz="4" w:space="0"/>
            </w:tcBorders>
            <w:vAlign w:val="center"/>
          </w:tcPr>
          <w:p>
            <w:pPr>
              <w:rPr>
                <w:rFonts w:ascii="宋体" w:hAnsi="宋体"/>
              </w:rPr>
            </w:pPr>
            <w:r>
              <w:rPr>
                <w:rFonts w:hint="eastAsia" w:ascii="宋体" w:hAnsi="宋体"/>
              </w:rPr>
              <w:t>所教年级</w:t>
            </w:r>
          </w:p>
        </w:tc>
        <w:tc>
          <w:tcPr>
            <w:tcW w:w="3539" w:type="dxa"/>
            <w:tcBorders>
              <w:top w:val="single" w:color="auto" w:sz="4" w:space="0"/>
              <w:left w:val="single" w:color="auto" w:sz="4" w:space="0"/>
              <w:bottom w:val="single" w:color="auto" w:sz="4" w:space="0"/>
              <w:right w:val="single" w:color="auto" w:sz="4" w:space="0"/>
            </w:tcBorders>
            <w:vAlign w:val="center"/>
          </w:tcPr>
          <w:p>
            <w:pPr>
              <w:rPr>
                <w:rFonts w:ascii="宋体" w:hAnsi="宋体"/>
              </w:rPr>
            </w:pPr>
            <w:r>
              <w:rPr>
                <w:rFonts w:hint="eastAsia" w:ascii="宋体" w:hAnsi="宋体"/>
              </w:rPr>
              <w:t>九年级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9" w:hRule="atLeast"/>
        </w:trPr>
        <w:tc>
          <w:tcPr>
            <w:tcW w:w="959" w:type="dxa"/>
            <w:tcBorders>
              <w:top w:val="single" w:color="auto" w:sz="4" w:space="0"/>
              <w:left w:val="single" w:color="auto" w:sz="4" w:space="0"/>
              <w:bottom w:val="single" w:color="auto" w:sz="4" w:space="0"/>
              <w:right w:val="single" w:color="auto" w:sz="4" w:space="0"/>
            </w:tcBorders>
            <w:vAlign w:val="center"/>
          </w:tcPr>
          <w:p>
            <w:pPr>
              <w:ind w:right="-468" w:rightChars="-223"/>
              <w:rPr>
                <w:rFonts w:ascii="宋体" w:hAnsi="宋体"/>
              </w:rPr>
            </w:pPr>
            <w:r>
              <w:rPr>
                <w:rFonts w:hint="eastAsia" w:ascii="宋体" w:hAnsi="宋体"/>
              </w:rPr>
              <w:t>生日</w:t>
            </w:r>
          </w:p>
        </w:tc>
        <w:tc>
          <w:tcPr>
            <w:tcW w:w="13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1</w:t>
            </w:r>
            <w:r>
              <w:rPr>
                <w:rFonts w:ascii="宋体" w:hAnsi="宋体"/>
              </w:rPr>
              <w:t>991.10</w:t>
            </w:r>
          </w:p>
        </w:tc>
        <w:tc>
          <w:tcPr>
            <w:tcW w:w="9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学历</w:t>
            </w:r>
          </w:p>
        </w:tc>
        <w:tc>
          <w:tcPr>
            <w:tcW w:w="1802" w:type="dxa"/>
            <w:tcBorders>
              <w:top w:val="single" w:color="auto" w:sz="4" w:space="0"/>
              <w:left w:val="single" w:color="auto" w:sz="4" w:space="0"/>
              <w:bottom w:val="nil"/>
              <w:right w:val="single" w:color="auto" w:sz="4" w:space="0"/>
            </w:tcBorders>
            <w:vAlign w:val="center"/>
          </w:tcPr>
          <w:p>
            <w:pPr>
              <w:rPr>
                <w:rFonts w:ascii="宋体" w:hAnsi="宋体"/>
              </w:rPr>
            </w:pPr>
            <w:r>
              <w:rPr>
                <w:rFonts w:hint="eastAsia" w:ascii="宋体" w:hAnsi="宋体"/>
              </w:rPr>
              <w:t>本科</w:t>
            </w:r>
          </w:p>
        </w:tc>
        <w:tc>
          <w:tcPr>
            <w:tcW w:w="1264" w:type="dxa"/>
            <w:tcBorders>
              <w:top w:val="single" w:color="auto" w:sz="4" w:space="0"/>
              <w:left w:val="single" w:color="auto" w:sz="4" w:space="0"/>
              <w:bottom w:val="nil"/>
              <w:right w:val="single" w:color="auto" w:sz="4" w:space="0"/>
            </w:tcBorders>
            <w:vAlign w:val="center"/>
          </w:tcPr>
          <w:p>
            <w:pPr>
              <w:rPr>
                <w:rFonts w:ascii="宋体" w:hAnsi="宋体"/>
              </w:rPr>
            </w:pPr>
            <w:r>
              <w:rPr>
                <w:rFonts w:hint="eastAsia" w:ascii="宋体" w:hAnsi="宋体"/>
              </w:rPr>
              <w:t>最高荣誉</w:t>
            </w:r>
          </w:p>
        </w:tc>
        <w:tc>
          <w:tcPr>
            <w:tcW w:w="3539" w:type="dxa"/>
            <w:tcBorders>
              <w:top w:val="single" w:color="auto" w:sz="4" w:space="0"/>
              <w:left w:val="single" w:color="auto" w:sz="4" w:space="0"/>
              <w:bottom w:val="nil"/>
              <w:right w:val="single" w:color="auto" w:sz="4" w:space="0"/>
            </w:tcBorders>
            <w:vAlign w:val="center"/>
          </w:tcPr>
          <w:p>
            <w:pP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3" w:hRule="atLeast"/>
        </w:trPr>
        <w:tc>
          <w:tcPr>
            <w:tcW w:w="95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教学</w:t>
            </w:r>
          </w:p>
          <w:p>
            <w:pPr>
              <w:jc w:val="center"/>
              <w:rPr>
                <w:rFonts w:ascii="宋体" w:hAnsi="宋体"/>
              </w:rPr>
            </w:pPr>
            <w:r>
              <w:rPr>
                <w:rFonts w:hint="eastAsia" w:ascii="宋体" w:hAnsi="宋体"/>
              </w:rPr>
              <w:t>优势</w:t>
            </w:r>
          </w:p>
        </w:tc>
        <w:tc>
          <w:tcPr>
            <w:tcW w:w="8895" w:type="dxa"/>
            <w:gridSpan w:val="5"/>
            <w:tcBorders>
              <w:top w:val="single" w:color="auto" w:sz="4" w:space="0"/>
              <w:left w:val="single" w:color="auto" w:sz="4" w:space="0"/>
              <w:bottom w:val="single" w:color="auto" w:sz="4" w:space="0"/>
              <w:right w:val="single" w:color="auto" w:sz="4" w:space="0"/>
            </w:tcBorders>
          </w:tcPr>
          <w:p>
            <w:pPr>
              <w:rPr>
                <w:rFonts w:hint="eastAsia" w:ascii="宋体" w:hAnsi="宋体"/>
              </w:rPr>
            </w:pPr>
            <w:r>
              <w:rPr>
                <w:rFonts w:hint="eastAsia" w:ascii="宋体" w:hAnsi="宋体"/>
              </w:rPr>
              <w:t>1</w:t>
            </w:r>
            <w:r>
              <w:rPr>
                <w:rFonts w:ascii="宋体" w:hAnsi="宋体"/>
              </w:rPr>
              <w:t>.</w:t>
            </w:r>
            <w:r>
              <w:rPr>
                <w:rFonts w:hint="eastAsia" w:ascii="宋体" w:hAnsi="宋体"/>
              </w:rPr>
              <w:t>在工作上认真踏实。课前会做好准备，以饱满的热情与学生互动，以最好的状态投入教学工作中。</w:t>
            </w:r>
          </w:p>
          <w:p>
            <w:pPr>
              <w:rPr>
                <w:rFonts w:hint="eastAsia" w:ascii="宋体" w:hAnsi="宋体"/>
              </w:rPr>
            </w:pPr>
            <w:r>
              <w:rPr>
                <w:rFonts w:hint="eastAsia" w:ascii="宋体" w:hAnsi="宋体"/>
              </w:rPr>
              <w:t>2.教学严谨。我对拿不太准的知识点会多方查阅资料或者请教前辈，以使知识点明确，保证给学生传授知识不会出现错误。</w:t>
            </w:r>
          </w:p>
          <w:p>
            <w:pPr>
              <w:rPr>
                <w:rFonts w:hint="eastAsia" w:ascii="宋体" w:hAnsi="宋体"/>
              </w:rPr>
            </w:pPr>
            <w:r>
              <w:rPr>
                <w:rFonts w:hint="eastAsia" w:ascii="宋体" w:hAnsi="宋体"/>
              </w:rPr>
              <w:t>3.乐于学习，接受能力较强，积极参加各种教研活动。</w:t>
            </w:r>
          </w:p>
          <w:p>
            <w:pPr>
              <w:rPr>
                <w:rFonts w:ascii="宋体" w:hAnsi="宋体"/>
              </w:rPr>
            </w:pPr>
            <w:r>
              <w:rPr>
                <w:rFonts w:hint="eastAsia" w:ascii="宋体" w:hAnsi="宋体"/>
              </w:rPr>
              <w:t>4.有责任感。尽力做好分配给自己的每项工作，关心学生，对学生基本做到一视同仁，师生关系融洽。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3" w:hRule="atLeast"/>
        </w:trPr>
        <w:tc>
          <w:tcPr>
            <w:tcW w:w="95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教学</w:t>
            </w:r>
          </w:p>
          <w:p>
            <w:pPr>
              <w:jc w:val="center"/>
              <w:rPr>
                <w:rFonts w:ascii="宋体" w:hAnsi="宋体"/>
              </w:rPr>
            </w:pPr>
            <w:r>
              <w:rPr>
                <w:rFonts w:hint="eastAsia" w:ascii="宋体" w:hAnsi="宋体"/>
              </w:rPr>
              <w:t>劣势</w:t>
            </w:r>
          </w:p>
        </w:tc>
        <w:tc>
          <w:tcPr>
            <w:tcW w:w="8895" w:type="dxa"/>
            <w:gridSpan w:val="5"/>
            <w:tcBorders>
              <w:top w:val="single" w:color="auto" w:sz="4" w:space="0"/>
              <w:left w:val="single" w:color="auto" w:sz="4" w:space="0"/>
              <w:bottom w:val="single" w:color="auto" w:sz="4" w:space="0"/>
              <w:right w:val="single" w:color="auto" w:sz="4" w:space="0"/>
            </w:tcBorders>
          </w:tcPr>
          <w:p>
            <w:pPr>
              <w:ind w:right="-947" w:rightChars="-451"/>
              <w:rPr>
                <w:rFonts w:ascii="宋体" w:hAnsi="宋体"/>
              </w:rPr>
            </w:pPr>
            <w:r>
              <w:rPr>
                <w:rFonts w:hint="eastAsia" w:ascii="宋体" w:hAnsi="宋体"/>
              </w:rPr>
              <w:t>1.对教材内容的解读不够深刻，更多地是学习名师、专家的见解。自身的解读分析</w:t>
            </w:r>
          </w:p>
          <w:p>
            <w:pPr>
              <w:ind w:right="-947" w:rightChars="-451"/>
              <w:rPr>
                <w:rFonts w:hint="eastAsia" w:ascii="宋体" w:hAnsi="宋体"/>
              </w:rPr>
            </w:pPr>
            <w:r>
              <w:rPr>
                <w:rFonts w:hint="eastAsia" w:ascii="宋体" w:hAnsi="宋体"/>
              </w:rPr>
              <w:t>能力还有待提高。</w:t>
            </w:r>
          </w:p>
          <w:p>
            <w:pPr>
              <w:ind w:right="-947" w:rightChars="-451"/>
              <w:rPr>
                <w:rFonts w:ascii="宋体" w:hAnsi="宋体"/>
              </w:rPr>
            </w:pPr>
            <w:r>
              <w:rPr>
                <w:rFonts w:hint="eastAsia" w:ascii="宋体" w:hAnsi="宋体"/>
              </w:rPr>
              <w:t>2.对教学中所出现的问题做过一些思考，但所做思考比较表层，主要是在教育教学</w:t>
            </w:r>
          </w:p>
          <w:p>
            <w:pPr>
              <w:ind w:right="-947" w:rightChars="-451"/>
              <w:rPr>
                <w:rFonts w:hint="eastAsia" w:ascii="宋体" w:hAnsi="宋体"/>
              </w:rPr>
            </w:pPr>
            <w:r>
              <w:rPr>
                <w:rFonts w:hint="eastAsia" w:ascii="宋体" w:hAnsi="宋体"/>
              </w:rPr>
              <w:t>理论知识方面比较薄弱，找不到有力的支撑，未能形成系统化的深入的研究。</w:t>
            </w:r>
          </w:p>
          <w:p>
            <w:pPr>
              <w:ind w:right="-947" w:rightChars="-451"/>
              <w:rPr>
                <w:rFonts w:ascii="宋体" w:hAnsi="宋体"/>
              </w:rPr>
            </w:pPr>
            <w:r>
              <w:rPr>
                <w:rFonts w:hint="eastAsia" w:ascii="宋体" w:hAnsi="宋体"/>
              </w:rPr>
              <w:t>3.没有真正地利用好课标内容，没有把比较概括性的大目标细分为层层递进的阶段</w:t>
            </w:r>
          </w:p>
          <w:p>
            <w:pPr>
              <w:ind w:right="-947" w:rightChars="-451"/>
              <w:rPr>
                <w:rFonts w:hint="eastAsia" w:ascii="宋体" w:hAnsi="宋体"/>
              </w:rPr>
            </w:pPr>
            <w:r>
              <w:rPr>
                <w:rFonts w:hint="eastAsia" w:ascii="宋体" w:hAnsi="宋体"/>
              </w:rPr>
              <w:t>性的目标。没做到真正地用好教材课课落实一个小目标。</w:t>
            </w:r>
          </w:p>
          <w:p>
            <w:pPr>
              <w:ind w:right="-947" w:rightChars="-451"/>
              <w:rPr>
                <w:rFonts w:ascii="宋体" w:hAnsi="宋体"/>
              </w:rPr>
            </w:pPr>
            <w:r>
              <w:rPr>
                <w:rFonts w:hint="eastAsia" w:ascii="宋体" w:hAnsi="宋体"/>
              </w:rPr>
              <w:t>4.教学语言不够精炼，有时问题设计有些琐碎。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5" w:hRule="atLeast"/>
        </w:trPr>
        <w:tc>
          <w:tcPr>
            <w:tcW w:w="95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专业发展愿景</w:t>
            </w:r>
          </w:p>
        </w:tc>
        <w:tc>
          <w:tcPr>
            <w:tcW w:w="8895" w:type="dxa"/>
            <w:gridSpan w:val="5"/>
            <w:tcBorders>
              <w:top w:val="single" w:color="auto" w:sz="4" w:space="0"/>
              <w:left w:val="single" w:color="auto" w:sz="4" w:space="0"/>
              <w:bottom w:val="single" w:color="auto" w:sz="4" w:space="0"/>
              <w:right w:val="single" w:color="auto" w:sz="4" w:space="0"/>
            </w:tcBorders>
          </w:tcPr>
          <w:p>
            <w:pPr>
              <w:rPr>
                <w:rFonts w:hint="eastAsia" w:ascii="宋体" w:hAnsi="宋体"/>
              </w:rPr>
            </w:pPr>
            <w:r>
              <w:rPr>
                <w:rFonts w:hint="eastAsia" w:ascii="宋体" w:hAnsi="宋体"/>
              </w:rPr>
              <w:t>1</w:t>
            </w:r>
            <w:r>
              <w:rPr>
                <w:rFonts w:ascii="宋体" w:hAnsi="宋体"/>
              </w:rPr>
              <w:t>.</w:t>
            </w:r>
            <w:r>
              <w:rPr>
                <w:rFonts w:hint="eastAsia" w:ascii="宋体" w:hAnsi="宋体"/>
              </w:rPr>
              <w:t>认真研究初中语文教材，详尽分析教材板块内容的设计，钻研课后习题，最大限度地发挥好教材的功能。</w:t>
            </w:r>
          </w:p>
          <w:p>
            <w:pPr>
              <w:rPr>
                <w:rFonts w:hint="eastAsia" w:ascii="宋体" w:hAnsi="宋体"/>
              </w:rPr>
            </w:pPr>
            <w:r>
              <w:rPr>
                <w:rFonts w:hint="eastAsia" w:ascii="宋体" w:hAnsi="宋体"/>
              </w:rPr>
              <w:t>2.研读文本，解读课标，构建真正的“教-学-评”一致性课堂，每节课让学生学有所得。注意课堂上出现的新问题，总结教学经验，在教学中不断完善自己，努力打造高效课堂。</w:t>
            </w:r>
          </w:p>
          <w:p>
            <w:pPr>
              <w:rPr>
                <w:rFonts w:hint="eastAsia" w:ascii="宋体" w:hAnsi="宋体"/>
              </w:rPr>
            </w:pPr>
            <w:r>
              <w:rPr>
                <w:rFonts w:hint="eastAsia" w:ascii="宋体" w:hAnsi="宋体"/>
              </w:rPr>
              <w:t>3.加强本学科专业理论及其他教育教学理论学习在理论指导下尝试着进行研究，根据所学的理论知识，结合自己的课堂实际情况以及自己的性格特征，逐渐形成自己的教学风格。虚心向其他教师、专家学习，调整自己的教学方法，在教学艺术方面有所突破。积极参加各类教学比赛，不断的磨练自己，最终在课堂教学方面形成自己的特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99" w:hRule="atLeast"/>
        </w:trPr>
        <w:tc>
          <w:tcPr>
            <w:tcW w:w="959" w:type="dxa"/>
            <w:tcBorders>
              <w:top w:val="single" w:color="auto" w:sz="4" w:space="0"/>
              <w:left w:val="single" w:color="auto" w:sz="4" w:space="0"/>
              <w:bottom w:val="single" w:color="auto" w:sz="4" w:space="0"/>
              <w:right w:val="single" w:color="auto" w:sz="4" w:space="0"/>
            </w:tcBorders>
            <w:vAlign w:val="center"/>
          </w:tcPr>
          <w:p>
            <w:pPr>
              <w:rPr>
                <w:rFonts w:ascii="宋体" w:hAnsi="宋体"/>
              </w:rPr>
            </w:pPr>
            <w:r>
              <w:rPr>
                <w:rFonts w:hint="eastAsia" w:ascii="宋体" w:hAnsi="宋体"/>
              </w:rPr>
              <w:t>期待在工作室 得到怎样的帮助</w:t>
            </w:r>
          </w:p>
        </w:tc>
        <w:tc>
          <w:tcPr>
            <w:tcW w:w="8895" w:type="dxa"/>
            <w:gridSpan w:val="5"/>
            <w:tcBorders>
              <w:top w:val="single" w:color="auto" w:sz="4" w:space="0"/>
              <w:left w:val="single" w:color="auto" w:sz="4" w:space="0"/>
              <w:bottom w:val="single" w:color="auto" w:sz="4" w:space="0"/>
              <w:right w:val="single" w:color="auto" w:sz="4" w:space="0"/>
            </w:tcBorders>
          </w:tcPr>
          <w:p>
            <w:pPr>
              <w:rPr>
                <w:rFonts w:hint="eastAsia" w:ascii="宋体" w:hAnsi="宋体"/>
              </w:rPr>
            </w:pPr>
            <w:r>
              <w:rPr>
                <w:rFonts w:hint="eastAsia" w:ascii="宋体" w:hAnsi="宋体"/>
              </w:rPr>
              <w:t>1</w:t>
            </w:r>
            <w:r>
              <w:rPr>
                <w:rFonts w:ascii="宋体" w:hAnsi="宋体"/>
              </w:rPr>
              <w:t>.</w:t>
            </w:r>
            <w:r>
              <w:rPr>
                <w:rFonts w:hint="eastAsia" w:ascii="宋体" w:hAnsi="宋体"/>
              </w:rPr>
              <w:t>能提高文本解读能力，能很好地选择解读要切入点，然后深入浅出引导学生进入文本获取知识。</w:t>
            </w:r>
          </w:p>
          <w:p>
            <w:pPr>
              <w:rPr>
                <w:rFonts w:hint="eastAsia" w:ascii="宋体" w:hAnsi="宋体"/>
              </w:rPr>
            </w:pPr>
            <w:r>
              <w:rPr>
                <w:rFonts w:hint="eastAsia" w:ascii="宋体" w:hAnsi="宋体"/>
              </w:rPr>
              <w:t>2</w:t>
            </w:r>
            <w:r>
              <w:rPr>
                <w:rFonts w:ascii="宋体" w:hAnsi="宋体"/>
              </w:rPr>
              <w:t>.</w:t>
            </w:r>
            <w:r>
              <w:rPr>
                <w:rFonts w:hint="eastAsia" w:ascii="宋体" w:hAnsi="宋体"/>
              </w:rPr>
              <w:t>能加强教育教学理论知识，用理论支撑教育行为，在教学中发现问题后能在理论支撑下深入研究那个问题，最后解决问题，提高自己的教育研究水平。</w:t>
            </w:r>
          </w:p>
          <w:p>
            <w:pPr>
              <w:rPr>
                <w:rFonts w:hint="eastAsia" w:ascii="宋体" w:hAnsi="宋体"/>
              </w:rPr>
            </w:pPr>
            <w:r>
              <w:rPr>
                <w:rFonts w:hint="eastAsia" w:ascii="宋体" w:hAnsi="宋体"/>
              </w:rPr>
              <w:t>3</w:t>
            </w:r>
            <w:r>
              <w:rPr>
                <w:rFonts w:ascii="宋体" w:hAnsi="宋体"/>
              </w:rPr>
              <w:t>.</w:t>
            </w:r>
            <w:r>
              <w:rPr>
                <w:rFonts w:hint="eastAsia" w:ascii="宋体" w:hAnsi="宋体"/>
              </w:rPr>
              <w:t>提高自己的教学能力和授课水平，向老师们学习，课堂语言精炼，问题设置精准，能真正让课堂有生成性，让课堂更高效。</w:t>
            </w:r>
          </w:p>
          <w:p>
            <w:pPr>
              <w:rPr>
                <w:rFonts w:hint="eastAsia" w:ascii="宋体" w:hAnsi="宋体"/>
              </w:rPr>
            </w:pPr>
          </w:p>
        </w:tc>
      </w:tr>
    </w:tbl>
    <w:p>
      <w:r>
        <w:drawing>
          <wp:inline distT="0" distB="0" distL="114300" distR="114300">
            <wp:extent cx="5273040" cy="2966085"/>
            <wp:effectExtent l="9525" t="9525" r="20955" b="11430"/>
            <wp:docPr id="7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3"/>
                    <pic:cNvPicPr>
                      <a:picLocks noChangeAspect="1"/>
                    </pic:cNvPicPr>
                  </pic:nvPicPr>
                  <pic:blipFill>
                    <a:blip r:embed="rId67"/>
                    <a:stretch>
                      <a:fillRect/>
                    </a:stretch>
                  </pic:blipFill>
                  <pic:spPr>
                    <a:xfrm>
                      <a:off x="0" y="0"/>
                      <a:ext cx="5273040" cy="2966085"/>
                    </a:xfrm>
                    <a:prstGeom prst="rect">
                      <a:avLst/>
                    </a:prstGeom>
                    <a:noFill/>
                    <a:ln>
                      <a:solidFill>
                        <a:srgbClr val="0000FF"/>
                      </a:solidFill>
                    </a:ln>
                  </pic:spPr>
                </pic:pic>
              </a:graphicData>
            </a:graphic>
          </wp:inline>
        </w:drawing>
      </w:r>
      <w:r>
        <w:t xml:space="preserve"> </w:t>
      </w:r>
    </w:p>
    <w:tbl>
      <w:tblPr>
        <w:tblStyle w:val="7"/>
        <w:tblW w:w="9854" w:type="dxa"/>
        <w:tblInd w:w="-7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389"/>
        <w:gridCol w:w="901"/>
        <w:gridCol w:w="1802"/>
        <w:gridCol w:w="1264"/>
        <w:gridCol w:w="35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9" w:hRule="atLeast"/>
        </w:trPr>
        <w:tc>
          <w:tcPr>
            <w:tcW w:w="959" w:type="dxa"/>
            <w:tcBorders>
              <w:top w:val="single" w:color="auto" w:sz="4" w:space="0"/>
              <w:left w:val="single" w:color="auto" w:sz="4" w:space="0"/>
              <w:bottom w:val="single" w:color="auto" w:sz="4" w:space="0"/>
              <w:right w:val="single" w:color="auto" w:sz="4" w:space="0"/>
            </w:tcBorders>
            <w:vAlign w:val="center"/>
          </w:tcPr>
          <w:p>
            <w:pPr>
              <w:ind w:right="-468" w:rightChars="-223"/>
              <w:rPr>
                <w:rFonts w:ascii="宋体" w:hAnsi="宋体"/>
              </w:rPr>
            </w:pPr>
            <w:r>
              <w:rPr>
                <w:rFonts w:hint="eastAsia" w:ascii="宋体" w:hAnsi="宋体"/>
              </w:rPr>
              <w:t>姓名</w:t>
            </w:r>
          </w:p>
        </w:tc>
        <w:tc>
          <w:tcPr>
            <w:tcW w:w="138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lang w:val="en-US" w:eastAsia="zh-CN"/>
              </w:rPr>
            </w:pPr>
            <w:r>
              <w:rPr>
                <w:rFonts w:hint="eastAsia" w:ascii="宋体" w:hAnsi="宋体"/>
                <w:lang w:val="en-US" w:eastAsia="zh-CN"/>
              </w:rPr>
              <w:t>杨南</w:t>
            </w:r>
          </w:p>
        </w:tc>
        <w:tc>
          <w:tcPr>
            <w:tcW w:w="9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学校</w:t>
            </w:r>
          </w:p>
        </w:tc>
        <w:tc>
          <w:tcPr>
            <w:tcW w:w="1802"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lang w:val="en-US" w:eastAsia="zh-CN"/>
              </w:rPr>
            </w:pPr>
            <w:r>
              <w:rPr>
                <w:rFonts w:hint="eastAsia" w:ascii="宋体" w:hAnsi="宋体"/>
                <w:lang w:val="en-US" w:eastAsia="zh-CN"/>
              </w:rPr>
              <w:t>西航港第二初级中学</w:t>
            </w:r>
          </w:p>
        </w:tc>
        <w:tc>
          <w:tcPr>
            <w:tcW w:w="1264" w:type="dxa"/>
            <w:tcBorders>
              <w:top w:val="single" w:color="auto" w:sz="4" w:space="0"/>
              <w:left w:val="single" w:color="auto" w:sz="4" w:space="0"/>
              <w:bottom w:val="single" w:color="auto" w:sz="4" w:space="0"/>
              <w:right w:val="single" w:color="auto" w:sz="4" w:space="0"/>
            </w:tcBorders>
            <w:vAlign w:val="center"/>
          </w:tcPr>
          <w:p>
            <w:pPr>
              <w:rPr>
                <w:rFonts w:ascii="宋体" w:hAnsi="宋体"/>
              </w:rPr>
            </w:pPr>
            <w:r>
              <w:rPr>
                <w:rFonts w:hint="eastAsia" w:ascii="宋体" w:hAnsi="宋体"/>
              </w:rPr>
              <w:t>所教年级</w:t>
            </w:r>
          </w:p>
        </w:tc>
        <w:tc>
          <w:tcPr>
            <w:tcW w:w="3539"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lang w:val="en-US" w:eastAsia="zh-CN"/>
              </w:rPr>
            </w:pPr>
            <w:r>
              <w:rPr>
                <w:rFonts w:hint="eastAsia" w:ascii="宋体" w:hAnsi="宋体"/>
                <w:lang w:val="en-US" w:eastAsia="zh-CN"/>
              </w:rPr>
              <w:t>八年级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9" w:hRule="atLeast"/>
        </w:trPr>
        <w:tc>
          <w:tcPr>
            <w:tcW w:w="959" w:type="dxa"/>
            <w:tcBorders>
              <w:top w:val="single" w:color="auto" w:sz="4" w:space="0"/>
              <w:left w:val="single" w:color="auto" w:sz="4" w:space="0"/>
              <w:bottom w:val="single" w:color="auto" w:sz="4" w:space="0"/>
              <w:right w:val="single" w:color="auto" w:sz="4" w:space="0"/>
            </w:tcBorders>
            <w:vAlign w:val="center"/>
          </w:tcPr>
          <w:p>
            <w:pPr>
              <w:ind w:right="-468" w:rightChars="-223"/>
              <w:rPr>
                <w:rFonts w:ascii="宋体" w:hAnsi="宋体"/>
              </w:rPr>
            </w:pPr>
            <w:r>
              <w:rPr>
                <w:rFonts w:hint="eastAsia" w:ascii="宋体" w:hAnsi="宋体"/>
              </w:rPr>
              <w:t>生日</w:t>
            </w:r>
          </w:p>
        </w:tc>
        <w:tc>
          <w:tcPr>
            <w:tcW w:w="1389"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lang w:val="en-US" w:eastAsia="zh-CN"/>
              </w:rPr>
            </w:pPr>
            <w:r>
              <w:rPr>
                <w:rFonts w:hint="eastAsia" w:ascii="宋体" w:hAnsi="宋体"/>
                <w:lang w:val="en-US" w:eastAsia="zh-CN"/>
              </w:rPr>
              <w:t>19890923</w:t>
            </w:r>
          </w:p>
        </w:tc>
        <w:tc>
          <w:tcPr>
            <w:tcW w:w="9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学历</w:t>
            </w:r>
          </w:p>
        </w:tc>
        <w:tc>
          <w:tcPr>
            <w:tcW w:w="1802" w:type="dxa"/>
            <w:tcBorders>
              <w:top w:val="single" w:color="auto" w:sz="4" w:space="0"/>
              <w:left w:val="single" w:color="auto" w:sz="4" w:space="0"/>
              <w:bottom w:val="nil"/>
              <w:right w:val="single" w:color="auto" w:sz="4" w:space="0"/>
            </w:tcBorders>
            <w:vAlign w:val="center"/>
          </w:tcPr>
          <w:p>
            <w:pPr>
              <w:rPr>
                <w:rFonts w:hint="eastAsia" w:ascii="宋体" w:hAnsi="宋体" w:eastAsia="宋体"/>
                <w:lang w:val="en-US" w:eastAsia="zh-CN"/>
              </w:rPr>
            </w:pPr>
            <w:r>
              <w:rPr>
                <w:rFonts w:hint="eastAsia" w:ascii="宋体" w:hAnsi="宋体"/>
                <w:lang w:val="en-US" w:eastAsia="zh-CN"/>
              </w:rPr>
              <w:t>硕士</w:t>
            </w:r>
          </w:p>
        </w:tc>
        <w:tc>
          <w:tcPr>
            <w:tcW w:w="1264" w:type="dxa"/>
            <w:tcBorders>
              <w:top w:val="single" w:color="auto" w:sz="4" w:space="0"/>
              <w:left w:val="single" w:color="auto" w:sz="4" w:space="0"/>
              <w:bottom w:val="nil"/>
              <w:right w:val="single" w:color="auto" w:sz="4" w:space="0"/>
            </w:tcBorders>
            <w:vAlign w:val="center"/>
          </w:tcPr>
          <w:p>
            <w:pPr>
              <w:rPr>
                <w:rFonts w:ascii="宋体" w:hAnsi="宋体"/>
              </w:rPr>
            </w:pPr>
            <w:r>
              <w:rPr>
                <w:rFonts w:hint="eastAsia" w:ascii="宋体" w:hAnsi="宋体"/>
              </w:rPr>
              <w:t>最高荣誉</w:t>
            </w:r>
          </w:p>
        </w:tc>
        <w:tc>
          <w:tcPr>
            <w:tcW w:w="3539" w:type="dxa"/>
            <w:tcBorders>
              <w:top w:val="single" w:color="auto" w:sz="4" w:space="0"/>
              <w:left w:val="single" w:color="auto" w:sz="4" w:space="0"/>
              <w:bottom w:val="nil"/>
              <w:right w:val="single" w:color="auto" w:sz="4" w:space="0"/>
            </w:tcBorders>
            <w:vAlign w:val="center"/>
          </w:tcPr>
          <w:p>
            <w:pPr>
              <w:rPr>
                <w:rFonts w:hint="default" w:ascii="宋体" w:hAnsi="宋体" w:eastAsia="宋体"/>
                <w:lang w:val="en-US" w:eastAsia="zh-CN"/>
              </w:rPr>
            </w:pPr>
            <w:r>
              <w:rPr>
                <w:rFonts w:hint="eastAsia" w:ascii="宋体" w:hAnsi="宋体"/>
                <w:lang w:val="en-US" w:eastAsia="zh-CN"/>
              </w:rPr>
              <w:t>双流优秀班主任/双流区教坛新秀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3" w:hRule="atLeast"/>
        </w:trPr>
        <w:tc>
          <w:tcPr>
            <w:tcW w:w="95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教学</w:t>
            </w:r>
          </w:p>
          <w:p>
            <w:pPr>
              <w:jc w:val="center"/>
              <w:rPr>
                <w:rFonts w:ascii="宋体" w:hAnsi="宋体"/>
              </w:rPr>
            </w:pPr>
            <w:r>
              <w:rPr>
                <w:rFonts w:hint="eastAsia" w:ascii="宋体" w:hAnsi="宋体"/>
              </w:rPr>
              <w:t>优势</w:t>
            </w:r>
          </w:p>
        </w:tc>
        <w:tc>
          <w:tcPr>
            <w:tcW w:w="8895" w:type="dxa"/>
            <w:gridSpan w:val="5"/>
            <w:tcBorders>
              <w:top w:val="single" w:color="auto" w:sz="4" w:space="0"/>
              <w:left w:val="single" w:color="auto" w:sz="4" w:space="0"/>
              <w:bottom w:val="single" w:color="auto" w:sz="4" w:space="0"/>
              <w:right w:val="single" w:color="auto" w:sz="4" w:space="0"/>
            </w:tcBorders>
          </w:tcPr>
          <w:p>
            <w:pPr>
              <w:rPr>
                <w:rFonts w:hint="eastAsia" w:ascii="宋体" w:hAnsi="宋体"/>
                <w:lang w:val="en-US" w:eastAsia="zh-CN"/>
              </w:rPr>
            </w:pPr>
            <w:r>
              <w:rPr>
                <w:rFonts w:hint="eastAsia" w:ascii="宋体" w:hAnsi="宋体"/>
                <w:lang w:val="en-US" w:eastAsia="zh-CN"/>
              </w:rPr>
              <w:t>1.从教八年，有一定教学经验</w:t>
            </w:r>
          </w:p>
          <w:p>
            <w:pPr>
              <w:rPr>
                <w:rFonts w:hint="eastAsia" w:ascii="宋体" w:hAnsi="宋体"/>
                <w:lang w:val="en-US" w:eastAsia="zh-CN"/>
              </w:rPr>
            </w:pPr>
            <w:r>
              <w:rPr>
                <w:rFonts w:hint="eastAsia" w:ascii="宋体" w:hAnsi="宋体"/>
                <w:lang w:val="en-US" w:eastAsia="zh-CN"/>
              </w:rPr>
              <w:t>2.喜欢尝试不同的教学方式，乐于探索属于自己的最佳教案</w:t>
            </w:r>
          </w:p>
          <w:p>
            <w:pPr>
              <w:rPr>
                <w:rFonts w:hint="default" w:ascii="宋体" w:hAnsi="宋体"/>
                <w:lang w:val="en-US" w:eastAsia="zh-CN"/>
              </w:rPr>
            </w:pPr>
            <w:r>
              <w:rPr>
                <w:rFonts w:hint="eastAsia" w:ascii="宋体" w:hAnsi="宋体"/>
                <w:lang w:val="en-US" w:eastAsia="zh-CN"/>
              </w:rPr>
              <w:t>3.语文课堂组织能力较强，大部分学生能跟着老师学习、思考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3" w:hRule="atLeast"/>
        </w:trPr>
        <w:tc>
          <w:tcPr>
            <w:tcW w:w="95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教学</w:t>
            </w:r>
          </w:p>
          <w:p>
            <w:pPr>
              <w:jc w:val="center"/>
              <w:rPr>
                <w:rFonts w:ascii="宋体" w:hAnsi="宋体"/>
              </w:rPr>
            </w:pPr>
            <w:r>
              <w:rPr>
                <w:rFonts w:hint="eastAsia" w:ascii="宋体" w:hAnsi="宋体"/>
              </w:rPr>
              <w:t>劣势</w:t>
            </w:r>
          </w:p>
        </w:tc>
        <w:tc>
          <w:tcPr>
            <w:tcW w:w="8895" w:type="dxa"/>
            <w:gridSpan w:val="5"/>
            <w:tcBorders>
              <w:top w:val="single" w:color="auto" w:sz="4" w:space="0"/>
              <w:left w:val="single" w:color="auto" w:sz="4" w:space="0"/>
              <w:bottom w:val="single" w:color="auto" w:sz="4" w:space="0"/>
              <w:right w:val="single" w:color="auto" w:sz="4" w:space="0"/>
            </w:tcBorders>
          </w:tcPr>
          <w:p>
            <w:pPr>
              <w:ind w:right="-947" w:rightChars="-451"/>
              <w:rPr>
                <w:rFonts w:hint="eastAsia" w:ascii="宋体" w:hAnsi="宋体"/>
                <w:lang w:val="en-US" w:eastAsia="zh-CN"/>
              </w:rPr>
            </w:pPr>
            <w:r>
              <w:rPr>
                <w:rFonts w:hint="eastAsia" w:ascii="宋体" w:hAnsi="宋体"/>
                <w:lang w:val="en-US" w:eastAsia="zh-CN"/>
              </w:rPr>
              <w:t>1.对语文课本的每篇课文，研究还不够</w:t>
            </w:r>
          </w:p>
          <w:p>
            <w:pPr>
              <w:ind w:right="-947" w:rightChars="-451"/>
              <w:rPr>
                <w:rFonts w:hint="eastAsia" w:ascii="宋体" w:hAnsi="宋体"/>
                <w:lang w:val="en-US" w:eastAsia="zh-CN"/>
              </w:rPr>
            </w:pPr>
            <w:r>
              <w:rPr>
                <w:rFonts w:hint="eastAsia" w:ascii="宋体" w:hAnsi="宋体"/>
                <w:lang w:val="en-US" w:eastAsia="zh-CN"/>
              </w:rPr>
              <w:t>2.经验还未转换成比较信服的策略</w:t>
            </w:r>
          </w:p>
          <w:p>
            <w:pPr>
              <w:ind w:right="-947" w:rightChars="-451"/>
              <w:rPr>
                <w:rFonts w:hint="default" w:ascii="宋体" w:hAnsi="宋体"/>
                <w:lang w:val="en-US" w:eastAsia="zh-CN"/>
              </w:rPr>
            </w:pPr>
            <w:r>
              <w:rPr>
                <w:rFonts w:hint="eastAsia" w:ascii="宋体" w:hAnsi="宋体"/>
                <w:lang w:val="en-US" w:eastAsia="zh-CN"/>
              </w:rPr>
              <w:t>3.经验反思过于简单，少有深入思考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5" w:hRule="atLeast"/>
        </w:trPr>
        <w:tc>
          <w:tcPr>
            <w:tcW w:w="95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专业发展愿景</w:t>
            </w:r>
          </w:p>
        </w:tc>
        <w:tc>
          <w:tcPr>
            <w:tcW w:w="8895" w:type="dxa"/>
            <w:gridSpan w:val="5"/>
            <w:tcBorders>
              <w:top w:val="single" w:color="auto" w:sz="4" w:space="0"/>
              <w:left w:val="single" w:color="auto" w:sz="4" w:space="0"/>
              <w:bottom w:val="single" w:color="auto" w:sz="4" w:space="0"/>
              <w:right w:val="single" w:color="auto" w:sz="4" w:space="0"/>
            </w:tcBorders>
          </w:tcPr>
          <w:p>
            <w:pPr>
              <w:numPr>
                <w:ilvl w:val="0"/>
                <w:numId w:val="2"/>
              </w:numPr>
              <w:rPr>
                <w:rFonts w:hint="eastAsia"/>
                <w:lang w:val="en-US" w:eastAsia="zh-CN"/>
              </w:rPr>
            </w:pPr>
            <w:r>
              <w:rPr>
                <w:rFonts w:hint="eastAsia"/>
                <w:lang w:val="en-US" w:eastAsia="zh-CN"/>
              </w:rPr>
              <w:t>学高为师，身正为范。多看多学，特别是看与语文有关的专业书籍，用广博的知识引领学生、感染学生。</w:t>
            </w:r>
          </w:p>
          <w:p>
            <w:pPr>
              <w:numPr>
                <w:ilvl w:val="0"/>
                <w:numId w:val="2"/>
              </w:numPr>
              <w:rPr>
                <w:rFonts w:hint="default"/>
                <w:lang w:val="en-US" w:eastAsia="zh-CN"/>
              </w:rPr>
            </w:pPr>
            <w:r>
              <w:rPr>
                <w:rFonts w:hint="eastAsia"/>
                <w:lang w:val="en-US" w:eastAsia="zh-CN"/>
              </w:rPr>
              <w:t>勤于反思，勤于落笔。把自己的想法或困惑落笔提升，在反思中，不断改进、提升自己的教育和科研能力。</w:t>
            </w:r>
          </w:p>
          <w:p>
            <w:pPr>
              <w:numPr>
                <w:ilvl w:val="0"/>
                <w:numId w:val="2"/>
              </w:numPr>
              <w:rPr>
                <w:rFonts w:ascii="宋体" w:hAnsi="宋体"/>
              </w:rPr>
            </w:pPr>
            <w:r>
              <w:rPr>
                <w:rFonts w:hint="eastAsia"/>
                <w:lang w:val="en-US" w:eastAsia="zh-CN"/>
              </w:rPr>
              <w:t>常保热情，不忘初心。自己的梦想就是当好一名受学生、家长喜爱的老师，虽现在遇到很多问题，常叹息、扼腕，但希望自己能不忘初心，不畏浮云，怀揣梦想，热血前行。</w:t>
            </w:r>
            <w:r>
              <w:rPr>
                <w:rFonts w:hint="eastAsia" w:ascii="宋体" w:hAnsi="宋体"/>
              </w:rPr>
              <w:t xml:space="preserve">                                   </w:t>
            </w:r>
          </w:p>
          <w:p>
            <w:pPr>
              <w:rPr>
                <w:rFonts w:ascii="宋体" w:hAnsi="宋体"/>
              </w:rPr>
            </w:pPr>
            <w:r>
              <w:rPr>
                <w:rFonts w:hint="eastAsia" w:ascii="宋体" w:hAnsi="宋体"/>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99" w:hRule="atLeast"/>
        </w:trPr>
        <w:tc>
          <w:tcPr>
            <w:tcW w:w="959" w:type="dxa"/>
            <w:tcBorders>
              <w:top w:val="single" w:color="auto" w:sz="4" w:space="0"/>
              <w:left w:val="single" w:color="auto" w:sz="4" w:space="0"/>
              <w:bottom w:val="single" w:color="auto" w:sz="4" w:space="0"/>
              <w:right w:val="single" w:color="auto" w:sz="4" w:space="0"/>
            </w:tcBorders>
            <w:vAlign w:val="center"/>
          </w:tcPr>
          <w:p>
            <w:pPr>
              <w:rPr>
                <w:rFonts w:ascii="宋体" w:hAnsi="宋体"/>
              </w:rPr>
            </w:pPr>
            <w:r>
              <w:rPr>
                <w:rFonts w:hint="eastAsia" w:ascii="宋体" w:hAnsi="宋体"/>
              </w:rPr>
              <w:t>期待在工作室 得到怎样的帮助</w:t>
            </w:r>
          </w:p>
        </w:tc>
        <w:tc>
          <w:tcPr>
            <w:tcW w:w="8895" w:type="dxa"/>
            <w:gridSpan w:val="5"/>
            <w:tcBorders>
              <w:top w:val="single" w:color="auto" w:sz="4" w:space="0"/>
              <w:left w:val="single" w:color="auto" w:sz="4" w:space="0"/>
              <w:bottom w:val="single" w:color="auto" w:sz="4" w:space="0"/>
              <w:right w:val="single" w:color="auto" w:sz="4" w:space="0"/>
            </w:tcBorders>
          </w:tcPr>
          <w:p>
            <w:pPr>
              <w:numPr>
                <w:ilvl w:val="0"/>
                <w:numId w:val="3"/>
              </w:numPr>
              <w:rPr>
                <w:rFonts w:hint="eastAsia" w:ascii="宋体" w:hAnsi="宋体"/>
                <w:lang w:val="en-US" w:eastAsia="zh-CN"/>
              </w:rPr>
            </w:pPr>
            <w:r>
              <w:rPr>
                <w:rFonts w:hint="eastAsia" w:ascii="宋体" w:hAnsi="宋体"/>
                <w:lang w:val="en-US" w:eastAsia="zh-CN"/>
              </w:rPr>
              <w:t>多听课，多学习。这个团队的成员，大多是来自各个学校的优秀语文老师，希望自己能和成员们多对话、交流，寻求相互学习、相互促进的关系。在工作室能把分享自己的困惑，聆听大家的智慧解决之道。</w:t>
            </w:r>
          </w:p>
          <w:p>
            <w:pPr>
              <w:numPr>
                <w:ilvl w:val="0"/>
                <w:numId w:val="3"/>
              </w:numPr>
              <w:rPr>
                <w:rFonts w:hint="default" w:ascii="宋体" w:hAnsi="宋体"/>
                <w:lang w:val="en-US" w:eastAsia="zh-CN"/>
              </w:rPr>
            </w:pPr>
            <w:r>
              <w:rPr>
                <w:rFonts w:hint="eastAsia" w:ascii="宋体" w:hAnsi="宋体"/>
                <w:lang w:val="en-US" w:eastAsia="zh-CN"/>
              </w:rPr>
              <w:t>多磨课，多上课。一堂公开课，能锻炼很多，希望自己不怕藏拙，把自己的问题课呈现出来，让师傅和成员们听听，帮忙指出问题所在，从而不断改进。</w:t>
            </w:r>
          </w:p>
          <w:p>
            <w:pPr>
              <w:numPr>
                <w:ilvl w:val="0"/>
                <w:numId w:val="3"/>
              </w:numPr>
              <w:rPr>
                <w:rFonts w:hint="default" w:ascii="宋体" w:hAnsi="宋体"/>
                <w:lang w:val="en-US" w:eastAsia="zh-CN"/>
              </w:rPr>
            </w:pPr>
            <w:r>
              <w:rPr>
                <w:rFonts w:hint="eastAsia" w:ascii="宋体" w:hAnsi="宋体"/>
                <w:lang w:val="en-US" w:eastAsia="zh-CN"/>
              </w:rPr>
              <w:t>跟着师傅多做事，在任务中，去提升自己。也许自身能力不够，但是只要有任务，就会不断向前，不断摸索，这样既可以提升自己，又可以报师傅之恩，还能免于懒惰。</w:t>
            </w:r>
          </w:p>
          <w:p>
            <w:pPr>
              <w:numPr>
                <w:ilvl w:val="0"/>
                <w:numId w:val="3"/>
              </w:numPr>
              <w:rPr>
                <w:rFonts w:hint="default" w:ascii="宋体" w:hAnsi="宋体"/>
                <w:lang w:val="en-US" w:eastAsia="zh-CN"/>
              </w:rPr>
            </w:pPr>
            <w:r>
              <w:rPr>
                <w:rFonts w:hint="eastAsia" w:ascii="宋体" w:hAnsi="宋体"/>
                <w:lang w:val="en-US" w:eastAsia="zh-CN"/>
              </w:rPr>
              <w:t>期待三年里能和成员们一起奋进，建立亲密关系，甚至毕业后，还能如家人相互关心。</w:t>
            </w:r>
          </w:p>
          <w:p>
            <w:pPr>
              <w:ind w:firstLine="5670" w:firstLineChars="2700"/>
              <w:rPr>
                <w:rFonts w:ascii="宋体" w:hAnsi="宋体"/>
              </w:rPr>
            </w:pPr>
          </w:p>
        </w:tc>
      </w:tr>
    </w:tbl>
    <w:p>
      <w:r>
        <w:drawing>
          <wp:inline distT="0" distB="0" distL="114300" distR="114300">
            <wp:extent cx="5273040" cy="2966085"/>
            <wp:effectExtent l="9525" t="9525" r="20955" b="11430"/>
            <wp:docPr id="7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4"/>
                    <pic:cNvPicPr>
                      <a:picLocks noChangeAspect="1"/>
                    </pic:cNvPicPr>
                  </pic:nvPicPr>
                  <pic:blipFill>
                    <a:blip r:embed="rId68"/>
                    <a:stretch>
                      <a:fillRect/>
                    </a:stretch>
                  </pic:blipFill>
                  <pic:spPr>
                    <a:xfrm>
                      <a:off x="0" y="0"/>
                      <a:ext cx="5273040" cy="2966085"/>
                    </a:xfrm>
                    <a:prstGeom prst="rect">
                      <a:avLst/>
                    </a:prstGeom>
                    <a:noFill/>
                    <a:ln>
                      <a:solidFill>
                        <a:srgbClr val="0000FF"/>
                      </a:solidFill>
                    </a:ln>
                  </pic:spPr>
                </pic:pic>
              </a:graphicData>
            </a:graphic>
          </wp:inline>
        </w:drawing>
      </w:r>
      <w:r>
        <w:t xml:space="preserve">  </w:t>
      </w:r>
    </w:p>
    <w:tbl>
      <w:tblPr>
        <w:tblStyle w:val="7"/>
        <w:tblW w:w="9854" w:type="dxa"/>
        <w:tblInd w:w="-7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389"/>
        <w:gridCol w:w="901"/>
        <w:gridCol w:w="1802"/>
        <w:gridCol w:w="1264"/>
        <w:gridCol w:w="35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9" w:hRule="atLeast"/>
        </w:trPr>
        <w:tc>
          <w:tcPr>
            <w:tcW w:w="959" w:type="dxa"/>
            <w:tcBorders>
              <w:top w:val="single" w:color="auto" w:sz="4" w:space="0"/>
              <w:left w:val="single" w:color="auto" w:sz="4" w:space="0"/>
              <w:bottom w:val="single" w:color="auto" w:sz="4" w:space="0"/>
              <w:right w:val="single" w:color="auto" w:sz="4" w:space="0"/>
            </w:tcBorders>
            <w:vAlign w:val="center"/>
          </w:tcPr>
          <w:p>
            <w:pPr>
              <w:ind w:right="-468" w:rightChars="-223"/>
              <w:rPr>
                <w:rFonts w:ascii="宋体" w:hAnsi="宋体"/>
              </w:rPr>
            </w:pPr>
            <w:r>
              <w:rPr>
                <w:rFonts w:hint="eastAsia" w:ascii="宋体" w:hAnsi="宋体"/>
              </w:rPr>
              <w:t>姓名</w:t>
            </w:r>
          </w:p>
        </w:tc>
        <w:tc>
          <w:tcPr>
            <w:tcW w:w="138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lang w:val="en-US" w:eastAsia="zh-CN"/>
              </w:rPr>
            </w:pPr>
            <w:r>
              <w:rPr>
                <w:rFonts w:hint="eastAsia" w:ascii="宋体" w:hAnsi="宋体"/>
                <w:lang w:val="en-US" w:eastAsia="zh-CN"/>
              </w:rPr>
              <w:t>敬炜煊</w:t>
            </w:r>
          </w:p>
        </w:tc>
        <w:tc>
          <w:tcPr>
            <w:tcW w:w="9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学校</w:t>
            </w:r>
          </w:p>
        </w:tc>
        <w:tc>
          <w:tcPr>
            <w:tcW w:w="1802" w:type="dxa"/>
            <w:tcBorders>
              <w:top w:val="single" w:color="auto" w:sz="4" w:space="0"/>
              <w:left w:val="single" w:color="auto" w:sz="4" w:space="0"/>
              <w:bottom w:val="single" w:color="auto" w:sz="4" w:space="0"/>
              <w:right w:val="single" w:color="auto" w:sz="4" w:space="0"/>
            </w:tcBorders>
            <w:vAlign w:val="center"/>
          </w:tcPr>
          <w:p>
            <w:pPr>
              <w:rPr>
                <w:rFonts w:hint="default" w:ascii="宋体" w:hAnsi="宋体" w:eastAsia="宋体"/>
                <w:lang w:val="en-US" w:eastAsia="zh-CN"/>
              </w:rPr>
            </w:pPr>
            <w:r>
              <w:rPr>
                <w:rFonts w:hint="eastAsia" w:ascii="宋体" w:hAnsi="宋体"/>
                <w:lang w:val="en-US" w:eastAsia="zh-CN"/>
              </w:rPr>
              <w:t>双流中学万科实验学校</w:t>
            </w:r>
          </w:p>
        </w:tc>
        <w:tc>
          <w:tcPr>
            <w:tcW w:w="1264" w:type="dxa"/>
            <w:tcBorders>
              <w:top w:val="single" w:color="auto" w:sz="4" w:space="0"/>
              <w:left w:val="single" w:color="auto" w:sz="4" w:space="0"/>
              <w:bottom w:val="single" w:color="auto" w:sz="4" w:space="0"/>
              <w:right w:val="single" w:color="auto" w:sz="4" w:space="0"/>
            </w:tcBorders>
            <w:vAlign w:val="center"/>
          </w:tcPr>
          <w:p>
            <w:pPr>
              <w:rPr>
                <w:rFonts w:ascii="宋体" w:hAnsi="宋体"/>
              </w:rPr>
            </w:pPr>
            <w:r>
              <w:rPr>
                <w:rFonts w:hint="eastAsia" w:ascii="宋体" w:hAnsi="宋体"/>
              </w:rPr>
              <w:t>所教年级</w:t>
            </w:r>
          </w:p>
        </w:tc>
        <w:tc>
          <w:tcPr>
            <w:tcW w:w="3539" w:type="dxa"/>
            <w:tcBorders>
              <w:top w:val="single" w:color="auto" w:sz="4" w:space="0"/>
              <w:left w:val="single" w:color="auto" w:sz="4" w:space="0"/>
              <w:bottom w:val="single" w:color="auto" w:sz="4" w:space="0"/>
              <w:right w:val="single" w:color="auto" w:sz="4" w:space="0"/>
            </w:tcBorders>
            <w:vAlign w:val="center"/>
          </w:tcPr>
          <w:p>
            <w:pPr>
              <w:rPr>
                <w:rFonts w:hint="default" w:ascii="宋体" w:hAnsi="宋体" w:eastAsia="宋体"/>
                <w:lang w:val="en-US" w:eastAsia="zh-CN"/>
              </w:rPr>
            </w:pPr>
            <w:r>
              <w:rPr>
                <w:rFonts w:hint="eastAsia" w:ascii="宋体" w:hAnsi="宋体"/>
                <w:lang w:val="en-US" w:eastAsia="zh-CN"/>
              </w:rPr>
              <w:t>七年级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9" w:hRule="atLeast"/>
        </w:trPr>
        <w:tc>
          <w:tcPr>
            <w:tcW w:w="959" w:type="dxa"/>
            <w:tcBorders>
              <w:top w:val="single" w:color="auto" w:sz="4" w:space="0"/>
              <w:left w:val="single" w:color="auto" w:sz="4" w:space="0"/>
              <w:bottom w:val="single" w:color="auto" w:sz="4" w:space="0"/>
              <w:right w:val="single" w:color="auto" w:sz="4" w:space="0"/>
            </w:tcBorders>
            <w:vAlign w:val="center"/>
          </w:tcPr>
          <w:p>
            <w:pPr>
              <w:ind w:right="-468" w:rightChars="-223"/>
              <w:rPr>
                <w:rFonts w:ascii="宋体" w:hAnsi="宋体"/>
              </w:rPr>
            </w:pPr>
            <w:r>
              <w:rPr>
                <w:rFonts w:hint="eastAsia" w:ascii="宋体" w:hAnsi="宋体"/>
              </w:rPr>
              <w:t>生日</w:t>
            </w:r>
          </w:p>
        </w:tc>
        <w:tc>
          <w:tcPr>
            <w:tcW w:w="1389"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lang w:val="en-US" w:eastAsia="zh-CN"/>
              </w:rPr>
            </w:pPr>
            <w:r>
              <w:rPr>
                <w:rFonts w:hint="eastAsia" w:ascii="宋体" w:hAnsi="宋体"/>
                <w:lang w:val="en-US" w:eastAsia="zh-CN"/>
              </w:rPr>
              <w:t>1995.09.</w:t>
            </w:r>
          </w:p>
          <w:p>
            <w:pPr>
              <w:jc w:val="left"/>
              <w:rPr>
                <w:rFonts w:hint="default" w:ascii="宋体" w:hAnsi="宋体" w:eastAsia="宋体"/>
                <w:lang w:val="en-US" w:eastAsia="zh-CN"/>
              </w:rPr>
            </w:pPr>
            <w:r>
              <w:rPr>
                <w:rFonts w:hint="eastAsia" w:ascii="宋体" w:hAnsi="宋体"/>
                <w:lang w:val="en-US" w:eastAsia="zh-CN"/>
              </w:rPr>
              <w:t>16</w:t>
            </w:r>
          </w:p>
        </w:tc>
        <w:tc>
          <w:tcPr>
            <w:tcW w:w="9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学历</w:t>
            </w:r>
          </w:p>
        </w:tc>
        <w:tc>
          <w:tcPr>
            <w:tcW w:w="1802" w:type="dxa"/>
            <w:tcBorders>
              <w:top w:val="single" w:color="auto" w:sz="4" w:space="0"/>
              <w:left w:val="single" w:color="auto" w:sz="4" w:space="0"/>
              <w:bottom w:val="nil"/>
              <w:right w:val="single" w:color="auto" w:sz="4" w:space="0"/>
            </w:tcBorders>
            <w:vAlign w:val="center"/>
          </w:tcPr>
          <w:p>
            <w:pPr>
              <w:rPr>
                <w:rFonts w:hint="eastAsia" w:ascii="宋体" w:hAnsi="宋体" w:eastAsia="宋体"/>
                <w:lang w:val="en-US" w:eastAsia="zh-CN"/>
              </w:rPr>
            </w:pPr>
            <w:r>
              <w:rPr>
                <w:rFonts w:hint="eastAsia" w:ascii="宋体" w:hAnsi="宋体"/>
                <w:lang w:val="en-US" w:eastAsia="zh-CN"/>
              </w:rPr>
              <w:t>本科</w:t>
            </w:r>
          </w:p>
        </w:tc>
        <w:tc>
          <w:tcPr>
            <w:tcW w:w="1264" w:type="dxa"/>
            <w:tcBorders>
              <w:top w:val="single" w:color="auto" w:sz="4" w:space="0"/>
              <w:left w:val="single" w:color="auto" w:sz="4" w:space="0"/>
              <w:bottom w:val="nil"/>
              <w:right w:val="single" w:color="auto" w:sz="4" w:space="0"/>
            </w:tcBorders>
            <w:vAlign w:val="center"/>
          </w:tcPr>
          <w:p>
            <w:pPr>
              <w:rPr>
                <w:rFonts w:ascii="宋体" w:hAnsi="宋体"/>
              </w:rPr>
            </w:pPr>
            <w:r>
              <w:rPr>
                <w:rFonts w:hint="eastAsia" w:ascii="宋体" w:hAnsi="宋体"/>
              </w:rPr>
              <w:t>最高荣誉</w:t>
            </w:r>
          </w:p>
        </w:tc>
        <w:tc>
          <w:tcPr>
            <w:tcW w:w="3539" w:type="dxa"/>
            <w:tcBorders>
              <w:top w:val="single" w:color="auto" w:sz="4" w:space="0"/>
              <w:left w:val="single" w:color="auto" w:sz="4" w:space="0"/>
              <w:bottom w:val="nil"/>
              <w:right w:val="single" w:color="auto" w:sz="4" w:space="0"/>
            </w:tcBorders>
            <w:vAlign w:val="center"/>
          </w:tcPr>
          <w:p>
            <w:pPr>
              <w:rPr>
                <w:rFonts w:hint="default" w:ascii="宋体" w:hAnsi="宋体" w:eastAsia="宋体"/>
                <w:lang w:val="en-US" w:eastAsia="zh-CN"/>
              </w:rPr>
            </w:pPr>
            <w:r>
              <w:rPr>
                <w:rFonts w:hint="eastAsia" w:ascii="宋体" w:hAnsi="宋体"/>
                <w:lang w:val="en-US" w:eastAsia="zh-CN"/>
              </w:rPr>
              <w:t>双中教育集团教坛新秀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3" w:hRule="atLeast"/>
        </w:trPr>
        <w:tc>
          <w:tcPr>
            <w:tcW w:w="95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教学</w:t>
            </w:r>
          </w:p>
          <w:p>
            <w:pPr>
              <w:jc w:val="center"/>
              <w:rPr>
                <w:rFonts w:ascii="宋体" w:hAnsi="宋体"/>
              </w:rPr>
            </w:pPr>
            <w:r>
              <w:rPr>
                <w:rFonts w:hint="eastAsia" w:ascii="宋体" w:hAnsi="宋体"/>
              </w:rPr>
              <w:t>优势</w:t>
            </w:r>
          </w:p>
        </w:tc>
        <w:tc>
          <w:tcPr>
            <w:tcW w:w="8895" w:type="dxa"/>
            <w:gridSpan w:val="5"/>
            <w:tcBorders>
              <w:top w:val="single" w:color="auto" w:sz="4" w:space="0"/>
              <w:left w:val="single" w:color="auto" w:sz="4" w:space="0"/>
              <w:bottom w:val="single" w:color="auto" w:sz="4" w:space="0"/>
              <w:right w:val="single" w:color="auto" w:sz="4" w:space="0"/>
            </w:tcBorders>
          </w:tcPr>
          <w:p>
            <w:pPr>
              <w:numPr>
                <w:ilvl w:val="0"/>
                <w:numId w:val="0"/>
              </w:numPr>
              <w:rPr>
                <w:rFonts w:hint="default" w:ascii="宋体" w:hAnsi="宋体"/>
                <w:lang w:val="en-US" w:eastAsia="zh-CN"/>
              </w:rPr>
            </w:pPr>
          </w:p>
          <w:p>
            <w:pPr>
              <w:numPr>
                <w:ilvl w:val="0"/>
                <w:numId w:val="4"/>
              </w:numPr>
              <w:rPr>
                <w:rFonts w:hint="default" w:ascii="宋体" w:hAnsi="宋体"/>
                <w:lang w:val="en-US" w:eastAsia="zh-CN"/>
              </w:rPr>
            </w:pPr>
            <w:r>
              <w:rPr>
                <w:rFonts w:hint="eastAsia" w:ascii="宋体" w:hAnsi="宋体"/>
                <w:lang w:val="en-US" w:eastAsia="zh-CN"/>
              </w:rPr>
              <w:t>有课标、教材、学情相统一意识，并在其理论指导下设计有重点有思维有评价效果的语文课堂。</w:t>
            </w:r>
          </w:p>
          <w:p>
            <w:pPr>
              <w:numPr>
                <w:ilvl w:val="0"/>
                <w:numId w:val="4"/>
              </w:numPr>
              <w:rPr>
                <w:rFonts w:hint="default" w:ascii="宋体" w:hAnsi="宋体"/>
                <w:lang w:val="en-US" w:eastAsia="zh-CN"/>
              </w:rPr>
            </w:pPr>
            <w:r>
              <w:rPr>
                <w:rFonts w:hint="eastAsia" w:ascii="宋体" w:hAnsi="宋体"/>
                <w:lang w:val="en-US" w:eastAsia="zh-CN"/>
              </w:rPr>
              <w:t>喜欢勾连不同语文知识点并思考能否有效教学；喜欢揣摩基于有效教学的创意教学环节和教学活动。</w:t>
            </w:r>
          </w:p>
          <w:p>
            <w:pPr>
              <w:numPr>
                <w:ilvl w:val="0"/>
                <w:numId w:val="4"/>
              </w:numPr>
              <w:rPr>
                <w:rFonts w:hint="default" w:ascii="宋体" w:hAnsi="宋体"/>
                <w:lang w:val="en-US" w:eastAsia="zh-CN"/>
              </w:rPr>
            </w:pPr>
            <w:r>
              <w:rPr>
                <w:rFonts w:hint="eastAsia" w:ascii="宋体" w:hAnsi="宋体"/>
                <w:lang w:val="en-US" w:eastAsia="zh-CN"/>
              </w:rPr>
              <w:t>善于课堂教学组织，严谨又不失活泼；课堂问题设计及引导注重培养学生的语文思维理性。</w:t>
            </w:r>
          </w:p>
          <w:p>
            <w:pPr>
              <w:numPr>
                <w:ilvl w:val="0"/>
                <w:numId w:val="4"/>
              </w:numPr>
              <w:rPr>
                <w:rFonts w:hint="default" w:ascii="宋体" w:hAnsi="宋体"/>
                <w:lang w:val="en-US" w:eastAsia="zh-CN"/>
              </w:rPr>
            </w:pPr>
            <w:r>
              <w:rPr>
                <w:rFonts w:hint="eastAsia" w:ascii="宋体" w:hAnsi="宋体"/>
                <w:lang w:val="en-US" w:eastAsia="zh-CN"/>
              </w:rPr>
              <w:t>虚心求教，潜心学习，善于接受正确的新思想、新方法。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3" w:hRule="atLeast"/>
        </w:trPr>
        <w:tc>
          <w:tcPr>
            <w:tcW w:w="95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教学</w:t>
            </w:r>
          </w:p>
          <w:p>
            <w:pPr>
              <w:jc w:val="center"/>
              <w:rPr>
                <w:rFonts w:ascii="宋体" w:hAnsi="宋体"/>
              </w:rPr>
            </w:pPr>
            <w:r>
              <w:rPr>
                <w:rFonts w:hint="eastAsia" w:ascii="宋体" w:hAnsi="宋体"/>
              </w:rPr>
              <w:t>劣势</w:t>
            </w:r>
          </w:p>
        </w:tc>
        <w:tc>
          <w:tcPr>
            <w:tcW w:w="8895" w:type="dxa"/>
            <w:gridSpan w:val="5"/>
            <w:tcBorders>
              <w:top w:val="single" w:color="auto" w:sz="4" w:space="0"/>
              <w:left w:val="single" w:color="auto" w:sz="4" w:space="0"/>
              <w:bottom w:val="single" w:color="auto" w:sz="4" w:space="0"/>
              <w:right w:val="single" w:color="auto" w:sz="4" w:space="0"/>
            </w:tcBorders>
          </w:tcPr>
          <w:p>
            <w:pPr>
              <w:numPr>
                <w:ilvl w:val="0"/>
                <w:numId w:val="5"/>
              </w:numPr>
              <w:ind w:right="-947" w:rightChars="-451"/>
              <w:rPr>
                <w:rFonts w:hint="default" w:ascii="宋体" w:hAnsi="宋体"/>
                <w:lang w:val="en-US" w:eastAsia="zh-CN"/>
              </w:rPr>
            </w:pPr>
            <w:r>
              <w:rPr>
                <w:rFonts w:hint="eastAsia" w:ascii="宋体" w:hAnsi="宋体"/>
                <w:lang w:val="en-US" w:eastAsia="zh-CN"/>
              </w:rPr>
              <w:t>对于单元整体教学、名著阅读教学、作文教学、复习课的课型掌握不够。</w:t>
            </w:r>
          </w:p>
          <w:p>
            <w:pPr>
              <w:numPr>
                <w:ilvl w:val="0"/>
                <w:numId w:val="5"/>
              </w:numPr>
              <w:ind w:right="-947" w:rightChars="-451"/>
              <w:rPr>
                <w:rFonts w:hint="default" w:ascii="宋体" w:hAnsi="宋体"/>
                <w:lang w:val="en-US" w:eastAsia="zh-CN"/>
              </w:rPr>
            </w:pPr>
            <w:r>
              <w:rPr>
                <w:rFonts w:hint="eastAsia" w:ascii="宋体" w:hAnsi="宋体"/>
                <w:lang w:val="en-US" w:eastAsia="zh-CN"/>
              </w:rPr>
              <w:t>对学习者的生活学习经验和教学者的教学关键点的整合考虑不完善。</w:t>
            </w:r>
          </w:p>
          <w:p>
            <w:pPr>
              <w:numPr>
                <w:ilvl w:val="0"/>
                <w:numId w:val="5"/>
              </w:numPr>
              <w:ind w:right="-947" w:rightChars="-451"/>
              <w:rPr>
                <w:rFonts w:hint="default" w:ascii="宋体" w:hAnsi="宋体"/>
                <w:lang w:val="en-US" w:eastAsia="zh-CN"/>
              </w:rPr>
            </w:pPr>
            <w:r>
              <w:rPr>
                <w:rFonts w:hint="eastAsia" w:ascii="宋体" w:hAnsi="宋体"/>
                <w:lang w:val="en-US" w:eastAsia="zh-CN"/>
              </w:rPr>
              <w:t>课前、课中、课后三个板块的有机统一做得不够好。</w:t>
            </w:r>
          </w:p>
          <w:p>
            <w:pPr>
              <w:numPr>
                <w:ilvl w:val="0"/>
                <w:numId w:val="5"/>
              </w:numPr>
              <w:ind w:right="-947" w:rightChars="-451"/>
              <w:rPr>
                <w:rFonts w:hint="default" w:ascii="宋体" w:hAnsi="宋体"/>
                <w:lang w:val="en-US" w:eastAsia="zh-CN"/>
              </w:rPr>
            </w:pPr>
            <w:r>
              <w:rPr>
                <w:rFonts w:hint="eastAsia" w:ascii="宋体" w:hAnsi="宋体"/>
                <w:lang w:val="en-US" w:eastAsia="zh-CN"/>
              </w:rPr>
              <w:t>语文课的灵动生气和韵味美感还有待提高。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5" w:hRule="atLeast"/>
        </w:trPr>
        <w:tc>
          <w:tcPr>
            <w:tcW w:w="95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专业发展愿景</w:t>
            </w:r>
          </w:p>
        </w:tc>
        <w:tc>
          <w:tcPr>
            <w:tcW w:w="8895" w:type="dxa"/>
            <w:gridSpan w:val="5"/>
            <w:tcBorders>
              <w:top w:val="single" w:color="auto" w:sz="4" w:space="0"/>
              <w:left w:val="single" w:color="auto" w:sz="4" w:space="0"/>
              <w:bottom w:val="single" w:color="auto" w:sz="4" w:space="0"/>
              <w:right w:val="single" w:color="auto" w:sz="4" w:space="0"/>
            </w:tcBorders>
          </w:tcPr>
          <w:p/>
          <w:p>
            <w:pPr>
              <w:ind w:firstLine="1470" w:firstLineChars="700"/>
              <w:rPr>
                <w:rFonts w:ascii="宋体" w:hAnsi="宋体"/>
              </w:rPr>
            </w:pPr>
            <w:r>
              <w:rPr>
                <w:rFonts w:hint="eastAsia" w:ascii="宋体" w:hAnsi="宋体"/>
              </w:rPr>
              <w:t xml:space="preserve">                                   </w:t>
            </w:r>
          </w:p>
          <w:p>
            <w:pPr>
              <w:rPr>
                <w:rFonts w:ascii="宋体" w:hAnsi="宋体"/>
              </w:rPr>
            </w:pPr>
            <w:r>
              <w:rPr>
                <w:rFonts w:hint="eastAsia" w:ascii="宋体" w:hAnsi="宋体"/>
              </w:rPr>
              <w:t xml:space="preserve">      </w:t>
            </w:r>
            <w:r>
              <w:rPr>
                <w:rFonts w:hint="eastAsia" w:ascii="宋体" w:hAnsi="宋体"/>
                <w:lang w:val="en-US" w:eastAsia="zh-CN"/>
              </w:rPr>
              <w:t xml:space="preserve">做一位善教、善写、善说、善反思的智慧型教师。 </w:t>
            </w:r>
            <w:r>
              <w:rPr>
                <w:rFonts w:hint="eastAsia" w:ascii="宋体" w:hAnsi="宋体"/>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99" w:hRule="atLeast"/>
        </w:trPr>
        <w:tc>
          <w:tcPr>
            <w:tcW w:w="959" w:type="dxa"/>
            <w:tcBorders>
              <w:top w:val="single" w:color="auto" w:sz="4" w:space="0"/>
              <w:left w:val="single" w:color="auto" w:sz="4" w:space="0"/>
              <w:bottom w:val="single" w:color="auto" w:sz="4" w:space="0"/>
              <w:right w:val="single" w:color="auto" w:sz="4" w:space="0"/>
            </w:tcBorders>
            <w:vAlign w:val="center"/>
          </w:tcPr>
          <w:p>
            <w:pPr>
              <w:rPr>
                <w:rFonts w:ascii="宋体" w:hAnsi="宋体"/>
              </w:rPr>
            </w:pPr>
            <w:r>
              <w:rPr>
                <w:rFonts w:hint="eastAsia" w:ascii="宋体" w:hAnsi="宋体"/>
              </w:rPr>
              <w:t>期待在工作室 得到怎样的帮助</w:t>
            </w:r>
          </w:p>
        </w:tc>
        <w:tc>
          <w:tcPr>
            <w:tcW w:w="8895" w:type="dxa"/>
            <w:gridSpan w:val="5"/>
            <w:tcBorders>
              <w:top w:val="single" w:color="auto" w:sz="4" w:space="0"/>
              <w:left w:val="single" w:color="auto" w:sz="4" w:space="0"/>
              <w:bottom w:val="single" w:color="auto" w:sz="4" w:space="0"/>
              <w:right w:val="single" w:color="auto" w:sz="4" w:space="0"/>
            </w:tcBorders>
          </w:tcPr>
          <w:p>
            <w:pPr>
              <w:numPr>
                <w:ilvl w:val="0"/>
                <w:numId w:val="6"/>
              </w:numPr>
              <w:jc w:val="left"/>
              <w:rPr>
                <w:rFonts w:hint="eastAsia" w:ascii="宋体" w:hAnsi="宋体"/>
                <w:lang w:val="en-US" w:eastAsia="zh-CN"/>
              </w:rPr>
            </w:pPr>
            <w:r>
              <w:rPr>
                <w:rFonts w:hint="eastAsia" w:ascii="宋体" w:hAnsi="宋体"/>
                <w:lang w:val="en-US" w:eastAsia="zh-CN"/>
              </w:rPr>
              <w:t>希望能学习到不同课型的上课方式，建构自己不同课型的课堂特色，做好知识的传授者。</w:t>
            </w:r>
          </w:p>
          <w:p>
            <w:pPr>
              <w:numPr>
                <w:ilvl w:val="0"/>
                <w:numId w:val="6"/>
              </w:numPr>
              <w:jc w:val="left"/>
              <w:rPr>
                <w:rFonts w:hint="default" w:ascii="宋体" w:hAnsi="宋体"/>
                <w:lang w:val="en-US" w:eastAsia="zh-CN"/>
              </w:rPr>
            </w:pPr>
            <w:r>
              <w:rPr>
                <w:rFonts w:hint="eastAsia" w:ascii="宋体" w:hAnsi="宋体"/>
                <w:lang w:val="en-US" w:eastAsia="zh-CN"/>
              </w:rPr>
              <w:t>希望能学习并运用新的理论知识，撰写质量较高的论文，参与和教学相关的课题研究，做研究型教师。</w:t>
            </w:r>
          </w:p>
          <w:p>
            <w:pPr>
              <w:numPr>
                <w:ilvl w:val="0"/>
                <w:numId w:val="6"/>
              </w:numPr>
              <w:jc w:val="left"/>
              <w:rPr>
                <w:rFonts w:hint="default" w:ascii="宋体" w:hAnsi="宋体"/>
                <w:lang w:val="en-US" w:eastAsia="zh-CN"/>
              </w:rPr>
            </w:pPr>
            <w:r>
              <w:rPr>
                <w:rFonts w:hint="eastAsia" w:ascii="宋体" w:hAnsi="宋体"/>
                <w:lang w:val="en-US" w:eastAsia="zh-CN"/>
              </w:rPr>
              <w:t>希望能见识不同的优秀语文人，拓宽自己的语文知识面，形成自己的语文思想。</w:t>
            </w:r>
          </w:p>
        </w:tc>
      </w:tr>
    </w:tbl>
    <w:p>
      <w:r>
        <w:t xml:space="preserve">              </w:t>
      </w:r>
      <w:r>
        <w:drawing>
          <wp:inline distT="0" distB="0" distL="114300" distR="114300">
            <wp:extent cx="5273040" cy="2966085"/>
            <wp:effectExtent l="9525" t="9525" r="20955" b="11430"/>
            <wp:docPr id="7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5"/>
                    <pic:cNvPicPr>
                      <a:picLocks noChangeAspect="1"/>
                    </pic:cNvPicPr>
                  </pic:nvPicPr>
                  <pic:blipFill>
                    <a:blip r:embed="rId69"/>
                    <a:stretch>
                      <a:fillRect/>
                    </a:stretch>
                  </pic:blipFill>
                  <pic:spPr>
                    <a:xfrm>
                      <a:off x="0" y="0"/>
                      <a:ext cx="5273040" cy="2966085"/>
                    </a:xfrm>
                    <a:prstGeom prst="rect">
                      <a:avLst/>
                    </a:prstGeom>
                    <a:noFill/>
                    <a:ln>
                      <a:solidFill>
                        <a:srgbClr val="0000FF"/>
                      </a:solidFill>
                    </a:ln>
                  </pic:spPr>
                </pic:pic>
              </a:graphicData>
            </a:graphic>
          </wp:inline>
        </w:drawing>
      </w:r>
      <w:r>
        <w:t xml:space="preserve"> </w:t>
      </w:r>
    </w:p>
    <w:tbl>
      <w:tblPr>
        <w:tblStyle w:val="7"/>
        <w:tblW w:w="10271" w:type="dxa"/>
        <w:tblInd w:w="-7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389"/>
        <w:gridCol w:w="901"/>
        <w:gridCol w:w="2669"/>
        <w:gridCol w:w="1328"/>
        <w:gridCol w:w="30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9" w:hRule="atLeast"/>
        </w:trPr>
        <w:tc>
          <w:tcPr>
            <w:tcW w:w="959" w:type="dxa"/>
            <w:tcBorders>
              <w:top w:val="single" w:color="auto" w:sz="4" w:space="0"/>
              <w:left w:val="single" w:color="auto" w:sz="4" w:space="0"/>
              <w:bottom w:val="single" w:color="auto" w:sz="4" w:space="0"/>
              <w:right w:val="single" w:color="auto" w:sz="4" w:space="0"/>
            </w:tcBorders>
            <w:vAlign w:val="center"/>
          </w:tcPr>
          <w:p>
            <w:pPr>
              <w:ind w:right="-468" w:rightChars="-223"/>
              <w:rPr>
                <w:rFonts w:ascii="宋体" w:hAnsi="宋体"/>
              </w:rPr>
            </w:pPr>
            <w:r>
              <w:rPr>
                <w:rFonts w:hint="eastAsia" w:ascii="宋体" w:hAnsi="宋体"/>
              </w:rPr>
              <w:t>姓名</w:t>
            </w:r>
          </w:p>
        </w:tc>
        <w:tc>
          <w:tcPr>
            <w:tcW w:w="13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黄屿</w:t>
            </w:r>
          </w:p>
        </w:tc>
        <w:tc>
          <w:tcPr>
            <w:tcW w:w="9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学校</w:t>
            </w:r>
          </w:p>
        </w:tc>
        <w:tc>
          <w:tcPr>
            <w:tcW w:w="2669" w:type="dxa"/>
            <w:tcBorders>
              <w:top w:val="single" w:color="auto" w:sz="4" w:space="0"/>
              <w:left w:val="single" w:color="auto" w:sz="4" w:space="0"/>
              <w:bottom w:val="single" w:color="auto" w:sz="4" w:space="0"/>
              <w:right w:val="single" w:color="auto" w:sz="4" w:space="0"/>
            </w:tcBorders>
            <w:vAlign w:val="center"/>
          </w:tcPr>
          <w:p>
            <w:pPr>
              <w:rPr>
                <w:rFonts w:ascii="宋体" w:hAnsi="宋体"/>
              </w:rPr>
            </w:pPr>
            <w:r>
              <w:rPr>
                <w:rFonts w:hint="eastAsia" w:ascii="宋体" w:hAnsi="宋体"/>
              </w:rPr>
              <w:t>棠湖中学实验学校</w:t>
            </w:r>
          </w:p>
        </w:tc>
        <w:tc>
          <w:tcPr>
            <w:tcW w:w="1328" w:type="dxa"/>
            <w:tcBorders>
              <w:top w:val="single" w:color="auto" w:sz="4" w:space="0"/>
              <w:left w:val="single" w:color="auto" w:sz="4" w:space="0"/>
              <w:bottom w:val="single" w:color="auto" w:sz="4" w:space="0"/>
              <w:right w:val="single" w:color="auto" w:sz="4" w:space="0"/>
            </w:tcBorders>
            <w:vAlign w:val="center"/>
          </w:tcPr>
          <w:p>
            <w:pPr>
              <w:rPr>
                <w:rFonts w:ascii="宋体" w:hAnsi="宋体"/>
              </w:rPr>
            </w:pPr>
            <w:r>
              <w:rPr>
                <w:rFonts w:hint="eastAsia" w:ascii="宋体" w:hAnsi="宋体"/>
              </w:rPr>
              <w:t>所教年级</w:t>
            </w:r>
          </w:p>
        </w:tc>
        <w:tc>
          <w:tcPr>
            <w:tcW w:w="3025" w:type="dxa"/>
            <w:tcBorders>
              <w:top w:val="single" w:color="auto" w:sz="4" w:space="0"/>
              <w:left w:val="single" w:color="auto" w:sz="4" w:space="0"/>
              <w:bottom w:val="single" w:color="auto" w:sz="4" w:space="0"/>
              <w:right w:val="single" w:color="auto" w:sz="4" w:space="0"/>
            </w:tcBorders>
            <w:vAlign w:val="center"/>
          </w:tcPr>
          <w:p>
            <w:pPr>
              <w:rPr>
                <w:rFonts w:ascii="宋体" w:hAnsi="宋体"/>
              </w:rPr>
            </w:pPr>
            <w:r>
              <w:rPr>
                <w:rFonts w:hint="eastAsia" w:ascii="宋体" w:hAnsi="宋体"/>
              </w:rPr>
              <w:t>八年级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9" w:hRule="atLeast"/>
        </w:trPr>
        <w:tc>
          <w:tcPr>
            <w:tcW w:w="959" w:type="dxa"/>
            <w:tcBorders>
              <w:top w:val="single" w:color="auto" w:sz="4" w:space="0"/>
              <w:left w:val="single" w:color="auto" w:sz="4" w:space="0"/>
              <w:bottom w:val="single" w:color="auto" w:sz="4" w:space="0"/>
              <w:right w:val="single" w:color="auto" w:sz="4" w:space="0"/>
            </w:tcBorders>
            <w:vAlign w:val="center"/>
          </w:tcPr>
          <w:p>
            <w:pPr>
              <w:ind w:right="-468" w:rightChars="-223"/>
              <w:rPr>
                <w:rFonts w:ascii="宋体" w:hAnsi="宋体"/>
              </w:rPr>
            </w:pPr>
            <w:r>
              <w:rPr>
                <w:rFonts w:hint="eastAsia" w:ascii="宋体" w:hAnsi="宋体"/>
              </w:rPr>
              <w:t>生日</w:t>
            </w:r>
          </w:p>
        </w:tc>
        <w:tc>
          <w:tcPr>
            <w:tcW w:w="13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1</w:t>
            </w:r>
            <w:r>
              <w:rPr>
                <w:rFonts w:ascii="宋体" w:hAnsi="宋体"/>
              </w:rPr>
              <w:t>99</w:t>
            </w:r>
            <w:r>
              <w:rPr>
                <w:rFonts w:hint="eastAsia" w:ascii="宋体" w:hAnsi="宋体"/>
              </w:rPr>
              <w:t>4.7.6</w:t>
            </w:r>
          </w:p>
        </w:tc>
        <w:tc>
          <w:tcPr>
            <w:tcW w:w="9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学历</w:t>
            </w:r>
          </w:p>
        </w:tc>
        <w:tc>
          <w:tcPr>
            <w:tcW w:w="2669" w:type="dxa"/>
            <w:tcBorders>
              <w:top w:val="single" w:color="auto" w:sz="4" w:space="0"/>
              <w:left w:val="single" w:color="auto" w:sz="4" w:space="0"/>
              <w:bottom w:val="nil"/>
              <w:right w:val="single" w:color="auto" w:sz="4" w:space="0"/>
            </w:tcBorders>
            <w:vAlign w:val="center"/>
          </w:tcPr>
          <w:p>
            <w:pPr>
              <w:rPr>
                <w:rFonts w:ascii="宋体" w:hAnsi="宋体"/>
              </w:rPr>
            </w:pPr>
            <w:r>
              <w:rPr>
                <w:rFonts w:hint="eastAsia" w:ascii="宋体" w:hAnsi="宋体"/>
              </w:rPr>
              <w:t>硕士</w:t>
            </w:r>
          </w:p>
        </w:tc>
        <w:tc>
          <w:tcPr>
            <w:tcW w:w="1328" w:type="dxa"/>
            <w:tcBorders>
              <w:top w:val="single" w:color="auto" w:sz="4" w:space="0"/>
              <w:left w:val="single" w:color="auto" w:sz="4" w:space="0"/>
              <w:bottom w:val="nil"/>
              <w:right w:val="single" w:color="auto" w:sz="4" w:space="0"/>
            </w:tcBorders>
            <w:vAlign w:val="center"/>
          </w:tcPr>
          <w:p>
            <w:pPr>
              <w:rPr>
                <w:rFonts w:ascii="宋体" w:hAnsi="宋体"/>
              </w:rPr>
            </w:pPr>
            <w:r>
              <w:rPr>
                <w:rFonts w:hint="eastAsia" w:ascii="宋体" w:hAnsi="宋体"/>
              </w:rPr>
              <w:t>最高荣誉</w:t>
            </w:r>
          </w:p>
        </w:tc>
        <w:tc>
          <w:tcPr>
            <w:tcW w:w="3025" w:type="dxa"/>
            <w:tcBorders>
              <w:top w:val="single" w:color="auto" w:sz="4" w:space="0"/>
              <w:left w:val="single" w:color="auto" w:sz="4" w:space="0"/>
              <w:bottom w:val="nil"/>
              <w:right w:val="single" w:color="auto" w:sz="4" w:space="0"/>
            </w:tcBorders>
            <w:vAlign w:val="center"/>
          </w:tcPr>
          <w:p>
            <w:pP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3" w:hRule="atLeast"/>
        </w:trPr>
        <w:tc>
          <w:tcPr>
            <w:tcW w:w="95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教学</w:t>
            </w:r>
          </w:p>
          <w:p>
            <w:pPr>
              <w:jc w:val="center"/>
              <w:rPr>
                <w:rFonts w:ascii="宋体" w:hAnsi="宋体"/>
              </w:rPr>
            </w:pPr>
            <w:r>
              <w:rPr>
                <w:rFonts w:hint="eastAsia" w:ascii="宋体" w:hAnsi="宋体"/>
              </w:rPr>
              <w:t>优势</w:t>
            </w:r>
          </w:p>
        </w:tc>
        <w:tc>
          <w:tcPr>
            <w:tcW w:w="9312" w:type="dxa"/>
            <w:gridSpan w:val="5"/>
            <w:tcBorders>
              <w:top w:val="single" w:color="auto" w:sz="4" w:space="0"/>
              <w:left w:val="single" w:color="auto" w:sz="4" w:space="0"/>
              <w:bottom w:val="single" w:color="auto" w:sz="4" w:space="0"/>
              <w:right w:val="single" w:color="auto" w:sz="4" w:space="0"/>
            </w:tcBorders>
          </w:tcPr>
          <w:p>
            <w:pPr>
              <w:numPr>
                <w:ilvl w:val="0"/>
                <w:numId w:val="7"/>
              </w:numPr>
              <w:rPr>
                <w:rFonts w:ascii="宋体" w:hAnsi="宋体"/>
              </w:rPr>
            </w:pPr>
            <w:r>
              <w:rPr>
                <w:rFonts w:hint="eastAsia" w:ascii="宋体" w:hAnsi="宋体"/>
              </w:rPr>
              <w:t>能够勾连课程标准的学段目标、教材的编写系统结合学生的学情状况较为准确地确定单课教学的重点和单元教学、多单元教学的序列学习。</w:t>
            </w:r>
          </w:p>
          <w:p>
            <w:pPr>
              <w:numPr>
                <w:ilvl w:val="0"/>
                <w:numId w:val="7"/>
              </w:numPr>
              <w:rPr>
                <w:rFonts w:ascii="宋体" w:hAnsi="宋体"/>
              </w:rPr>
            </w:pPr>
            <w:r>
              <w:rPr>
                <w:rFonts w:hint="eastAsia" w:ascii="宋体" w:hAnsi="宋体"/>
              </w:rPr>
              <w:t>性格平和，乐于营造宽松和谐的课堂氛围，为学生的学习和教学目标的逐步达成提供较为良好的环境和适宜的推力。</w:t>
            </w:r>
          </w:p>
          <w:p>
            <w:pPr>
              <w:numPr>
                <w:ilvl w:val="0"/>
                <w:numId w:val="7"/>
              </w:numPr>
              <w:rPr>
                <w:rFonts w:ascii="宋体" w:hAnsi="宋体"/>
              </w:rPr>
            </w:pPr>
            <w:r>
              <w:rPr>
                <w:rFonts w:hint="eastAsia" w:ascii="宋体" w:hAnsi="宋体"/>
              </w:rPr>
              <w:t>能有意识地在课堂中相机进行多领域知识的穿插，拓展语文学习的深度和厚度，促进和催化学生素养的提升。</w:t>
            </w:r>
          </w:p>
          <w:p>
            <w:pPr>
              <w:numPr>
                <w:ilvl w:val="0"/>
                <w:numId w:val="7"/>
              </w:numPr>
              <w:rPr>
                <w:rFonts w:ascii="宋体" w:hAnsi="宋体"/>
              </w:rPr>
            </w:pPr>
            <w:r>
              <w:rPr>
                <w:rFonts w:hint="eastAsia" w:ascii="宋体" w:hAnsi="宋体"/>
              </w:rPr>
              <w:t>喜欢在作文教学上与学生同赏、同改、同写，相互交流，引导提升。</w:t>
            </w:r>
          </w:p>
          <w:p>
            <w:pPr>
              <w:numPr>
                <w:ilvl w:val="0"/>
                <w:numId w:val="7"/>
              </w:numPr>
              <w:rPr>
                <w:rFonts w:ascii="宋体" w:hAnsi="宋体"/>
              </w:rPr>
            </w:pPr>
            <w:r>
              <w:rPr>
                <w:rFonts w:hint="eastAsia" w:ascii="宋体" w:hAnsi="宋体"/>
              </w:rPr>
              <w:t>愿意在教学上“精耕细作”，不断尝试新的课堂环节设计、尝试新的教学方法运用、尝试新的教学思想实践。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3" w:hRule="atLeast"/>
        </w:trPr>
        <w:tc>
          <w:tcPr>
            <w:tcW w:w="95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教学</w:t>
            </w:r>
          </w:p>
          <w:p>
            <w:pPr>
              <w:jc w:val="center"/>
              <w:rPr>
                <w:rFonts w:ascii="宋体" w:hAnsi="宋体"/>
              </w:rPr>
            </w:pPr>
            <w:r>
              <w:rPr>
                <w:rFonts w:hint="eastAsia" w:ascii="宋体" w:hAnsi="宋体"/>
              </w:rPr>
              <w:t>劣势</w:t>
            </w:r>
          </w:p>
        </w:tc>
        <w:tc>
          <w:tcPr>
            <w:tcW w:w="9312" w:type="dxa"/>
            <w:gridSpan w:val="5"/>
            <w:tcBorders>
              <w:top w:val="single" w:color="auto" w:sz="4" w:space="0"/>
              <w:left w:val="single" w:color="auto" w:sz="4" w:space="0"/>
              <w:bottom w:val="single" w:color="auto" w:sz="4" w:space="0"/>
              <w:right w:val="single" w:color="auto" w:sz="4" w:space="0"/>
            </w:tcBorders>
          </w:tcPr>
          <w:p>
            <w:pPr>
              <w:numPr>
                <w:ilvl w:val="0"/>
                <w:numId w:val="8"/>
              </w:numPr>
              <w:rPr>
                <w:rFonts w:ascii="宋体" w:hAnsi="宋体"/>
              </w:rPr>
            </w:pPr>
            <w:r>
              <w:rPr>
                <w:rFonts w:hint="eastAsia" w:ascii="宋体" w:hAnsi="宋体"/>
              </w:rPr>
              <w:t>课堂教学的节奏把控时有失调，教学内容“舍”与“得”的处理仍然有比较大的问题。在符合课程标准、教材体例的前提下，多个具有教学价值的目标该如何取舍，侧重该如何处理，是当下仍然没有很好解决的问题。</w:t>
            </w:r>
          </w:p>
          <w:p>
            <w:pPr>
              <w:numPr>
                <w:ilvl w:val="0"/>
                <w:numId w:val="8"/>
              </w:numPr>
              <w:rPr>
                <w:rFonts w:ascii="宋体" w:hAnsi="宋体"/>
              </w:rPr>
            </w:pPr>
            <w:r>
              <w:rPr>
                <w:rFonts w:ascii="宋体" w:hAnsi="宋体"/>
              </w:rPr>
              <w:t>在课堂上教学内容的展现容易流于表面</w:t>
            </w:r>
            <w:r>
              <w:rPr>
                <w:rFonts w:hint="eastAsia" w:ascii="宋体" w:hAnsi="宋体"/>
              </w:rPr>
              <w:t>，</w:t>
            </w:r>
            <w:r>
              <w:rPr>
                <w:rFonts w:ascii="宋体" w:hAnsi="宋体"/>
              </w:rPr>
              <w:t>有效期限短</w:t>
            </w:r>
            <w:r>
              <w:rPr>
                <w:rFonts w:hint="eastAsia" w:ascii="宋体" w:hAnsi="宋体"/>
              </w:rPr>
              <w:t>，</w:t>
            </w:r>
            <w:r>
              <w:rPr>
                <w:rFonts w:ascii="宋体" w:hAnsi="宋体"/>
              </w:rPr>
              <w:t>学生在课堂上习得的新知识不能在较长的时间内进行有效的运用</w:t>
            </w:r>
            <w:r>
              <w:rPr>
                <w:rFonts w:hint="eastAsia" w:ascii="宋体" w:hAnsi="宋体"/>
              </w:rPr>
              <w:t>。知识的落实率不高。</w:t>
            </w:r>
          </w:p>
          <w:p>
            <w:pPr>
              <w:numPr>
                <w:ilvl w:val="0"/>
                <w:numId w:val="8"/>
              </w:numPr>
              <w:rPr>
                <w:rFonts w:ascii="宋体" w:hAnsi="宋体"/>
              </w:rPr>
            </w:pPr>
            <w:r>
              <w:rPr>
                <w:rFonts w:ascii="宋体" w:hAnsi="宋体"/>
              </w:rPr>
              <w:t>教学理论的素养不够</w:t>
            </w:r>
            <w:r>
              <w:rPr>
                <w:rFonts w:hint="eastAsia" w:ascii="宋体" w:hAnsi="宋体"/>
              </w:rPr>
              <w:t>。</w:t>
            </w:r>
            <w:r>
              <w:rPr>
                <w:rFonts w:ascii="宋体" w:hAnsi="宋体"/>
              </w:rPr>
              <w:t>虽然有意识地向名家课例学习</w:t>
            </w:r>
            <w:r>
              <w:rPr>
                <w:rFonts w:hint="eastAsia" w:ascii="宋体" w:hAnsi="宋体"/>
              </w:rPr>
              <w:t>，</w:t>
            </w:r>
            <w:r>
              <w:rPr>
                <w:rFonts w:ascii="宋体" w:hAnsi="宋体"/>
              </w:rPr>
              <w:t>但是没有找到特别适合自己教学实际的对象</w:t>
            </w:r>
            <w:r>
              <w:rPr>
                <w:rFonts w:hint="eastAsia" w:ascii="宋体" w:hAnsi="宋体"/>
              </w:rPr>
              <w:t>，又受各种内外因素不能做到长期学习，</w:t>
            </w:r>
            <w:r>
              <w:rPr>
                <w:rFonts w:ascii="宋体" w:hAnsi="宋体"/>
              </w:rPr>
              <w:t>这样的学习就不成系统</w:t>
            </w:r>
            <w:r>
              <w:rPr>
                <w:rFonts w:hint="eastAsia" w:ascii="宋体" w:hAnsi="宋体"/>
              </w:rPr>
              <w:t>，</w:t>
            </w:r>
            <w:r>
              <w:rPr>
                <w:rFonts w:ascii="宋体" w:hAnsi="宋体"/>
              </w:rPr>
              <w:t>效率也不高</w:t>
            </w:r>
            <w:r>
              <w:rPr>
                <w:rFonts w:hint="eastAsia" w:ascii="宋体" w:hAnsi="宋体"/>
              </w:rPr>
              <w:t>。同时对于教学理论的学习还是有一定畏难情绪，开展并不顺利。</w:t>
            </w:r>
          </w:p>
          <w:p>
            <w:pPr>
              <w:numPr>
                <w:ilvl w:val="0"/>
                <w:numId w:val="8"/>
              </w:numPr>
              <w:rPr>
                <w:rFonts w:ascii="宋体" w:hAnsi="宋体"/>
              </w:rPr>
            </w:pPr>
            <w:r>
              <w:rPr>
                <w:rFonts w:ascii="宋体" w:hAnsi="宋体"/>
              </w:rPr>
              <w:t>同样的</w:t>
            </w:r>
            <w:r>
              <w:rPr>
                <w:rFonts w:hint="eastAsia" w:ascii="宋体" w:hAnsi="宋体"/>
              </w:rPr>
              <w:t>，</w:t>
            </w:r>
            <w:r>
              <w:rPr>
                <w:rFonts w:ascii="宋体" w:hAnsi="宋体"/>
              </w:rPr>
              <w:t>自身的许多教学上的设计与心得没有进行书面的积累</w:t>
            </w:r>
            <w:r>
              <w:rPr>
                <w:rFonts w:hint="eastAsia" w:ascii="宋体" w:hAnsi="宋体"/>
              </w:rPr>
              <w:t>，</w:t>
            </w:r>
            <w:r>
              <w:rPr>
                <w:rFonts w:ascii="宋体" w:hAnsi="宋体"/>
              </w:rPr>
              <w:t>没能将自己课堂或学习的反思及时固化下来</w:t>
            </w:r>
            <w:r>
              <w:rPr>
                <w:rFonts w:hint="eastAsia" w:ascii="宋体" w:hAnsi="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5" w:hRule="atLeast"/>
        </w:trPr>
        <w:tc>
          <w:tcPr>
            <w:tcW w:w="95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专业发展愿景</w:t>
            </w:r>
          </w:p>
        </w:tc>
        <w:tc>
          <w:tcPr>
            <w:tcW w:w="9312" w:type="dxa"/>
            <w:gridSpan w:val="5"/>
            <w:tcBorders>
              <w:top w:val="single" w:color="auto" w:sz="4" w:space="0"/>
              <w:left w:val="single" w:color="auto" w:sz="4" w:space="0"/>
              <w:bottom w:val="single" w:color="auto" w:sz="4" w:space="0"/>
              <w:right w:val="single" w:color="auto" w:sz="4" w:space="0"/>
            </w:tcBorders>
          </w:tcPr>
          <w:p>
            <w:pPr>
              <w:rPr>
                <w:rFonts w:hint="eastAsia" w:ascii="宋体" w:hAnsi="宋体"/>
              </w:rPr>
            </w:pPr>
            <w:r>
              <w:rPr>
                <w:rFonts w:ascii="宋体" w:hAnsi="宋体"/>
              </w:rPr>
              <w:t>希望</w:t>
            </w:r>
            <w:r>
              <w:rPr>
                <w:rFonts w:hint="eastAsia" w:ascii="宋体" w:hAnsi="宋体"/>
              </w:rPr>
              <w:t>自己</w:t>
            </w:r>
            <w:r>
              <w:rPr>
                <w:rFonts w:ascii="宋体" w:hAnsi="宋体"/>
              </w:rPr>
              <w:t>的语文课堂有可</w:t>
            </w:r>
            <w:r>
              <w:rPr>
                <w:rFonts w:hint="eastAsia" w:ascii="宋体" w:hAnsi="宋体"/>
              </w:rPr>
              <w:t>“玩味”的特质</w:t>
            </w:r>
            <w:r>
              <w:rPr>
                <w:rFonts w:hint="eastAsia" w:ascii="宋体" w:hAnsi="宋体"/>
                <w:lang w:eastAsia="zh-CN"/>
              </w:rPr>
              <w:t>：</w:t>
            </w:r>
            <w:r>
              <w:rPr>
                <w:rFonts w:hint="eastAsia" w:ascii="宋体" w:hAnsi="宋体"/>
                <w:lang w:val="en-US" w:eastAsia="zh-CN"/>
              </w:rPr>
              <w:t>无论学生的学情如何，都</w:t>
            </w:r>
            <w:r>
              <w:rPr>
                <w:rFonts w:hint="eastAsia" w:ascii="宋体" w:hAnsi="宋体"/>
              </w:rPr>
              <w:t>能够带给学生乐趣</w:t>
            </w:r>
            <w:r>
              <w:rPr>
                <w:rFonts w:hint="eastAsia" w:ascii="宋体" w:hAnsi="宋体"/>
                <w:lang w:eastAsia="zh-CN"/>
              </w:rPr>
              <w:t>；</w:t>
            </w:r>
            <w:r>
              <w:rPr>
                <w:rFonts w:hint="eastAsia" w:ascii="宋体" w:hAnsi="宋体"/>
              </w:rPr>
              <w:t>也能</w:t>
            </w:r>
            <w:r>
              <w:rPr>
                <w:rFonts w:hint="eastAsia" w:ascii="宋体" w:hAnsi="宋体"/>
                <w:lang w:val="en-US" w:eastAsia="zh-CN"/>
              </w:rPr>
              <w:t>让学生</w:t>
            </w:r>
            <w:r>
              <w:rPr>
                <w:rFonts w:hint="eastAsia" w:ascii="宋体" w:hAnsi="宋体"/>
              </w:rPr>
              <w:t>真正沉淀下有用的知识素养。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99" w:hRule="atLeast"/>
        </w:trPr>
        <w:tc>
          <w:tcPr>
            <w:tcW w:w="959" w:type="dxa"/>
            <w:tcBorders>
              <w:top w:val="single" w:color="auto" w:sz="4" w:space="0"/>
              <w:left w:val="single" w:color="auto" w:sz="4" w:space="0"/>
              <w:bottom w:val="single" w:color="auto" w:sz="4" w:space="0"/>
              <w:right w:val="single" w:color="auto" w:sz="4" w:space="0"/>
            </w:tcBorders>
            <w:vAlign w:val="center"/>
          </w:tcPr>
          <w:p>
            <w:pPr>
              <w:rPr>
                <w:rFonts w:ascii="宋体" w:hAnsi="宋体"/>
              </w:rPr>
            </w:pPr>
            <w:r>
              <w:rPr>
                <w:rFonts w:hint="eastAsia" w:ascii="宋体" w:hAnsi="宋体"/>
              </w:rPr>
              <w:t>期待在工作室 得到怎样的帮助</w:t>
            </w:r>
          </w:p>
        </w:tc>
        <w:tc>
          <w:tcPr>
            <w:tcW w:w="9312" w:type="dxa"/>
            <w:gridSpan w:val="5"/>
            <w:tcBorders>
              <w:top w:val="single" w:color="auto" w:sz="4" w:space="0"/>
              <w:left w:val="single" w:color="auto" w:sz="4" w:space="0"/>
              <w:bottom w:val="single" w:color="auto" w:sz="4" w:space="0"/>
              <w:right w:val="single" w:color="auto" w:sz="4" w:space="0"/>
            </w:tcBorders>
          </w:tcPr>
          <w:p>
            <w:pPr>
              <w:numPr>
                <w:ilvl w:val="0"/>
                <w:numId w:val="9"/>
              </w:numPr>
              <w:rPr>
                <w:rFonts w:hint="eastAsia" w:ascii="宋体" w:hAnsi="宋体"/>
              </w:rPr>
            </w:pPr>
            <w:r>
              <w:rPr>
                <w:rFonts w:hint="eastAsia" w:ascii="宋体" w:hAnsi="宋体"/>
              </w:rPr>
              <w:t>希望能够群策群力，共同解决教学上的疑难，促进自身教学水平的提升。</w:t>
            </w:r>
          </w:p>
          <w:p>
            <w:pPr>
              <w:numPr>
                <w:ilvl w:val="0"/>
                <w:numId w:val="0"/>
              </w:numPr>
              <w:rPr>
                <w:rFonts w:ascii="宋体" w:hAnsi="宋体"/>
              </w:rPr>
            </w:pPr>
            <w:r>
              <w:rPr>
                <w:rFonts w:hint="eastAsia" w:ascii="宋体" w:hAnsi="宋体"/>
              </w:rPr>
              <w:t>2、希望在工作室良好的学习氛围里恶补自己理论上的缺憾，得到外在的促力，推动自己克服在理论学习上的问题。</w:t>
            </w:r>
          </w:p>
          <w:p>
            <w:pPr>
              <w:rPr>
                <w:rFonts w:ascii="宋体" w:hAnsi="宋体"/>
              </w:rPr>
            </w:pPr>
            <w:r>
              <w:rPr>
                <w:rFonts w:hint="eastAsia" w:ascii="宋体" w:hAnsi="宋体"/>
              </w:rPr>
              <w:t>3、希望能够拓宽自己的见识，听更多的好课、好讲座，领略更多优秀语文教师的风采，激发自我风格的发掘和培塑。</w:t>
            </w:r>
          </w:p>
          <w:p>
            <w:pPr>
              <w:rPr>
                <w:rFonts w:hint="eastAsia" w:ascii="宋体" w:hAnsi="宋体"/>
              </w:rPr>
            </w:pPr>
          </w:p>
        </w:tc>
      </w:tr>
    </w:tbl>
    <w:p>
      <w:r>
        <w:t xml:space="preserve"> </w:t>
      </w:r>
      <w:r>
        <w:drawing>
          <wp:inline distT="0" distB="0" distL="114300" distR="114300">
            <wp:extent cx="5273040" cy="2966085"/>
            <wp:effectExtent l="9525" t="9525" r="20955" b="11430"/>
            <wp:docPr id="7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6"/>
                    <pic:cNvPicPr>
                      <a:picLocks noChangeAspect="1"/>
                    </pic:cNvPicPr>
                  </pic:nvPicPr>
                  <pic:blipFill>
                    <a:blip r:embed="rId70"/>
                    <a:stretch>
                      <a:fillRect/>
                    </a:stretch>
                  </pic:blipFill>
                  <pic:spPr>
                    <a:xfrm>
                      <a:off x="0" y="0"/>
                      <a:ext cx="5273040" cy="2966085"/>
                    </a:xfrm>
                    <a:prstGeom prst="rect">
                      <a:avLst/>
                    </a:prstGeom>
                    <a:noFill/>
                    <a:ln>
                      <a:solidFill>
                        <a:srgbClr val="0000FF"/>
                      </a:solidFill>
                    </a:ln>
                  </pic:spPr>
                </pic:pic>
              </a:graphicData>
            </a:graphic>
          </wp:inline>
        </w:drawing>
      </w:r>
      <w:r>
        <w:t xml:space="preserve">   </w:t>
      </w:r>
    </w:p>
    <w:tbl>
      <w:tblPr>
        <w:tblStyle w:val="7"/>
        <w:tblpPr w:leftFromText="180" w:rightFromText="180" w:vertAnchor="text" w:horzAnchor="margin" w:tblpXSpec="center" w:tblpY="271"/>
        <w:tblW w:w="109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673"/>
        <w:gridCol w:w="943"/>
        <w:gridCol w:w="1757"/>
        <w:gridCol w:w="1414"/>
        <w:gridCol w:w="41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9" w:hRule="atLeast"/>
        </w:trPr>
        <w:tc>
          <w:tcPr>
            <w:tcW w:w="959" w:type="dxa"/>
            <w:tcBorders>
              <w:top w:val="single" w:color="auto" w:sz="4" w:space="0"/>
              <w:left w:val="single" w:color="auto" w:sz="4" w:space="0"/>
              <w:bottom w:val="single" w:color="auto" w:sz="4" w:space="0"/>
              <w:right w:val="single" w:color="auto" w:sz="4" w:space="0"/>
            </w:tcBorders>
            <w:vAlign w:val="center"/>
          </w:tcPr>
          <w:p>
            <w:pPr>
              <w:ind w:right="-468" w:rightChars="-223"/>
              <w:jc w:val="left"/>
              <w:rPr>
                <w:rFonts w:ascii="宋体" w:hAnsi="宋体"/>
              </w:rPr>
            </w:pPr>
            <w:r>
              <w:rPr>
                <w:rFonts w:hint="eastAsia" w:ascii="宋体" w:hAnsi="宋体"/>
              </w:rPr>
              <w:t>姓名</w:t>
            </w:r>
          </w:p>
        </w:tc>
        <w:tc>
          <w:tcPr>
            <w:tcW w:w="167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lang w:eastAsia="zh-CN"/>
              </w:rPr>
            </w:pPr>
            <w:r>
              <w:rPr>
                <w:rFonts w:hint="eastAsia" w:ascii="宋体" w:hAnsi="宋体"/>
                <w:lang w:eastAsia="zh-CN"/>
              </w:rPr>
              <w:t>杨必容</w:t>
            </w:r>
          </w:p>
        </w:tc>
        <w:tc>
          <w:tcPr>
            <w:tcW w:w="9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学校</w:t>
            </w:r>
          </w:p>
        </w:tc>
        <w:tc>
          <w:tcPr>
            <w:tcW w:w="1757" w:type="dxa"/>
            <w:tcBorders>
              <w:top w:val="single" w:color="auto" w:sz="4" w:space="0"/>
              <w:left w:val="single" w:color="auto" w:sz="4" w:space="0"/>
              <w:bottom w:val="single" w:color="auto" w:sz="4" w:space="0"/>
              <w:right w:val="single" w:color="auto" w:sz="4" w:space="0"/>
            </w:tcBorders>
            <w:vAlign w:val="center"/>
          </w:tcPr>
          <w:p>
            <w:pPr>
              <w:ind w:firstLine="210" w:firstLineChars="100"/>
              <w:rPr>
                <w:rFonts w:hint="eastAsia" w:ascii="宋体" w:hAnsi="宋体" w:eastAsia="宋体"/>
                <w:lang w:eastAsia="zh-CN"/>
              </w:rPr>
            </w:pPr>
            <w:r>
              <w:rPr>
                <w:rFonts w:hint="eastAsia" w:ascii="宋体" w:hAnsi="宋体"/>
                <w:lang w:eastAsia="zh-CN"/>
              </w:rPr>
              <w:t>东升二中</w:t>
            </w:r>
          </w:p>
        </w:tc>
        <w:tc>
          <w:tcPr>
            <w:tcW w:w="141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所教年级</w:t>
            </w:r>
          </w:p>
        </w:tc>
        <w:tc>
          <w:tcPr>
            <w:tcW w:w="416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lang w:eastAsia="zh-CN"/>
              </w:rPr>
            </w:pPr>
            <w:r>
              <w:rPr>
                <w:rFonts w:hint="eastAsia" w:ascii="宋体" w:hAnsi="宋体"/>
                <w:lang w:eastAsia="zh-CN"/>
              </w:rPr>
              <w:t>八年级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3" w:hRule="atLeast"/>
        </w:trPr>
        <w:tc>
          <w:tcPr>
            <w:tcW w:w="959" w:type="dxa"/>
            <w:tcBorders>
              <w:top w:val="single" w:color="auto" w:sz="4" w:space="0"/>
              <w:left w:val="single" w:color="auto" w:sz="4" w:space="0"/>
              <w:bottom w:val="single" w:color="auto" w:sz="4" w:space="0"/>
              <w:right w:val="single" w:color="auto" w:sz="4" w:space="0"/>
            </w:tcBorders>
            <w:vAlign w:val="center"/>
          </w:tcPr>
          <w:p>
            <w:pPr>
              <w:ind w:right="-468" w:rightChars="-223"/>
              <w:jc w:val="left"/>
              <w:rPr>
                <w:rFonts w:ascii="宋体" w:hAnsi="宋体"/>
              </w:rPr>
            </w:pPr>
            <w:r>
              <w:rPr>
                <w:rFonts w:hint="eastAsia" w:ascii="宋体" w:hAnsi="宋体"/>
              </w:rPr>
              <w:t>生日</w:t>
            </w:r>
          </w:p>
        </w:tc>
        <w:tc>
          <w:tcPr>
            <w:tcW w:w="1673"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lang w:val="en-US" w:eastAsia="zh-CN"/>
              </w:rPr>
            </w:pPr>
            <w:r>
              <w:rPr>
                <w:rFonts w:hint="eastAsia" w:ascii="宋体" w:hAnsi="宋体"/>
              </w:rPr>
              <w:t>1</w:t>
            </w:r>
            <w:r>
              <w:rPr>
                <w:rFonts w:ascii="宋体" w:hAnsi="宋体"/>
              </w:rPr>
              <w:t>9</w:t>
            </w:r>
            <w:r>
              <w:rPr>
                <w:rFonts w:hint="eastAsia" w:ascii="宋体" w:hAnsi="宋体"/>
                <w:lang w:val="en-US" w:eastAsia="zh-CN"/>
              </w:rPr>
              <w:t>90.12.17</w:t>
            </w:r>
          </w:p>
        </w:tc>
        <w:tc>
          <w:tcPr>
            <w:tcW w:w="9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学历</w:t>
            </w:r>
          </w:p>
        </w:tc>
        <w:tc>
          <w:tcPr>
            <w:tcW w:w="1757" w:type="dxa"/>
            <w:tcBorders>
              <w:top w:val="single" w:color="auto" w:sz="4" w:space="0"/>
              <w:left w:val="single" w:color="auto" w:sz="4" w:space="0"/>
              <w:bottom w:val="nil"/>
              <w:right w:val="single" w:color="auto" w:sz="4" w:space="0"/>
            </w:tcBorders>
            <w:vAlign w:val="center"/>
          </w:tcPr>
          <w:p>
            <w:pPr>
              <w:ind w:firstLine="420" w:firstLineChars="200"/>
              <w:rPr>
                <w:rFonts w:hint="eastAsia" w:ascii="宋体" w:hAnsi="宋体" w:eastAsia="宋体"/>
                <w:lang w:eastAsia="zh-CN"/>
              </w:rPr>
            </w:pPr>
            <w:r>
              <w:rPr>
                <w:rFonts w:hint="eastAsia" w:ascii="宋体" w:hAnsi="宋体"/>
                <w:lang w:eastAsia="zh-CN"/>
              </w:rPr>
              <w:t>硕士</w:t>
            </w:r>
          </w:p>
        </w:tc>
        <w:tc>
          <w:tcPr>
            <w:tcW w:w="1414" w:type="dxa"/>
            <w:tcBorders>
              <w:top w:val="single" w:color="auto" w:sz="4" w:space="0"/>
              <w:left w:val="single" w:color="auto" w:sz="4" w:space="0"/>
              <w:bottom w:val="nil"/>
              <w:right w:val="single" w:color="auto" w:sz="4" w:space="0"/>
            </w:tcBorders>
            <w:vAlign w:val="center"/>
          </w:tcPr>
          <w:p>
            <w:pPr>
              <w:jc w:val="center"/>
              <w:rPr>
                <w:rFonts w:ascii="宋体" w:hAnsi="宋体"/>
              </w:rPr>
            </w:pPr>
            <w:r>
              <w:rPr>
                <w:rFonts w:hint="eastAsia" w:ascii="宋体" w:hAnsi="宋体"/>
              </w:rPr>
              <w:t>最高荣誉</w:t>
            </w:r>
          </w:p>
        </w:tc>
        <w:tc>
          <w:tcPr>
            <w:tcW w:w="4164" w:type="dxa"/>
            <w:tcBorders>
              <w:top w:val="single" w:color="auto" w:sz="4" w:space="0"/>
              <w:left w:val="single" w:color="auto" w:sz="4" w:space="0"/>
              <w:bottom w:val="nil"/>
              <w:right w:val="single" w:color="auto" w:sz="4" w:space="0"/>
            </w:tcBorders>
            <w:vAlign w:val="center"/>
          </w:tcPr>
          <w:p>
            <w:pPr>
              <w:jc w:val="center"/>
              <w:rPr>
                <w:rFonts w:ascii="宋体" w:hAnsi="宋体"/>
              </w:rPr>
            </w:pPr>
            <w:r>
              <w:rPr>
                <w:rFonts w:hint="eastAsia" w:ascii="宋体" w:hAnsi="宋体"/>
                <w:lang w:eastAsia="zh-CN"/>
              </w:rPr>
              <w:t>东升二中</w:t>
            </w:r>
            <w:r>
              <w:rPr>
                <w:rFonts w:hint="eastAsia" w:ascii="宋体" w:hAnsi="宋体"/>
              </w:rPr>
              <w:t>优秀</w:t>
            </w:r>
            <w:r>
              <w:rPr>
                <w:rFonts w:hint="eastAsia" w:ascii="宋体" w:hAnsi="宋体"/>
                <w:lang w:eastAsia="zh-CN"/>
              </w:rPr>
              <w:t>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48" w:hRule="atLeast"/>
        </w:trPr>
        <w:tc>
          <w:tcPr>
            <w:tcW w:w="95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教学</w:t>
            </w:r>
          </w:p>
          <w:p>
            <w:pPr>
              <w:jc w:val="center"/>
              <w:rPr>
                <w:rFonts w:ascii="宋体" w:hAnsi="宋体"/>
              </w:rPr>
            </w:pPr>
            <w:r>
              <w:rPr>
                <w:rFonts w:hint="eastAsia" w:ascii="宋体" w:hAnsi="宋体"/>
              </w:rPr>
              <w:t>优势</w:t>
            </w:r>
          </w:p>
        </w:tc>
        <w:tc>
          <w:tcPr>
            <w:tcW w:w="9951" w:type="dxa"/>
            <w:gridSpan w:val="5"/>
            <w:tcBorders>
              <w:top w:val="single" w:color="auto" w:sz="4" w:space="0"/>
              <w:left w:val="single" w:color="auto" w:sz="4" w:space="0"/>
              <w:bottom w:val="single" w:color="auto" w:sz="4" w:space="0"/>
              <w:right w:val="single" w:color="auto" w:sz="4" w:space="0"/>
            </w:tcBorders>
          </w:tcPr>
          <w:p>
            <w:pPr>
              <w:pStyle w:val="14"/>
              <w:numPr>
                <w:ilvl w:val="0"/>
                <w:numId w:val="0"/>
              </w:numPr>
              <w:ind w:leftChars="0"/>
              <w:rPr>
                <w:rFonts w:ascii="宋体" w:hAnsi="宋体"/>
              </w:rPr>
            </w:pPr>
          </w:p>
          <w:p>
            <w:pPr>
              <w:pStyle w:val="14"/>
              <w:numPr>
                <w:ilvl w:val="0"/>
                <w:numId w:val="0"/>
              </w:numPr>
              <w:ind w:leftChars="0"/>
              <w:rPr>
                <w:rFonts w:ascii="宋体" w:hAnsi="宋体"/>
              </w:rPr>
            </w:pPr>
            <w:r>
              <w:rPr>
                <w:rFonts w:hint="eastAsia" w:ascii="宋体" w:hAnsi="宋体"/>
                <w:lang w:val="en-US" w:eastAsia="zh-CN"/>
              </w:rPr>
              <w:t>1.</w:t>
            </w:r>
            <w:r>
              <w:rPr>
                <w:rFonts w:hint="eastAsia" w:ascii="宋体" w:hAnsi="宋体"/>
                <w:lang w:eastAsia="zh-CN"/>
              </w:rPr>
              <w:t>热爱阅读、热爱文学，知识背景扎实，思维活跃，视野开阔；</w:t>
            </w:r>
          </w:p>
          <w:p>
            <w:pPr>
              <w:pStyle w:val="14"/>
              <w:numPr>
                <w:ilvl w:val="0"/>
                <w:numId w:val="0"/>
              </w:numPr>
              <w:ind w:leftChars="0"/>
              <w:rPr>
                <w:rFonts w:ascii="宋体" w:hAnsi="宋体"/>
              </w:rPr>
            </w:pPr>
            <w:r>
              <w:rPr>
                <w:rFonts w:hint="eastAsia" w:ascii="宋体" w:hAnsi="宋体"/>
                <w:lang w:val="en-US" w:eastAsia="zh-CN"/>
              </w:rPr>
              <w:t>2.</w:t>
            </w:r>
            <w:r>
              <w:rPr>
                <w:rFonts w:hint="eastAsia" w:ascii="宋体" w:hAnsi="宋体"/>
                <w:lang w:eastAsia="zh-CN"/>
              </w:rPr>
              <w:t>课前</w:t>
            </w:r>
            <w:r>
              <w:rPr>
                <w:rFonts w:hint="eastAsia" w:ascii="宋体" w:hAnsi="宋体"/>
              </w:rPr>
              <w:t>教学</w:t>
            </w:r>
            <w:r>
              <w:rPr>
                <w:rFonts w:hint="eastAsia" w:ascii="宋体" w:hAnsi="宋体"/>
                <w:lang w:eastAsia="zh-CN"/>
              </w:rPr>
              <w:t>设计往往</w:t>
            </w:r>
            <w:r>
              <w:rPr>
                <w:rFonts w:hint="eastAsia" w:ascii="宋体" w:hAnsi="宋体"/>
              </w:rPr>
              <w:t>流程清晰，层次分明，</w:t>
            </w:r>
            <w:r>
              <w:rPr>
                <w:rFonts w:hint="eastAsia" w:ascii="宋体" w:hAnsi="宋体"/>
                <w:lang w:eastAsia="zh-CN"/>
              </w:rPr>
              <w:t>能较好地体现思维层次的提升；</w:t>
            </w:r>
          </w:p>
          <w:p>
            <w:pPr>
              <w:pStyle w:val="14"/>
              <w:numPr>
                <w:ilvl w:val="0"/>
                <w:numId w:val="0"/>
              </w:numPr>
              <w:ind w:leftChars="0"/>
              <w:rPr>
                <w:rFonts w:hint="eastAsia" w:ascii="宋体" w:hAnsi="宋体"/>
              </w:rPr>
            </w:pPr>
            <w:r>
              <w:rPr>
                <w:rFonts w:hint="eastAsia" w:ascii="宋体" w:hAnsi="宋体"/>
                <w:lang w:val="en-US" w:eastAsia="zh-CN"/>
              </w:rPr>
              <w:t>3.</w:t>
            </w:r>
            <w:r>
              <w:rPr>
                <w:rFonts w:hint="eastAsia" w:ascii="宋体" w:hAnsi="宋体"/>
                <w:lang w:eastAsia="zh-CN"/>
              </w:rPr>
              <w:t>课堂教学中注重培养学生的语文素养，拓宽学生的知识面，重视培养学生的思考能力；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28" w:hRule="atLeast"/>
        </w:trPr>
        <w:tc>
          <w:tcPr>
            <w:tcW w:w="95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教学</w:t>
            </w:r>
          </w:p>
          <w:p>
            <w:pPr>
              <w:jc w:val="center"/>
              <w:rPr>
                <w:rFonts w:ascii="宋体" w:hAnsi="宋体"/>
              </w:rPr>
            </w:pPr>
            <w:r>
              <w:rPr>
                <w:rFonts w:hint="eastAsia" w:ascii="宋体" w:hAnsi="宋体"/>
              </w:rPr>
              <w:t>劣势</w:t>
            </w:r>
          </w:p>
        </w:tc>
        <w:tc>
          <w:tcPr>
            <w:tcW w:w="9951" w:type="dxa"/>
            <w:gridSpan w:val="5"/>
            <w:tcBorders>
              <w:top w:val="single" w:color="auto" w:sz="4" w:space="0"/>
              <w:left w:val="single" w:color="auto" w:sz="4" w:space="0"/>
              <w:bottom w:val="single" w:color="auto" w:sz="4" w:space="0"/>
              <w:right w:val="single" w:color="auto" w:sz="4" w:space="0"/>
            </w:tcBorders>
          </w:tcPr>
          <w:p>
            <w:pPr>
              <w:pStyle w:val="14"/>
              <w:numPr>
                <w:ilvl w:val="0"/>
                <w:numId w:val="0"/>
              </w:numPr>
              <w:ind w:leftChars="0" w:right="-947" w:rightChars="-451"/>
              <w:rPr>
                <w:rFonts w:ascii="宋体" w:hAnsi="宋体"/>
              </w:rPr>
            </w:pPr>
          </w:p>
          <w:p>
            <w:pPr>
              <w:pStyle w:val="14"/>
              <w:numPr>
                <w:ilvl w:val="0"/>
                <w:numId w:val="0"/>
              </w:numPr>
              <w:ind w:leftChars="0" w:right="-947" w:rightChars="-451"/>
              <w:rPr>
                <w:rFonts w:hint="eastAsia" w:ascii="宋体" w:hAnsi="宋体"/>
                <w:lang w:eastAsia="zh-CN"/>
              </w:rPr>
            </w:pPr>
            <w:r>
              <w:rPr>
                <w:rFonts w:hint="eastAsia" w:ascii="宋体" w:hAnsi="宋体"/>
                <w:lang w:val="en-US" w:eastAsia="zh-CN"/>
              </w:rPr>
              <w:t>1.</w:t>
            </w:r>
            <w:r>
              <w:rPr>
                <w:rFonts w:hint="eastAsia" w:ascii="宋体" w:hAnsi="宋体"/>
                <w:lang w:eastAsia="zh-CN"/>
              </w:rPr>
              <w:t>备课效率低、课堂效率低，总在赶教学进度；</w:t>
            </w:r>
          </w:p>
          <w:p>
            <w:pPr>
              <w:pStyle w:val="14"/>
              <w:numPr>
                <w:ilvl w:val="0"/>
                <w:numId w:val="0"/>
              </w:numPr>
              <w:ind w:leftChars="0" w:right="-947" w:rightChars="-451"/>
              <w:rPr>
                <w:rFonts w:hint="eastAsia" w:ascii="宋体" w:hAnsi="宋体"/>
                <w:lang w:eastAsia="zh-CN"/>
              </w:rPr>
            </w:pPr>
            <w:r>
              <w:rPr>
                <w:rFonts w:hint="eastAsia" w:ascii="宋体" w:hAnsi="宋体"/>
                <w:lang w:val="en-US" w:eastAsia="zh-CN"/>
              </w:rPr>
              <w:t>2.</w:t>
            </w:r>
            <w:r>
              <w:rPr>
                <w:rFonts w:hint="eastAsia" w:ascii="宋体" w:hAnsi="宋体"/>
                <w:lang w:eastAsia="zh-CN"/>
              </w:rPr>
              <w:t>不知道如何去“适应”不同层次的学生，让不同层次的学生都能恰到好处地享受语文课堂；</w:t>
            </w:r>
          </w:p>
          <w:p>
            <w:pPr>
              <w:pStyle w:val="14"/>
              <w:numPr>
                <w:ilvl w:val="0"/>
                <w:numId w:val="0"/>
              </w:numPr>
              <w:ind w:leftChars="0" w:right="-947" w:rightChars="-451"/>
              <w:rPr>
                <w:rFonts w:hint="eastAsia" w:ascii="宋体" w:hAnsi="宋体"/>
                <w:lang w:eastAsia="zh-CN"/>
              </w:rPr>
            </w:pPr>
            <w:r>
              <w:rPr>
                <w:rFonts w:hint="eastAsia" w:ascii="宋体" w:hAnsi="宋体"/>
                <w:lang w:val="en-US" w:eastAsia="zh-CN"/>
              </w:rPr>
              <w:t>3.</w:t>
            </w:r>
            <w:r>
              <w:rPr>
                <w:rFonts w:hint="eastAsia" w:ascii="宋体" w:hAnsi="宋体"/>
                <w:lang w:eastAsia="zh-CN"/>
              </w:rPr>
              <w:t>教学评价比较单一，缺乏个性魅力和感染力；</w:t>
            </w:r>
          </w:p>
          <w:p>
            <w:pPr>
              <w:pStyle w:val="14"/>
              <w:numPr>
                <w:ilvl w:val="0"/>
                <w:numId w:val="0"/>
              </w:numPr>
              <w:ind w:leftChars="0" w:right="-947" w:rightChars="-451"/>
              <w:rPr>
                <w:rFonts w:hint="eastAsia" w:ascii="宋体" w:hAnsi="宋体"/>
              </w:rPr>
            </w:pPr>
            <w:r>
              <w:rPr>
                <w:rFonts w:hint="eastAsia" w:ascii="宋体" w:hAnsi="宋体"/>
                <w:lang w:val="en-US" w:eastAsia="zh-CN"/>
              </w:rPr>
              <w:t>4.课堂的创新性和语文本身的美感不够。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5" w:hRule="atLeast"/>
        </w:trPr>
        <w:tc>
          <w:tcPr>
            <w:tcW w:w="95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专业发展愿景</w:t>
            </w:r>
          </w:p>
        </w:tc>
        <w:tc>
          <w:tcPr>
            <w:tcW w:w="9951" w:type="dxa"/>
            <w:gridSpan w:val="5"/>
            <w:tcBorders>
              <w:top w:val="single" w:color="auto" w:sz="4" w:space="0"/>
              <w:left w:val="single" w:color="auto" w:sz="4" w:space="0"/>
              <w:bottom w:val="single" w:color="auto" w:sz="4" w:space="0"/>
              <w:right w:val="single" w:color="auto" w:sz="4" w:space="0"/>
            </w:tcBorders>
          </w:tcPr>
          <w:p>
            <w:pPr>
              <w:rPr>
                <w:rFonts w:hint="eastAsia" w:ascii="宋体" w:hAnsi="宋体"/>
              </w:rPr>
            </w:pPr>
          </w:p>
          <w:p>
            <w:pPr>
              <w:rPr>
                <w:rFonts w:hint="eastAsia" w:ascii="宋体" w:hAnsi="宋体"/>
                <w:lang w:eastAsia="zh-CN"/>
              </w:rPr>
            </w:pPr>
            <w:r>
              <w:rPr>
                <w:rFonts w:hint="eastAsia" w:ascii="宋体" w:hAnsi="宋体"/>
                <w:lang w:eastAsia="zh-CN"/>
              </w:rPr>
              <w:t>希望早日成为让自己骄傲的语文教师！</w:t>
            </w:r>
          </w:p>
          <w:p>
            <w:pPr>
              <w:rPr>
                <w:rFonts w:hint="eastAsia" w:ascii="宋体" w:hAnsi="宋体"/>
                <w:lang w:eastAsia="zh-CN"/>
              </w:rPr>
            </w:pPr>
            <w:r>
              <w:rPr>
                <w:rFonts w:hint="eastAsia" w:ascii="宋体" w:hAnsi="宋体"/>
                <w:lang w:val="en-US" w:eastAsia="zh-CN"/>
              </w:rPr>
              <w:t>1.</w:t>
            </w:r>
            <w:r>
              <w:rPr>
                <w:rFonts w:hint="eastAsia" w:ascii="宋体" w:hAnsi="宋体"/>
                <w:lang w:eastAsia="zh-CN"/>
              </w:rPr>
              <w:t>能始终保持好奇心、拥有学习能力，也始终具备敏锐的反思能力；</w:t>
            </w:r>
          </w:p>
          <w:p>
            <w:pPr>
              <w:rPr>
                <w:rFonts w:hint="eastAsia" w:ascii="宋体" w:hAnsi="宋体"/>
                <w:lang w:eastAsia="zh-CN"/>
              </w:rPr>
            </w:pPr>
            <w:r>
              <w:rPr>
                <w:rFonts w:hint="eastAsia" w:ascii="宋体" w:hAnsi="宋体"/>
                <w:lang w:val="en-US" w:eastAsia="zh-CN"/>
              </w:rPr>
              <w:t>2.</w:t>
            </w:r>
            <w:r>
              <w:rPr>
                <w:rFonts w:hint="eastAsia" w:ascii="宋体" w:hAnsi="宋体"/>
                <w:lang w:eastAsia="zh-CN"/>
              </w:rPr>
              <w:t>能形成自己独特的教学风格，更能随时上出让自己满意的课；</w:t>
            </w:r>
          </w:p>
          <w:p>
            <w:pPr>
              <w:rPr>
                <w:rFonts w:hint="default" w:ascii="宋体" w:hAnsi="宋体"/>
                <w:lang w:val="en-US" w:eastAsia="zh-CN"/>
              </w:rPr>
            </w:pPr>
            <w:r>
              <w:rPr>
                <w:rFonts w:hint="eastAsia" w:ascii="宋体" w:hAnsi="宋体"/>
                <w:lang w:val="en-US" w:eastAsia="zh-CN"/>
              </w:rPr>
              <w:t>3.能有自己对语文教育独到、深入的思考，做出科研成果；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77" w:hRule="atLeast"/>
        </w:trPr>
        <w:tc>
          <w:tcPr>
            <w:tcW w:w="959" w:type="dxa"/>
            <w:tcBorders>
              <w:top w:val="single" w:color="auto" w:sz="4" w:space="0"/>
              <w:left w:val="single" w:color="auto" w:sz="4" w:space="0"/>
              <w:bottom w:val="single" w:color="auto" w:sz="4" w:space="0"/>
              <w:right w:val="single" w:color="auto" w:sz="4" w:space="0"/>
            </w:tcBorders>
            <w:vAlign w:val="center"/>
          </w:tcPr>
          <w:p>
            <w:pPr>
              <w:rPr>
                <w:rFonts w:ascii="宋体" w:hAnsi="宋体"/>
              </w:rPr>
            </w:pPr>
            <w:r>
              <w:rPr>
                <w:rFonts w:hint="eastAsia" w:ascii="宋体" w:hAnsi="宋体"/>
              </w:rPr>
              <w:t>期待在工作室 得到怎样的帮助</w:t>
            </w:r>
          </w:p>
        </w:tc>
        <w:tc>
          <w:tcPr>
            <w:tcW w:w="9951" w:type="dxa"/>
            <w:gridSpan w:val="5"/>
            <w:tcBorders>
              <w:top w:val="single" w:color="auto" w:sz="4" w:space="0"/>
              <w:left w:val="single" w:color="auto" w:sz="4" w:space="0"/>
              <w:bottom w:val="single" w:color="auto" w:sz="4" w:space="0"/>
              <w:right w:val="single" w:color="auto" w:sz="4" w:space="0"/>
            </w:tcBorders>
          </w:tcPr>
          <w:p>
            <w:pPr>
              <w:pStyle w:val="14"/>
              <w:numPr>
                <w:ilvl w:val="0"/>
                <w:numId w:val="0"/>
              </w:numPr>
              <w:ind w:leftChars="0"/>
              <w:rPr>
                <w:rFonts w:ascii="宋体" w:hAnsi="宋体"/>
              </w:rPr>
            </w:pPr>
          </w:p>
          <w:p>
            <w:pPr>
              <w:pStyle w:val="14"/>
              <w:numPr>
                <w:ilvl w:val="0"/>
                <w:numId w:val="0"/>
              </w:numPr>
              <w:rPr>
                <w:rFonts w:hint="eastAsia" w:ascii="宋体" w:hAnsi="宋体"/>
                <w:lang w:val="en-US" w:eastAsia="zh-CN"/>
              </w:rPr>
            </w:pPr>
            <w:r>
              <w:rPr>
                <w:rFonts w:hint="eastAsia" w:ascii="宋体" w:hAnsi="宋体"/>
                <w:lang w:val="en-US" w:eastAsia="zh-CN"/>
              </w:rPr>
              <w:t>1.提升文本解读的能力，多一些对文本的集体研读、思考和讨论；</w:t>
            </w:r>
          </w:p>
          <w:p>
            <w:pPr>
              <w:pStyle w:val="14"/>
              <w:numPr>
                <w:ilvl w:val="0"/>
                <w:numId w:val="0"/>
              </w:numPr>
              <w:rPr>
                <w:rFonts w:hint="eastAsia" w:ascii="宋体" w:hAnsi="宋体"/>
                <w:lang w:val="en-US" w:eastAsia="zh-CN"/>
              </w:rPr>
            </w:pPr>
            <w:r>
              <w:rPr>
                <w:rFonts w:hint="eastAsia" w:ascii="宋体" w:hAnsi="宋体"/>
                <w:lang w:val="en-US" w:eastAsia="zh-CN"/>
              </w:rPr>
              <w:t>2.提高课堂教学能力，让课堂教学体现更多地新意和美感，逐渐形成自己的独特风格；</w:t>
            </w:r>
          </w:p>
          <w:p>
            <w:pPr>
              <w:pStyle w:val="14"/>
              <w:numPr>
                <w:ilvl w:val="0"/>
                <w:numId w:val="0"/>
              </w:numPr>
              <w:rPr>
                <w:rFonts w:hint="eastAsia" w:ascii="宋体" w:hAnsi="宋体"/>
                <w:lang w:val="en-US" w:eastAsia="zh-CN"/>
              </w:rPr>
            </w:pPr>
            <w:r>
              <w:rPr>
                <w:rFonts w:hint="eastAsia" w:ascii="宋体" w:hAnsi="宋体"/>
                <w:lang w:val="en-US" w:eastAsia="zh-CN"/>
              </w:rPr>
              <w:t>3.拓宽理论视野，学习如何撰写出有深度的语文教学科研论文；</w:t>
            </w:r>
          </w:p>
          <w:p>
            <w:pPr>
              <w:pStyle w:val="14"/>
              <w:numPr>
                <w:ilvl w:val="0"/>
                <w:numId w:val="0"/>
              </w:numPr>
              <w:rPr>
                <w:rFonts w:hint="eastAsia" w:ascii="宋体" w:hAnsi="宋体"/>
                <w:lang w:val="en-US" w:eastAsia="zh-CN"/>
              </w:rPr>
            </w:pPr>
            <w:r>
              <w:rPr>
                <w:rFonts w:hint="eastAsia" w:ascii="宋体" w:hAnsi="宋体"/>
                <w:lang w:val="en-US" w:eastAsia="zh-CN"/>
              </w:rPr>
              <w:t>4.高效地提高教学质量，而不是主要采用“夯时间”的方式；</w:t>
            </w:r>
          </w:p>
          <w:p>
            <w:pPr>
              <w:pStyle w:val="14"/>
              <w:numPr>
                <w:ilvl w:val="0"/>
                <w:numId w:val="0"/>
              </w:numPr>
              <w:rPr>
                <w:rFonts w:hint="eastAsia" w:ascii="宋体" w:hAnsi="宋体"/>
                <w:lang w:val="en-US" w:eastAsia="zh-CN"/>
              </w:rPr>
            </w:pPr>
            <w:r>
              <w:rPr>
                <w:rFonts w:hint="eastAsia" w:ascii="宋体" w:hAnsi="宋体"/>
                <w:lang w:val="en-US" w:eastAsia="zh-CN"/>
              </w:rPr>
              <w:t>5.希望能有更多地锻炼和展现自己的机会。</w:t>
            </w:r>
          </w:p>
          <w:p>
            <w:pPr>
              <w:pStyle w:val="14"/>
              <w:numPr>
                <w:ilvl w:val="0"/>
                <w:numId w:val="0"/>
              </w:numPr>
              <w:rPr>
                <w:rFonts w:hint="eastAsia" w:ascii="宋体" w:hAnsi="宋体"/>
                <w:lang w:val="en-US" w:eastAsia="zh-CN"/>
              </w:rPr>
            </w:pPr>
          </w:p>
          <w:p>
            <w:pPr>
              <w:pStyle w:val="14"/>
              <w:numPr>
                <w:ilvl w:val="0"/>
                <w:numId w:val="0"/>
              </w:numPr>
              <w:rPr>
                <w:rFonts w:hint="default" w:ascii="宋体" w:hAnsi="宋体"/>
                <w:lang w:val="en-US" w:eastAsia="zh-CN"/>
              </w:rPr>
            </w:pPr>
          </w:p>
          <w:p>
            <w:pPr>
              <w:pStyle w:val="14"/>
              <w:numPr>
                <w:ilvl w:val="0"/>
                <w:numId w:val="0"/>
              </w:numPr>
              <w:rPr>
                <w:rFonts w:hint="eastAsia" w:ascii="宋体" w:hAnsi="宋体"/>
                <w:lang w:val="en-US" w:eastAsia="zh-CN"/>
              </w:rPr>
            </w:pPr>
          </w:p>
          <w:p>
            <w:pPr>
              <w:pStyle w:val="14"/>
              <w:numPr>
                <w:ilvl w:val="0"/>
                <w:numId w:val="0"/>
              </w:numPr>
              <w:rPr>
                <w:rFonts w:hint="eastAsia" w:ascii="宋体" w:hAnsi="宋体"/>
                <w:lang w:val="en-US" w:eastAsia="zh-CN"/>
              </w:rPr>
            </w:pPr>
          </w:p>
        </w:tc>
      </w:tr>
    </w:tbl>
    <w:p>
      <w:r>
        <w:t xml:space="preserve">                    </w:t>
      </w:r>
    </w:p>
    <w:p>
      <w:pPr>
        <w:ind w:left="6960" w:hanging="6090" w:hangingChars="2900"/>
      </w:pPr>
      <w:r>
        <w:drawing>
          <wp:inline distT="0" distB="0" distL="114300" distR="114300">
            <wp:extent cx="5273040" cy="2966085"/>
            <wp:effectExtent l="9525" t="9525" r="20955" b="11430"/>
            <wp:docPr id="7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7"/>
                    <pic:cNvPicPr>
                      <a:picLocks noChangeAspect="1"/>
                    </pic:cNvPicPr>
                  </pic:nvPicPr>
                  <pic:blipFill>
                    <a:blip r:embed="rId71"/>
                    <a:stretch>
                      <a:fillRect/>
                    </a:stretch>
                  </pic:blipFill>
                  <pic:spPr>
                    <a:xfrm>
                      <a:off x="0" y="0"/>
                      <a:ext cx="5273040" cy="2966085"/>
                    </a:xfrm>
                    <a:prstGeom prst="rect">
                      <a:avLst/>
                    </a:prstGeom>
                    <a:noFill/>
                    <a:ln>
                      <a:solidFill>
                        <a:srgbClr val="0000FF"/>
                      </a:solidFill>
                    </a:ln>
                  </pic:spPr>
                </pic:pic>
              </a:graphicData>
            </a:graphic>
          </wp:inline>
        </w:drawing>
      </w:r>
    </w:p>
    <w:tbl>
      <w:tblPr>
        <w:tblStyle w:val="7"/>
        <w:tblpPr w:leftFromText="180" w:rightFromText="180" w:vertAnchor="text" w:horzAnchor="margin" w:tblpXSpec="center" w:tblpY="271"/>
        <w:tblW w:w="109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389"/>
        <w:gridCol w:w="901"/>
        <w:gridCol w:w="1802"/>
        <w:gridCol w:w="1264"/>
        <w:gridCol w:w="45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9" w:hRule="atLeast"/>
        </w:trPr>
        <w:tc>
          <w:tcPr>
            <w:tcW w:w="959" w:type="dxa"/>
            <w:tcBorders>
              <w:top w:val="single" w:color="auto" w:sz="4" w:space="0"/>
              <w:left w:val="single" w:color="auto" w:sz="4" w:space="0"/>
              <w:bottom w:val="single" w:color="auto" w:sz="4" w:space="0"/>
              <w:right w:val="single" w:color="auto" w:sz="4" w:space="0"/>
            </w:tcBorders>
            <w:vAlign w:val="center"/>
          </w:tcPr>
          <w:p>
            <w:pPr>
              <w:ind w:right="-468" w:rightChars="-223"/>
              <w:rPr>
                <w:rFonts w:ascii="宋体" w:hAnsi="宋体"/>
              </w:rPr>
            </w:pPr>
            <w:r>
              <w:rPr>
                <w:rFonts w:hint="eastAsia" w:ascii="宋体" w:hAnsi="宋体"/>
              </w:rPr>
              <w:t>姓名</w:t>
            </w:r>
          </w:p>
        </w:tc>
        <w:tc>
          <w:tcPr>
            <w:tcW w:w="13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袁榕蔓</w:t>
            </w:r>
          </w:p>
        </w:tc>
        <w:tc>
          <w:tcPr>
            <w:tcW w:w="9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学校</w:t>
            </w:r>
          </w:p>
        </w:tc>
        <w:tc>
          <w:tcPr>
            <w:tcW w:w="1802" w:type="dxa"/>
            <w:tcBorders>
              <w:top w:val="single" w:color="auto" w:sz="4" w:space="0"/>
              <w:left w:val="single" w:color="auto" w:sz="4" w:space="0"/>
              <w:bottom w:val="single" w:color="auto" w:sz="4" w:space="0"/>
              <w:right w:val="single" w:color="auto" w:sz="4" w:space="0"/>
            </w:tcBorders>
            <w:vAlign w:val="center"/>
          </w:tcPr>
          <w:p>
            <w:pPr>
              <w:ind w:firstLine="210" w:firstLineChars="100"/>
              <w:rPr>
                <w:rFonts w:ascii="宋体" w:hAnsi="宋体"/>
              </w:rPr>
            </w:pPr>
            <w:r>
              <w:rPr>
                <w:rFonts w:hint="eastAsia" w:ascii="宋体" w:hAnsi="宋体"/>
              </w:rPr>
              <w:t>棠外</w:t>
            </w:r>
          </w:p>
        </w:tc>
        <w:tc>
          <w:tcPr>
            <w:tcW w:w="1264" w:type="dxa"/>
            <w:tcBorders>
              <w:top w:val="single" w:color="auto" w:sz="4" w:space="0"/>
              <w:left w:val="single" w:color="auto" w:sz="4" w:space="0"/>
              <w:bottom w:val="single" w:color="auto" w:sz="4" w:space="0"/>
              <w:right w:val="single" w:color="auto" w:sz="4" w:space="0"/>
            </w:tcBorders>
            <w:vAlign w:val="center"/>
          </w:tcPr>
          <w:p>
            <w:pPr>
              <w:rPr>
                <w:rFonts w:ascii="宋体" w:hAnsi="宋体"/>
              </w:rPr>
            </w:pPr>
            <w:r>
              <w:rPr>
                <w:rFonts w:hint="eastAsia" w:ascii="宋体" w:hAnsi="宋体"/>
              </w:rPr>
              <w:t>所教年级</w:t>
            </w:r>
          </w:p>
        </w:tc>
        <w:tc>
          <w:tcPr>
            <w:tcW w:w="4595" w:type="dxa"/>
            <w:tcBorders>
              <w:top w:val="single" w:color="auto" w:sz="4" w:space="0"/>
              <w:left w:val="single" w:color="auto" w:sz="4" w:space="0"/>
              <w:bottom w:val="single" w:color="auto" w:sz="4" w:space="0"/>
              <w:right w:val="single" w:color="auto" w:sz="4" w:space="0"/>
            </w:tcBorders>
            <w:vAlign w:val="center"/>
          </w:tcPr>
          <w:p>
            <w:pPr>
              <w:rPr>
                <w:rFonts w:ascii="宋体" w:hAnsi="宋体"/>
              </w:rPr>
            </w:pPr>
            <w:r>
              <w:rPr>
                <w:rFonts w:hint="eastAsia" w:ascii="宋体" w:hAnsi="宋体"/>
              </w:rPr>
              <w:t xml:space="preserve"> </w:t>
            </w:r>
            <w:r>
              <w:rPr>
                <w:rFonts w:ascii="宋体" w:hAnsi="宋体"/>
              </w:rPr>
              <w:t xml:space="preserve"> </w:t>
            </w:r>
            <w:r>
              <w:rPr>
                <w:rFonts w:hint="eastAsia" w:ascii="宋体" w:hAnsi="宋体"/>
              </w:rPr>
              <w:t>初2</w:t>
            </w:r>
            <w:r>
              <w:rPr>
                <w:rFonts w:ascii="宋体" w:hAnsi="宋体"/>
              </w:rPr>
              <w:t>019</w:t>
            </w:r>
            <w:r>
              <w:rPr>
                <w:rFonts w:hint="eastAsia" w:ascii="宋体" w:hAnsi="宋体"/>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9" w:hRule="atLeast"/>
        </w:trPr>
        <w:tc>
          <w:tcPr>
            <w:tcW w:w="959" w:type="dxa"/>
            <w:tcBorders>
              <w:top w:val="single" w:color="auto" w:sz="4" w:space="0"/>
              <w:left w:val="single" w:color="auto" w:sz="4" w:space="0"/>
              <w:bottom w:val="single" w:color="auto" w:sz="4" w:space="0"/>
              <w:right w:val="single" w:color="auto" w:sz="4" w:space="0"/>
            </w:tcBorders>
            <w:vAlign w:val="center"/>
          </w:tcPr>
          <w:p>
            <w:pPr>
              <w:ind w:right="-468" w:rightChars="-223"/>
              <w:rPr>
                <w:rFonts w:ascii="宋体" w:hAnsi="宋体"/>
              </w:rPr>
            </w:pPr>
            <w:r>
              <w:rPr>
                <w:rFonts w:hint="eastAsia" w:ascii="宋体" w:hAnsi="宋体"/>
              </w:rPr>
              <w:t>生日</w:t>
            </w:r>
          </w:p>
        </w:tc>
        <w:tc>
          <w:tcPr>
            <w:tcW w:w="13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1</w:t>
            </w:r>
            <w:r>
              <w:rPr>
                <w:rFonts w:ascii="宋体" w:hAnsi="宋体"/>
              </w:rPr>
              <w:t>988.7.11</w:t>
            </w:r>
          </w:p>
        </w:tc>
        <w:tc>
          <w:tcPr>
            <w:tcW w:w="9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学历</w:t>
            </w:r>
          </w:p>
        </w:tc>
        <w:tc>
          <w:tcPr>
            <w:tcW w:w="1802" w:type="dxa"/>
            <w:tcBorders>
              <w:top w:val="single" w:color="auto" w:sz="4" w:space="0"/>
              <w:left w:val="single" w:color="auto" w:sz="4" w:space="0"/>
              <w:bottom w:val="nil"/>
              <w:right w:val="single" w:color="auto" w:sz="4" w:space="0"/>
            </w:tcBorders>
            <w:vAlign w:val="center"/>
          </w:tcPr>
          <w:p>
            <w:pPr>
              <w:ind w:firstLine="210" w:firstLineChars="100"/>
              <w:rPr>
                <w:rFonts w:ascii="宋体" w:hAnsi="宋体"/>
              </w:rPr>
            </w:pPr>
            <w:r>
              <w:rPr>
                <w:rFonts w:hint="eastAsia" w:ascii="宋体" w:hAnsi="宋体"/>
              </w:rPr>
              <w:t>大学本科</w:t>
            </w:r>
          </w:p>
        </w:tc>
        <w:tc>
          <w:tcPr>
            <w:tcW w:w="1264" w:type="dxa"/>
            <w:tcBorders>
              <w:top w:val="single" w:color="auto" w:sz="4" w:space="0"/>
              <w:left w:val="single" w:color="auto" w:sz="4" w:space="0"/>
              <w:bottom w:val="nil"/>
              <w:right w:val="single" w:color="auto" w:sz="4" w:space="0"/>
            </w:tcBorders>
            <w:vAlign w:val="center"/>
          </w:tcPr>
          <w:p>
            <w:pPr>
              <w:rPr>
                <w:rFonts w:ascii="宋体" w:hAnsi="宋体"/>
              </w:rPr>
            </w:pPr>
            <w:r>
              <w:rPr>
                <w:rFonts w:hint="eastAsia" w:ascii="宋体" w:hAnsi="宋体"/>
              </w:rPr>
              <w:t>最高荣誉</w:t>
            </w:r>
          </w:p>
        </w:tc>
        <w:tc>
          <w:tcPr>
            <w:tcW w:w="4595" w:type="dxa"/>
            <w:tcBorders>
              <w:top w:val="single" w:color="auto" w:sz="4" w:space="0"/>
              <w:left w:val="single" w:color="auto" w:sz="4" w:space="0"/>
              <w:bottom w:val="nil"/>
              <w:right w:val="single" w:color="auto" w:sz="4" w:space="0"/>
            </w:tcBorders>
            <w:vAlign w:val="center"/>
          </w:tcPr>
          <w:p>
            <w:pPr>
              <w:rPr>
                <w:rFonts w:ascii="宋体" w:hAnsi="宋体"/>
              </w:rPr>
            </w:pPr>
            <w:r>
              <w:rPr>
                <w:rFonts w:hint="eastAsia" w:ascii="宋体" w:hAnsi="宋体"/>
              </w:rPr>
              <w:t>成都市优秀班主任 成都市教坛新秀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84" w:hRule="atLeast"/>
        </w:trPr>
        <w:tc>
          <w:tcPr>
            <w:tcW w:w="95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教学</w:t>
            </w:r>
          </w:p>
          <w:p>
            <w:pPr>
              <w:jc w:val="center"/>
              <w:rPr>
                <w:rFonts w:ascii="宋体" w:hAnsi="宋体"/>
              </w:rPr>
            </w:pPr>
            <w:r>
              <w:rPr>
                <w:rFonts w:hint="eastAsia" w:ascii="宋体" w:hAnsi="宋体"/>
              </w:rPr>
              <w:t>优势</w:t>
            </w:r>
          </w:p>
        </w:tc>
        <w:tc>
          <w:tcPr>
            <w:tcW w:w="9951" w:type="dxa"/>
            <w:gridSpan w:val="5"/>
            <w:tcBorders>
              <w:top w:val="single" w:color="auto" w:sz="4" w:space="0"/>
              <w:left w:val="single" w:color="auto" w:sz="4" w:space="0"/>
              <w:bottom w:val="single" w:color="auto" w:sz="4" w:space="0"/>
              <w:right w:val="single" w:color="auto" w:sz="4" w:space="0"/>
            </w:tcBorders>
          </w:tcPr>
          <w:p>
            <w:pPr>
              <w:pStyle w:val="14"/>
              <w:numPr>
                <w:ilvl w:val="0"/>
                <w:numId w:val="10"/>
              </w:numPr>
              <w:ind w:firstLineChars="0"/>
              <w:rPr>
                <w:rFonts w:ascii="宋体" w:hAnsi="宋体"/>
              </w:rPr>
            </w:pPr>
            <w:r>
              <w:rPr>
                <w:rFonts w:hint="eastAsia" w:ascii="宋体" w:hAnsi="宋体"/>
              </w:rPr>
              <w:t>课前准备充分，能结合文体特点和教学内容设定教学目标，设计教学过程，教学内容比较充实丰富。</w:t>
            </w:r>
          </w:p>
          <w:p>
            <w:pPr>
              <w:pStyle w:val="14"/>
              <w:numPr>
                <w:ilvl w:val="0"/>
                <w:numId w:val="10"/>
              </w:numPr>
              <w:ind w:firstLineChars="0"/>
              <w:rPr>
                <w:rFonts w:ascii="宋体" w:hAnsi="宋体"/>
              </w:rPr>
            </w:pPr>
            <w:r>
              <w:rPr>
                <w:rFonts w:hint="eastAsia" w:ascii="宋体" w:hAnsi="宋体"/>
              </w:rPr>
              <w:t>教学流程清晰，层次分明，板块操作有条不紊，课堂气氛严谨而又不乏热烈、富有生气。</w:t>
            </w:r>
          </w:p>
          <w:p>
            <w:pPr>
              <w:pStyle w:val="14"/>
              <w:numPr>
                <w:ilvl w:val="0"/>
                <w:numId w:val="10"/>
              </w:numPr>
              <w:ind w:firstLineChars="0"/>
              <w:rPr>
                <w:rFonts w:ascii="宋体" w:hAnsi="宋体"/>
              </w:rPr>
            </w:pPr>
            <w:r>
              <w:rPr>
                <w:rFonts w:hint="eastAsia" w:ascii="宋体" w:hAnsi="宋体"/>
              </w:rPr>
              <w:t>课堂教学语言简洁明快，富有激情，幽默诙谐，关注细节，亲和力强。</w:t>
            </w:r>
          </w:p>
          <w:p>
            <w:pPr>
              <w:pStyle w:val="14"/>
              <w:numPr>
                <w:ilvl w:val="0"/>
                <w:numId w:val="10"/>
              </w:numPr>
              <w:ind w:firstLineChars="0"/>
              <w:rPr>
                <w:rFonts w:ascii="宋体" w:hAnsi="宋体"/>
              </w:rPr>
            </w:pPr>
            <w:r>
              <w:rPr>
                <w:rFonts w:hint="eastAsia" w:ascii="宋体" w:hAnsi="宋体"/>
              </w:rPr>
              <w:t>课堂中能较好尊重学生的主体地位，为学生提供创造的空间，较为充分的发挥“小组合作”的教学模式。</w:t>
            </w:r>
          </w:p>
          <w:p>
            <w:pPr>
              <w:pStyle w:val="14"/>
              <w:numPr>
                <w:ilvl w:val="0"/>
                <w:numId w:val="10"/>
              </w:numPr>
              <w:ind w:firstLineChars="0"/>
              <w:rPr>
                <w:rFonts w:hint="eastAsia" w:ascii="宋体" w:hAnsi="宋体"/>
              </w:rPr>
            </w:pPr>
            <w:r>
              <w:rPr>
                <w:rFonts w:hint="eastAsia" w:ascii="宋体" w:hAnsi="宋体"/>
              </w:rPr>
              <w:t>长期担任班主任工作，比较了解学生的心理特征，能较好的组织教学。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0" w:hRule="atLeast"/>
        </w:trPr>
        <w:tc>
          <w:tcPr>
            <w:tcW w:w="95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教学</w:t>
            </w:r>
          </w:p>
          <w:p>
            <w:pPr>
              <w:jc w:val="center"/>
              <w:rPr>
                <w:rFonts w:ascii="宋体" w:hAnsi="宋体"/>
              </w:rPr>
            </w:pPr>
            <w:r>
              <w:rPr>
                <w:rFonts w:hint="eastAsia" w:ascii="宋体" w:hAnsi="宋体"/>
              </w:rPr>
              <w:t>劣势</w:t>
            </w:r>
          </w:p>
        </w:tc>
        <w:tc>
          <w:tcPr>
            <w:tcW w:w="9951" w:type="dxa"/>
            <w:gridSpan w:val="5"/>
            <w:tcBorders>
              <w:top w:val="single" w:color="auto" w:sz="4" w:space="0"/>
              <w:left w:val="single" w:color="auto" w:sz="4" w:space="0"/>
              <w:bottom w:val="single" w:color="auto" w:sz="4" w:space="0"/>
              <w:right w:val="single" w:color="auto" w:sz="4" w:space="0"/>
            </w:tcBorders>
          </w:tcPr>
          <w:p>
            <w:pPr>
              <w:pStyle w:val="14"/>
              <w:numPr>
                <w:ilvl w:val="0"/>
                <w:numId w:val="11"/>
              </w:numPr>
              <w:ind w:right="-947" w:rightChars="-451" w:firstLineChars="0"/>
              <w:rPr>
                <w:rFonts w:ascii="宋体" w:hAnsi="宋体"/>
              </w:rPr>
            </w:pPr>
            <w:r>
              <w:rPr>
                <w:rFonts w:hint="eastAsia" w:ascii="宋体" w:hAnsi="宋体"/>
              </w:rPr>
              <w:t>文本解读的能力有待提高，特别是深入解读、有创意解读的水平还需提升。</w:t>
            </w:r>
          </w:p>
          <w:p>
            <w:pPr>
              <w:pStyle w:val="14"/>
              <w:numPr>
                <w:ilvl w:val="0"/>
                <w:numId w:val="11"/>
              </w:numPr>
              <w:ind w:right="-947" w:rightChars="-451" w:firstLineChars="0"/>
              <w:rPr>
                <w:rFonts w:ascii="宋体" w:hAnsi="宋体"/>
              </w:rPr>
            </w:pPr>
            <w:r>
              <w:rPr>
                <w:rFonts w:hint="eastAsia" w:ascii="宋体" w:hAnsi="宋体"/>
              </w:rPr>
              <w:t>教学智慧不足，个别环节表现为被学生牵着鼻子走，不能因势利导，很好的来引导学生。</w:t>
            </w:r>
          </w:p>
          <w:p>
            <w:pPr>
              <w:pStyle w:val="14"/>
              <w:numPr>
                <w:ilvl w:val="0"/>
                <w:numId w:val="11"/>
              </w:numPr>
              <w:ind w:right="-947" w:rightChars="-451" w:firstLineChars="0"/>
              <w:rPr>
                <w:rFonts w:ascii="宋体" w:hAnsi="宋体"/>
              </w:rPr>
            </w:pPr>
            <w:r>
              <w:rPr>
                <w:rFonts w:hint="eastAsia" w:ascii="宋体" w:hAnsi="宋体"/>
              </w:rPr>
              <w:t>课堂的动态生成不够。容易被自己的课前预设所支配。</w:t>
            </w:r>
          </w:p>
          <w:p>
            <w:pPr>
              <w:pStyle w:val="14"/>
              <w:numPr>
                <w:ilvl w:val="0"/>
                <w:numId w:val="11"/>
              </w:numPr>
              <w:ind w:right="-947" w:rightChars="-451" w:firstLineChars="0"/>
              <w:rPr>
                <w:rFonts w:hint="eastAsia" w:ascii="宋体" w:hAnsi="宋体"/>
              </w:rPr>
            </w:pPr>
            <w:r>
              <w:rPr>
                <w:rFonts w:hint="eastAsia" w:ascii="宋体" w:hAnsi="宋体"/>
              </w:rPr>
              <w:t>语文课堂是否上出了真正的语文味，这也是本人值得考虑和深思的问题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5" w:hRule="atLeast"/>
        </w:trPr>
        <w:tc>
          <w:tcPr>
            <w:tcW w:w="95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专业发展愿景</w:t>
            </w:r>
          </w:p>
        </w:tc>
        <w:tc>
          <w:tcPr>
            <w:tcW w:w="9951" w:type="dxa"/>
            <w:gridSpan w:val="5"/>
            <w:tcBorders>
              <w:top w:val="single" w:color="auto" w:sz="4" w:space="0"/>
              <w:left w:val="single" w:color="auto" w:sz="4" w:space="0"/>
              <w:bottom w:val="single" w:color="auto" w:sz="4" w:space="0"/>
              <w:right w:val="single" w:color="auto" w:sz="4" w:space="0"/>
            </w:tcBorders>
          </w:tcPr>
          <w:p/>
          <w:p>
            <w:pPr>
              <w:rPr>
                <w:rFonts w:ascii="宋体" w:hAnsi="宋体"/>
              </w:rPr>
            </w:pPr>
            <w:r>
              <w:rPr>
                <w:rFonts w:hint="eastAsia" w:ascii="宋体" w:hAnsi="宋体"/>
              </w:rPr>
              <w:t>通过不断学习、实践、反思、总结形成具有自己特色的教学风格，成为一名智慧型、创新性的老师，快乐的站在讲台上，最后可以做一个享受教学事业的幸福老师。</w:t>
            </w:r>
          </w:p>
          <w:p>
            <w:pPr>
              <w:ind w:firstLine="1470" w:firstLineChars="700"/>
              <w:rPr>
                <w:rFonts w:ascii="宋体" w:hAnsi="宋体"/>
              </w:rPr>
            </w:pPr>
            <w:r>
              <w:rPr>
                <w:rFonts w:hint="eastAsia" w:ascii="宋体" w:hAnsi="宋体"/>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99" w:hRule="atLeast"/>
        </w:trPr>
        <w:tc>
          <w:tcPr>
            <w:tcW w:w="959" w:type="dxa"/>
            <w:tcBorders>
              <w:top w:val="single" w:color="auto" w:sz="4" w:space="0"/>
              <w:left w:val="single" w:color="auto" w:sz="4" w:space="0"/>
              <w:bottom w:val="single" w:color="auto" w:sz="4" w:space="0"/>
              <w:right w:val="single" w:color="auto" w:sz="4" w:space="0"/>
            </w:tcBorders>
            <w:vAlign w:val="center"/>
          </w:tcPr>
          <w:p>
            <w:pPr>
              <w:rPr>
                <w:rFonts w:ascii="宋体" w:hAnsi="宋体"/>
              </w:rPr>
            </w:pPr>
            <w:r>
              <w:rPr>
                <w:rFonts w:hint="eastAsia" w:ascii="宋体" w:hAnsi="宋体"/>
              </w:rPr>
              <w:t>期待在工作室 得到怎样的帮助</w:t>
            </w:r>
          </w:p>
        </w:tc>
        <w:tc>
          <w:tcPr>
            <w:tcW w:w="9951" w:type="dxa"/>
            <w:gridSpan w:val="5"/>
            <w:tcBorders>
              <w:top w:val="single" w:color="auto" w:sz="4" w:space="0"/>
              <w:left w:val="single" w:color="auto" w:sz="4" w:space="0"/>
              <w:bottom w:val="single" w:color="auto" w:sz="4" w:space="0"/>
              <w:right w:val="single" w:color="auto" w:sz="4" w:space="0"/>
            </w:tcBorders>
          </w:tcPr>
          <w:p>
            <w:pPr>
              <w:pStyle w:val="14"/>
              <w:numPr>
                <w:ilvl w:val="0"/>
                <w:numId w:val="12"/>
              </w:numPr>
              <w:ind w:firstLineChars="0"/>
              <w:rPr>
                <w:rFonts w:ascii="宋体" w:hAnsi="宋体"/>
              </w:rPr>
            </w:pPr>
            <w:r>
              <w:rPr>
                <w:rFonts w:hint="eastAsia" w:ascii="宋体" w:hAnsi="宋体"/>
              </w:rPr>
              <w:t>能学习新的教学理念，提升理论水平和实践能力，撰写出有较高水平的论文，往科研型教师方向发展。</w:t>
            </w:r>
          </w:p>
          <w:p>
            <w:pPr>
              <w:pStyle w:val="14"/>
              <w:numPr>
                <w:ilvl w:val="0"/>
                <w:numId w:val="12"/>
              </w:numPr>
              <w:ind w:firstLineChars="0"/>
              <w:rPr>
                <w:rFonts w:ascii="宋体" w:hAnsi="宋体"/>
              </w:rPr>
            </w:pPr>
            <w:r>
              <w:rPr>
                <w:rFonts w:hint="eastAsia" w:ascii="宋体" w:hAnsi="宋体"/>
              </w:rPr>
              <w:t>加强听课、说课、上课、评课等教学基本功的锻炼，在教学上能有自己独到的见解，自己的课堂有特色、有新意、有底蕴。</w:t>
            </w:r>
          </w:p>
          <w:p>
            <w:pPr>
              <w:pStyle w:val="14"/>
              <w:numPr>
                <w:ilvl w:val="0"/>
                <w:numId w:val="12"/>
              </w:numPr>
              <w:ind w:firstLineChars="0"/>
              <w:rPr>
                <w:rFonts w:hint="eastAsia" w:ascii="宋体" w:hAnsi="宋体"/>
              </w:rPr>
            </w:pPr>
            <w:r>
              <w:rPr>
                <w:rFonts w:hint="eastAsia" w:ascii="宋体" w:hAnsi="宋体"/>
              </w:rPr>
              <w:t>能让自己真正树立起终身学习的意识，保持自己的职业青春，享受语文人的愉悦。</w:t>
            </w:r>
          </w:p>
        </w:tc>
      </w:tr>
    </w:tbl>
    <w:p>
      <w:pPr>
        <w:ind w:left="6960" w:hanging="6090" w:hangingChars="2900"/>
      </w:pPr>
    </w:p>
    <w:p>
      <w:pPr>
        <w:rPr>
          <w:rFonts w:hint="default" w:eastAsiaTheme="minorEastAsia"/>
          <w:sz w:val="32"/>
          <w:szCs w:val="32"/>
          <w:lang w:val="en-US" w:eastAsia="zh-CN"/>
        </w:rPr>
      </w:pPr>
      <w:r>
        <w:drawing>
          <wp:inline distT="0" distB="0" distL="114300" distR="114300">
            <wp:extent cx="5273040" cy="2966085"/>
            <wp:effectExtent l="9525" t="9525" r="20955" b="11430"/>
            <wp:docPr id="10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3"/>
                    <pic:cNvPicPr>
                      <a:picLocks noChangeAspect="1"/>
                    </pic:cNvPicPr>
                  </pic:nvPicPr>
                  <pic:blipFill>
                    <a:blip r:embed="rId72"/>
                    <a:stretch>
                      <a:fillRect/>
                    </a:stretch>
                  </pic:blipFill>
                  <pic:spPr>
                    <a:xfrm>
                      <a:off x="0" y="0"/>
                      <a:ext cx="5273040" cy="2966085"/>
                    </a:xfrm>
                    <a:prstGeom prst="rect">
                      <a:avLst/>
                    </a:prstGeom>
                    <a:noFill/>
                    <a:ln>
                      <a:solidFill>
                        <a:srgbClr val="0000FF"/>
                      </a:solidFill>
                    </a:ln>
                  </pic:spPr>
                </pic:pic>
              </a:graphicData>
            </a:graphic>
          </wp:inline>
        </w:drawing>
      </w:r>
    </w:p>
    <w:p>
      <w:pPr>
        <w:ind w:left="6960" w:hanging="6090" w:hangingChars="2900"/>
      </w:pPr>
      <w:r>
        <w:t xml:space="preserve">                                                        </w:t>
      </w:r>
    </w:p>
    <w:tbl>
      <w:tblPr>
        <w:tblStyle w:val="7"/>
        <w:tblW w:w="9854" w:type="dxa"/>
        <w:tblInd w:w="-7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389"/>
        <w:gridCol w:w="901"/>
        <w:gridCol w:w="1802"/>
        <w:gridCol w:w="1264"/>
        <w:gridCol w:w="35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9" w:hRule="atLeast"/>
        </w:trPr>
        <w:tc>
          <w:tcPr>
            <w:tcW w:w="959" w:type="dxa"/>
            <w:tcBorders>
              <w:top w:val="single" w:color="auto" w:sz="4" w:space="0"/>
              <w:left w:val="single" w:color="auto" w:sz="4" w:space="0"/>
              <w:bottom w:val="single" w:color="auto" w:sz="4" w:space="0"/>
              <w:right w:val="single" w:color="auto" w:sz="4" w:space="0"/>
            </w:tcBorders>
            <w:vAlign w:val="center"/>
          </w:tcPr>
          <w:p>
            <w:pPr>
              <w:ind w:right="-468" w:rightChars="-223"/>
              <w:rPr>
                <w:rFonts w:ascii="宋体" w:hAnsi="宋体"/>
              </w:rPr>
            </w:pPr>
            <w:r>
              <w:rPr>
                <w:rFonts w:hint="eastAsia" w:ascii="宋体" w:hAnsi="宋体"/>
              </w:rPr>
              <w:t>姓名</w:t>
            </w:r>
          </w:p>
        </w:tc>
        <w:tc>
          <w:tcPr>
            <w:tcW w:w="13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余秀彬</w:t>
            </w:r>
          </w:p>
        </w:tc>
        <w:tc>
          <w:tcPr>
            <w:tcW w:w="9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学校</w:t>
            </w:r>
          </w:p>
        </w:tc>
        <w:tc>
          <w:tcPr>
            <w:tcW w:w="1802" w:type="dxa"/>
            <w:tcBorders>
              <w:top w:val="single" w:color="auto" w:sz="4" w:space="0"/>
              <w:left w:val="single" w:color="auto" w:sz="4" w:space="0"/>
              <w:bottom w:val="single" w:color="auto" w:sz="4" w:space="0"/>
              <w:right w:val="single" w:color="auto" w:sz="4" w:space="0"/>
            </w:tcBorders>
            <w:vAlign w:val="center"/>
          </w:tcPr>
          <w:p>
            <w:pPr>
              <w:rPr>
                <w:rFonts w:ascii="宋体" w:hAnsi="宋体"/>
              </w:rPr>
            </w:pPr>
            <w:r>
              <w:rPr>
                <w:rFonts w:hint="eastAsia" w:ascii="宋体" w:hAnsi="宋体"/>
              </w:rPr>
              <w:t>成都棠湖外国语学校</w:t>
            </w:r>
          </w:p>
        </w:tc>
        <w:tc>
          <w:tcPr>
            <w:tcW w:w="1264" w:type="dxa"/>
            <w:tcBorders>
              <w:top w:val="single" w:color="auto" w:sz="4" w:space="0"/>
              <w:left w:val="single" w:color="auto" w:sz="4" w:space="0"/>
              <w:bottom w:val="single" w:color="auto" w:sz="4" w:space="0"/>
              <w:right w:val="single" w:color="auto" w:sz="4" w:space="0"/>
            </w:tcBorders>
            <w:vAlign w:val="center"/>
          </w:tcPr>
          <w:p>
            <w:pPr>
              <w:rPr>
                <w:rFonts w:ascii="宋体" w:hAnsi="宋体"/>
              </w:rPr>
            </w:pPr>
            <w:r>
              <w:rPr>
                <w:rFonts w:hint="eastAsia" w:ascii="宋体" w:hAnsi="宋体"/>
              </w:rPr>
              <w:t>所教年级</w:t>
            </w:r>
          </w:p>
        </w:tc>
        <w:tc>
          <w:tcPr>
            <w:tcW w:w="3539" w:type="dxa"/>
            <w:tcBorders>
              <w:top w:val="single" w:color="auto" w:sz="4" w:space="0"/>
              <w:left w:val="single" w:color="auto" w:sz="4" w:space="0"/>
              <w:bottom w:val="single" w:color="auto" w:sz="4" w:space="0"/>
              <w:right w:val="single" w:color="auto" w:sz="4" w:space="0"/>
            </w:tcBorders>
            <w:vAlign w:val="center"/>
          </w:tcPr>
          <w:p>
            <w:pPr>
              <w:rPr>
                <w:rFonts w:ascii="宋体" w:hAnsi="宋体"/>
              </w:rPr>
            </w:pPr>
            <w:r>
              <w:rPr>
                <w:rFonts w:hint="eastAsia" w:ascii="宋体" w:hAnsi="宋体"/>
              </w:rPr>
              <w:t>初一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9" w:hRule="atLeast"/>
        </w:trPr>
        <w:tc>
          <w:tcPr>
            <w:tcW w:w="959" w:type="dxa"/>
            <w:tcBorders>
              <w:top w:val="single" w:color="auto" w:sz="4" w:space="0"/>
              <w:left w:val="single" w:color="auto" w:sz="4" w:space="0"/>
              <w:bottom w:val="single" w:color="auto" w:sz="4" w:space="0"/>
              <w:right w:val="single" w:color="auto" w:sz="4" w:space="0"/>
            </w:tcBorders>
            <w:vAlign w:val="center"/>
          </w:tcPr>
          <w:p>
            <w:pPr>
              <w:ind w:right="-468" w:rightChars="-223"/>
              <w:rPr>
                <w:rFonts w:ascii="宋体" w:hAnsi="宋体"/>
              </w:rPr>
            </w:pPr>
            <w:r>
              <w:rPr>
                <w:rFonts w:hint="eastAsia" w:ascii="宋体" w:hAnsi="宋体"/>
              </w:rPr>
              <w:t>生日</w:t>
            </w:r>
          </w:p>
        </w:tc>
        <w:tc>
          <w:tcPr>
            <w:tcW w:w="13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1983年3月11</w:t>
            </w:r>
          </w:p>
        </w:tc>
        <w:tc>
          <w:tcPr>
            <w:tcW w:w="9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学历</w:t>
            </w:r>
          </w:p>
        </w:tc>
        <w:tc>
          <w:tcPr>
            <w:tcW w:w="1802" w:type="dxa"/>
            <w:tcBorders>
              <w:top w:val="single" w:color="auto" w:sz="4" w:space="0"/>
              <w:left w:val="single" w:color="auto" w:sz="4" w:space="0"/>
              <w:bottom w:val="single" w:color="auto" w:sz="4" w:space="0"/>
              <w:right w:val="single" w:color="auto" w:sz="4" w:space="0"/>
            </w:tcBorders>
            <w:vAlign w:val="center"/>
          </w:tcPr>
          <w:p>
            <w:pPr>
              <w:rPr>
                <w:rFonts w:ascii="宋体" w:hAnsi="宋体"/>
              </w:rPr>
            </w:pPr>
            <w:r>
              <w:rPr>
                <w:rFonts w:hint="eastAsia" w:ascii="宋体" w:hAnsi="宋体"/>
              </w:rPr>
              <w:t>本科</w:t>
            </w:r>
          </w:p>
        </w:tc>
        <w:tc>
          <w:tcPr>
            <w:tcW w:w="1264" w:type="dxa"/>
            <w:tcBorders>
              <w:top w:val="single" w:color="auto" w:sz="4" w:space="0"/>
              <w:left w:val="single" w:color="auto" w:sz="4" w:space="0"/>
              <w:bottom w:val="single" w:color="auto" w:sz="4" w:space="0"/>
              <w:right w:val="single" w:color="auto" w:sz="4" w:space="0"/>
            </w:tcBorders>
            <w:vAlign w:val="center"/>
          </w:tcPr>
          <w:p>
            <w:pPr>
              <w:rPr>
                <w:rFonts w:ascii="宋体" w:hAnsi="宋体"/>
              </w:rPr>
            </w:pPr>
            <w:r>
              <w:rPr>
                <w:rFonts w:hint="eastAsia" w:ascii="宋体" w:hAnsi="宋体"/>
              </w:rPr>
              <w:t>最高荣誉</w:t>
            </w:r>
          </w:p>
        </w:tc>
        <w:tc>
          <w:tcPr>
            <w:tcW w:w="3539" w:type="dxa"/>
            <w:tcBorders>
              <w:top w:val="single" w:color="auto" w:sz="4" w:space="0"/>
              <w:left w:val="single" w:color="auto" w:sz="4" w:space="0"/>
              <w:bottom w:val="single" w:color="auto" w:sz="4" w:space="0"/>
              <w:right w:val="single" w:color="auto" w:sz="4" w:space="0"/>
            </w:tcBorders>
            <w:vAlign w:val="center"/>
          </w:tcPr>
          <w:p>
            <w:pP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3" w:hRule="atLeast"/>
        </w:trPr>
        <w:tc>
          <w:tcPr>
            <w:tcW w:w="95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教学</w:t>
            </w:r>
          </w:p>
          <w:p>
            <w:pPr>
              <w:jc w:val="center"/>
              <w:rPr>
                <w:rFonts w:ascii="宋体" w:hAnsi="宋体"/>
              </w:rPr>
            </w:pPr>
            <w:r>
              <w:rPr>
                <w:rFonts w:hint="eastAsia" w:ascii="宋体" w:hAnsi="宋体"/>
              </w:rPr>
              <w:t>优势</w:t>
            </w:r>
          </w:p>
        </w:tc>
        <w:tc>
          <w:tcPr>
            <w:tcW w:w="8895" w:type="dxa"/>
            <w:gridSpan w:val="5"/>
            <w:tcBorders>
              <w:top w:val="single" w:color="auto" w:sz="4" w:space="0"/>
              <w:left w:val="single" w:color="auto" w:sz="4" w:space="0"/>
              <w:bottom w:val="single" w:color="auto" w:sz="4" w:space="0"/>
              <w:right w:val="single" w:color="auto" w:sz="4" w:space="0"/>
            </w:tcBorders>
          </w:tcPr>
          <w:p>
            <w:pPr>
              <w:rPr>
                <w:rFonts w:hint="eastAsia" w:ascii="宋体" w:hAnsi="宋体"/>
              </w:rPr>
            </w:pPr>
            <w:r>
              <w:rPr>
                <w:rFonts w:hint="eastAsia" w:ascii="宋体" w:hAnsi="宋体"/>
              </w:rPr>
              <w:t>文本解读和教学设计有自己的想法。</w:t>
            </w:r>
          </w:p>
          <w:p>
            <w:pPr>
              <w:rPr>
                <w:rFonts w:hint="eastAsia" w:ascii="宋体" w:hAnsi="宋体"/>
              </w:rPr>
            </w:pPr>
            <w:r>
              <w:rPr>
                <w:rFonts w:hint="eastAsia" w:ascii="宋体" w:hAnsi="宋体"/>
              </w:rPr>
              <w:t>课堂组织管理比较有心得。</w:t>
            </w:r>
          </w:p>
          <w:p>
            <w:pPr>
              <w:rPr>
                <w:rFonts w:ascii="宋体" w:hAnsi="宋体"/>
              </w:rPr>
            </w:pPr>
            <w:r>
              <w:rPr>
                <w:rFonts w:hint="eastAsia" w:ascii="宋体" w:hAnsi="宋体"/>
              </w:rPr>
              <w:t>对写作感兴趣，并有意识地在写作教学上进行探索。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3" w:hRule="atLeast"/>
        </w:trPr>
        <w:tc>
          <w:tcPr>
            <w:tcW w:w="95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教学</w:t>
            </w:r>
          </w:p>
          <w:p>
            <w:pPr>
              <w:jc w:val="center"/>
              <w:rPr>
                <w:rFonts w:ascii="宋体" w:hAnsi="宋体"/>
              </w:rPr>
            </w:pPr>
            <w:r>
              <w:rPr>
                <w:rFonts w:hint="eastAsia" w:ascii="宋体" w:hAnsi="宋体"/>
              </w:rPr>
              <w:t>劣势</w:t>
            </w:r>
          </w:p>
        </w:tc>
        <w:tc>
          <w:tcPr>
            <w:tcW w:w="8895" w:type="dxa"/>
            <w:gridSpan w:val="5"/>
            <w:tcBorders>
              <w:top w:val="single" w:color="auto" w:sz="4" w:space="0"/>
              <w:left w:val="single" w:color="auto" w:sz="4" w:space="0"/>
              <w:bottom w:val="single" w:color="auto" w:sz="4" w:space="0"/>
              <w:right w:val="single" w:color="auto" w:sz="4" w:space="0"/>
            </w:tcBorders>
          </w:tcPr>
          <w:p>
            <w:pPr>
              <w:ind w:right="-947" w:rightChars="-451"/>
              <w:rPr>
                <w:rFonts w:hint="eastAsia" w:ascii="宋体" w:hAnsi="宋体"/>
              </w:rPr>
            </w:pPr>
            <w:r>
              <w:rPr>
                <w:rFonts w:hint="eastAsia" w:ascii="宋体" w:hAnsi="宋体"/>
              </w:rPr>
              <w:t>文本解读和教学设计的精巧高效还有待提高。</w:t>
            </w:r>
          </w:p>
          <w:p>
            <w:pPr>
              <w:ind w:right="-947" w:rightChars="-451"/>
              <w:rPr>
                <w:rFonts w:ascii="宋体" w:hAnsi="宋体"/>
              </w:rPr>
            </w:pPr>
            <w:r>
              <w:rPr>
                <w:rFonts w:hint="eastAsia" w:ascii="宋体" w:hAnsi="宋体"/>
              </w:rPr>
              <w:t>教育教学理念有待优化。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5" w:hRule="atLeast"/>
        </w:trPr>
        <w:tc>
          <w:tcPr>
            <w:tcW w:w="95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专业发展愿景</w:t>
            </w:r>
          </w:p>
        </w:tc>
        <w:tc>
          <w:tcPr>
            <w:tcW w:w="8895" w:type="dxa"/>
            <w:gridSpan w:val="5"/>
            <w:tcBorders>
              <w:top w:val="single" w:color="auto" w:sz="4" w:space="0"/>
              <w:left w:val="single" w:color="auto" w:sz="4" w:space="0"/>
              <w:bottom w:val="single" w:color="auto" w:sz="4" w:space="0"/>
              <w:right w:val="single" w:color="auto" w:sz="4" w:space="0"/>
            </w:tcBorders>
          </w:tcPr>
          <w:p>
            <w:pPr>
              <w:rPr>
                <w:rFonts w:hint="eastAsia" w:ascii="宋体" w:hAnsi="宋体"/>
              </w:rPr>
            </w:pPr>
            <w:r>
              <w:rPr>
                <w:rFonts w:hint="eastAsia" w:ascii="宋体" w:hAnsi="宋体"/>
              </w:rPr>
              <w:t>成为课堂高效、学生喜欢、领导满意、自己满意的老师。</w:t>
            </w:r>
          </w:p>
          <w:p>
            <w:pPr>
              <w:rPr>
                <w:rFonts w:ascii="宋体" w:hAnsi="宋体"/>
              </w:rPr>
            </w:pPr>
            <w:r>
              <w:rPr>
                <w:rFonts w:hint="eastAsia" w:ascii="宋体" w:hAnsi="宋体"/>
              </w:rPr>
              <w:t>能够有自己的教学风格。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99" w:hRule="atLeast"/>
        </w:trPr>
        <w:tc>
          <w:tcPr>
            <w:tcW w:w="959" w:type="dxa"/>
            <w:tcBorders>
              <w:top w:val="single" w:color="auto" w:sz="4" w:space="0"/>
              <w:left w:val="single" w:color="auto" w:sz="4" w:space="0"/>
              <w:bottom w:val="single" w:color="auto" w:sz="4" w:space="0"/>
              <w:right w:val="single" w:color="auto" w:sz="4" w:space="0"/>
            </w:tcBorders>
            <w:vAlign w:val="center"/>
          </w:tcPr>
          <w:p>
            <w:pPr>
              <w:rPr>
                <w:rFonts w:ascii="宋体" w:hAnsi="宋体"/>
              </w:rPr>
            </w:pPr>
            <w:r>
              <w:rPr>
                <w:rFonts w:hint="eastAsia" w:ascii="宋体" w:hAnsi="宋体"/>
              </w:rPr>
              <w:t>期待在工作室 得到怎样的帮助</w:t>
            </w:r>
          </w:p>
        </w:tc>
        <w:tc>
          <w:tcPr>
            <w:tcW w:w="8895" w:type="dxa"/>
            <w:gridSpan w:val="5"/>
            <w:tcBorders>
              <w:top w:val="single" w:color="auto" w:sz="4" w:space="0"/>
              <w:left w:val="single" w:color="auto" w:sz="4" w:space="0"/>
              <w:bottom w:val="single" w:color="auto" w:sz="4" w:space="0"/>
              <w:right w:val="single" w:color="auto" w:sz="4" w:space="0"/>
            </w:tcBorders>
          </w:tcPr>
          <w:p>
            <w:pPr>
              <w:rPr>
                <w:rFonts w:ascii="宋体" w:hAnsi="宋体"/>
              </w:rPr>
            </w:pPr>
            <w:r>
              <w:rPr>
                <w:rFonts w:hint="eastAsia" w:ascii="宋体" w:hAnsi="宋体"/>
              </w:rPr>
              <w:t>提升自己的理论水平能力、提高专业技能。</w:t>
            </w:r>
          </w:p>
          <w:p>
            <w:pPr>
              <w:rPr>
                <w:rFonts w:ascii="宋体" w:hAnsi="宋体"/>
              </w:rPr>
            </w:pPr>
          </w:p>
          <w:p>
            <w:pPr>
              <w:rPr>
                <w:rFonts w:ascii="宋体" w:hAnsi="宋体"/>
              </w:rPr>
            </w:pPr>
            <w:r>
              <w:rPr>
                <w:rFonts w:hint="eastAsia" w:ascii="宋体" w:hAnsi="宋体"/>
              </w:rPr>
              <w:t>在优秀的团队中获得更阳光的心态，更昂扬的学习动力。</w:t>
            </w:r>
          </w:p>
        </w:tc>
      </w:tr>
    </w:tbl>
    <w:p>
      <w:pPr>
        <w:pStyle w:val="12"/>
        <w:framePr w:wrap="auto" w:vAnchor="margin" w:hAnchor="text" w:yAlign="inline"/>
        <w:spacing w:line="360" w:lineRule="auto"/>
        <w:rPr>
          <w:rFonts w:ascii="方正彩云简体" w:hAnsi="黑体" w:eastAsia="方正彩云简体" w:cs="黑体"/>
          <w:b/>
          <w:bCs/>
          <w:sz w:val="32"/>
          <w:szCs w:val="24"/>
          <w:shd w:val="pct10" w:color="auto" w:fill="FFFFFF"/>
        </w:rPr>
      </w:pPr>
      <w:r>
        <w:rPr>
          <w:rFonts w:ascii="方正彩云简体" w:hAnsi="黑体" w:eastAsia="方正彩云简体" w:cs="黑体"/>
          <w:b/>
          <w:bCs/>
          <w:sz w:val="32"/>
          <w:szCs w:val="24"/>
          <w:shd w:val="pct10" w:color="auto" w:fill="FFFFFF"/>
        </w:rPr>
        <w:t>◆</w:t>
      </w:r>
      <w:r>
        <w:rPr>
          <w:rFonts w:hint="eastAsia" w:ascii="方正彩云简体" w:hAnsi="黑体" w:eastAsia="方正彩云简体" w:cs="黑体"/>
          <w:b/>
          <w:bCs/>
          <w:sz w:val="32"/>
          <w:szCs w:val="24"/>
          <w:shd w:val="pct10" w:color="auto" w:fill="FFFFFF"/>
          <w:lang w:val="en-US" w:eastAsia="zh-CN"/>
        </w:rPr>
        <w:t>研究</w:t>
      </w:r>
      <w:r>
        <w:rPr>
          <w:rFonts w:hint="eastAsia" w:ascii="方正彩云简体" w:hAnsi="黑体" w:eastAsia="方正彩云简体" w:cs="黑体"/>
          <w:b/>
          <w:bCs/>
          <w:sz w:val="32"/>
          <w:szCs w:val="24"/>
          <w:shd w:val="pct10" w:color="auto" w:fill="FFFFFF"/>
        </w:rPr>
        <w:t>在路上</w:t>
      </w:r>
      <w:r>
        <w:rPr>
          <w:rFonts w:ascii="方正彩云简体" w:hAnsi="黑体" w:eastAsia="方正彩云简体" w:cs="黑体"/>
          <w:b/>
          <w:bCs/>
          <w:sz w:val="32"/>
          <w:szCs w:val="24"/>
          <w:shd w:val="pct10" w:color="auto" w:fill="FFFFFF"/>
        </w:rPr>
        <w:t>◆</w:t>
      </w:r>
    </w:p>
    <w:p>
      <w:pPr>
        <w:keepNext w:val="0"/>
        <w:keepLines w:val="0"/>
        <w:pageBreakBefore w:val="0"/>
        <w:widowControl w:val="0"/>
        <w:kinsoku/>
        <w:wordWrap/>
        <w:overflowPunct/>
        <w:topLinePunct w:val="0"/>
        <w:autoSpaceDE/>
        <w:autoSpaceDN/>
        <w:bidi w:val="0"/>
        <w:adjustRightInd/>
        <w:snapToGrid/>
        <w:spacing w:line="360" w:lineRule="auto"/>
        <w:textAlignment w:val="auto"/>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bCs/>
          <w:sz w:val="36"/>
          <w:szCs w:val="36"/>
        </w:rPr>
      </w:pPr>
      <w:r>
        <w:rPr>
          <w:rFonts w:hint="eastAsia" w:ascii="黑体" w:hAnsi="黑体" w:eastAsia="黑体" w:cs="黑体"/>
          <w:b/>
          <w:bCs/>
          <w:sz w:val="36"/>
          <w:szCs w:val="36"/>
        </w:rPr>
        <w:t>学思砺新 赋能成长</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jc w:val="center"/>
        <w:textAlignment w:val="auto"/>
        <w:rPr>
          <w:rFonts w:hint="eastAsia" w:ascii="黑体" w:hAnsi="黑体" w:eastAsia="黑体" w:cs="黑体"/>
          <w:b/>
          <w:bCs/>
          <w:sz w:val="28"/>
          <w:szCs w:val="28"/>
        </w:rPr>
      </w:pPr>
      <w:r>
        <w:rPr>
          <w:rFonts w:hint="eastAsia" w:ascii="黑体" w:hAnsi="黑体" w:eastAsia="黑体" w:cs="黑体"/>
          <w:b/>
          <w:bCs/>
          <w:sz w:val="28"/>
          <w:szCs w:val="28"/>
        </w:rPr>
        <w:t>——刘勇名师工作室暑期线上学习活动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ascii="楷体" w:hAnsi="楷体" w:eastAsia="楷体" w:cs="楷体"/>
          <w:sz w:val="21"/>
          <w:szCs w:val="21"/>
        </w:rPr>
      </w:pPr>
      <w:r>
        <w:rPr>
          <w:rFonts w:hint="eastAsia" w:ascii="楷体" w:hAnsi="楷体" w:eastAsia="楷体" w:cs="楷体"/>
          <w:sz w:val="21"/>
          <w:szCs w:val="21"/>
        </w:rPr>
        <w:t>文/图 罗丽辉</w:t>
      </w:r>
    </w:p>
    <w:p>
      <w:pPr>
        <w:ind w:firstLine="560" w:firstLineChars="200"/>
        <w:rPr>
          <w:rFonts w:ascii="仿宋" w:hAnsi="仿宋" w:eastAsia="仿宋"/>
          <w:sz w:val="28"/>
          <w:szCs w:val="28"/>
        </w:rPr>
      </w:pPr>
      <w:r>
        <w:rPr>
          <w:rFonts w:hint="eastAsia" w:ascii="仿宋" w:hAnsi="仿宋" w:eastAsia="仿宋"/>
          <w:sz w:val="28"/>
          <w:szCs w:val="28"/>
        </w:rPr>
        <w:t>暑假既是老师们幸福生活之时，又是老师们蓄力成长之际。为了促进工作室老师们的专业技能发展，使老师们的观念得到洗礼，理论得以提高，知识继续积淀，教学技艺更加精进，眼界更加开阔。导师刘勇除了赠与并指导老师们阅读专业书刊外，还组织工作室学员们利用假期线上观摩《语文湿地2</w:t>
      </w:r>
      <w:r>
        <w:rPr>
          <w:rFonts w:ascii="仿宋" w:hAnsi="仿宋" w:eastAsia="仿宋"/>
          <w:sz w:val="28"/>
          <w:szCs w:val="28"/>
        </w:rPr>
        <w:t>021</w:t>
      </w:r>
      <w:r>
        <w:rPr>
          <w:rFonts w:hint="eastAsia" w:ascii="仿宋" w:hAnsi="仿宋" w:eastAsia="仿宋"/>
          <w:sz w:val="28"/>
          <w:szCs w:val="28"/>
        </w:rPr>
        <w:t>年互联网年会》，并于开学伊始，观看了省教科院专家何立新老师的《语文学科教学内容与目标的精准确定——以统编初中语文教材的教学为例》。</w:t>
      </w:r>
    </w:p>
    <w:p>
      <w:pPr>
        <w:ind w:firstLine="560" w:firstLineChars="200"/>
        <w:rPr>
          <w:rFonts w:ascii="仿宋" w:hAnsi="仿宋" w:eastAsia="仿宋"/>
          <w:sz w:val="28"/>
          <w:szCs w:val="28"/>
        </w:rPr>
      </w:pPr>
      <w:r>
        <w:rPr>
          <w:rFonts w:hint="eastAsia" w:ascii="仿宋" w:hAnsi="仿宋" w:eastAsia="仿宋"/>
          <w:sz w:val="28"/>
          <w:szCs w:val="28"/>
        </w:rPr>
        <w:drawing>
          <wp:inline distT="0" distB="0" distL="0" distR="0">
            <wp:extent cx="4391025" cy="2469515"/>
            <wp:effectExtent l="0" t="0" r="13335" b="1460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449798" cy="2502945"/>
                    </a:xfrm>
                    <a:prstGeom prst="rect">
                      <a:avLst/>
                    </a:prstGeom>
                  </pic:spPr>
                </pic:pic>
              </a:graphicData>
            </a:graphic>
          </wp:inline>
        </w:drawing>
      </w:r>
    </w:p>
    <w:p>
      <w:pPr>
        <w:ind w:firstLine="560" w:firstLineChars="200"/>
        <w:rPr>
          <w:rFonts w:ascii="仿宋" w:hAnsi="仿宋" w:eastAsia="仿宋"/>
          <w:sz w:val="28"/>
          <w:szCs w:val="28"/>
        </w:rPr>
      </w:pPr>
      <w:r>
        <w:rPr>
          <w:rFonts w:hint="eastAsia" w:ascii="仿宋" w:hAnsi="仿宋" w:eastAsia="仿宋"/>
          <w:sz w:val="28"/>
          <w:szCs w:val="28"/>
        </w:rPr>
        <w:drawing>
          <wp:inline distT="0" distB="0" distL="0" distR="0">
            <wp:extent cx="4400550" cy="1477010"/>
            <wp:effectExtent l="0" t="0" r="3810" b="127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4415399" cy="1482609"/>
                    </a:xfrm>
                    <a:prstGeom prst="rect">
                      <a:avLst/>
                    </a:prstGeom>
                  </pic:spPr>
                </pic:pic>
              </a:graphicData>
            </a:graphic>
          </wp:inline>
        </w:drawing>
      </w:r>
    </w:p>
    <w:p>
      <w:pPr>
        <w:ind w:firstLine="560" w:firstLineChars="200"/>
        <w:rPr>
          <w:rFonts w:ascii="仿宋" w:hAnsi="仿宋" w:eastAsia="仿宋"/>
          <w:sz w:val="28"/>
          <w:szCs w:val="28"/>
        </w:rPr>
      </w:pPr>
      <w:r>
        <w:rPr>
          <w:rFonts w:hint="eastAsia" w:ascii="仿宋" w:hAnsi="仿宋" w:eastAsia="仿宋"/>
          <w:sz w:val="28"/>
          <w:szCs w:val="28"/>
        </w:rPr>
        <w:t>年会为期三天，由尹东、王君老师携语文湿地青春语文名师团队代表亮相。在开幕式上，语文湿地创办人尹东老师向观课老师们讲述了《语文湿地正在做什么》。在讲座中，尹东老师提到了语文湿地的创办理念，发展历史，价值追求，还有其本真性质，这与我们工作室倡导的本真语文的理念追求不谋而合。</w:t>
      </w:r>
    </w:p>
    <w:p>
      <w:pPr>
        <w:ind w:firstLine="560" w:firstLineChars="200"/>
        <w:rPr>
          <w:rFonts w:ascii="仿宋" w:hAnsi="仿宋" w:eastAsia="仿宋"/>
          <w:sz w:val="28"/>
          <w:szCs w:val="28"/>
        </w:rPr>
      </w:pPr>
      <w:r>
        <w:rPr>
          <w:rFonts w:hint="eastAsia" w:ascii="仿宋" w:hAnsi="仿宋" w:eastAsia="仿宋"/>
          <w:sz w:val="28"/>
          <w:szCs w:val="28"/>
        </w:rPr>
        <w:drawing>
          <wp:inline distT="0" distB="0" distL="0" distR="0">
            <wp:extent cx="1504315" cy="2363470"/>
            <wp:effectExtent l="0" t="0" r="1397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rot="16200000">
                      <a:off x="0" y="0"/>
                      <a:ext cx="1513393" cy="2377509"/>
                    </a:xfrm>
                    <a:prstGeom prst="rect">
                      <a:avLst/>
                    </a:prstGeom>
                  </pic:spPr>
                </pic:pic>
              </a:graphicData>
            </a:graphic>
          </wp:inline>
        </w:drawing>
      </w:r>
      <w:r>
        <w:rPr>
          <w:rFonts w:hint="eastAsia" w:ascii="仿宋" w:hAnsi="仿宋" w:eastAsia="仿宋"/>
          <w:sz w:val="28"/>
          <w:szCs w:val="28"/>
        </w:rPr>
        <w:drawing>
          <wp:inline distT="0" distB="0" distL="0" distR="0">
            <wp:extent cx="1495425" cy="2439670"/>
            <wp:effectExtent l="0" t="0" r="13970" b="133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rot="16200000">
                      <a:off x="0" y="0"/>
                      <a:ext cx="1518742" cy="2476707"/>
                    </a:xfrm>
                    <a:prstGeom prst="rect">
                      <a:avLst/>
                    </a:prstGeom>
                  </pic:spPr>
                </pic:pic>
              </a:graphicData>
            </a:graphic>
          </wp:inline>
        </w:drawing>
      </w:r>
    </w:p>
    <w:p>
      <w:pPr>
        <w:ind w:firstLine="560" w:firstLineChars="200"/>
        <w:rPr>
          <w:rFonts w:ascii="仿宋" w:hAnsi="仿宋" w:eastAsia="仿宋"/>
          <w:sz w:val="28"/>
          <w:szCs w:val="28"/>
        </w:rPr>
      </w:pPr>
      <w:r>
        <w:rPr>
          <w:rFonts w:hint="eastAsia" w:ascii="仿宋" w:hAnsi="仿宋" w:eastAsia="仿宋"/>
          <w:sz w:val="28"/>
          <w:szCs w:val="28"/>
        </w:rPr>
        <w:t>青春语文的首倡者王君老师以《青春语文正在做什么》为题，向老师们阐述了青春语文的文本特质与课型创新研究特点，并详细解读了青春语文的意义疗法，即青春语文追求经由语言文字的学习探索生命的幸福之道。王君老师还说道：我们要热爱生活，也要超越自我。</w:t>
      </w:r>
    </w:p>
    <w:p>
      <w:pPr>
        <w:ind w:firstLine="560" w:firstLineChars="200"/>
        <w:rPr>
          <w:rFonts w:ascii="仿宋" w:hAnsi="仿宋" w:eastAsia="仿宋"/>
          <w:sz w:val="28"/>
          <w:szCs w:val="28"/>
        </w:rPr>
      </w:pPr>
      <w:r>
        <w:rPr>
          <w:rFonts w:ascii="仿宋" w:hAnsi="仿宋" w:eastAsia="仿宋"/>
          <w:sz w:val="28"/>
          <w:szCs w:val="28"/>
        </w:rPr>
        <w:drawing>
          <wp:inline distT="0" distB="0" distL="0" distR="0">
            <wp:extent cx="2139315" cy="4706620"/>
            <wp:effectExtent l="0" t="0" r="2540" b="952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rot="16200000">
                      <a:off x="0" y="0"/>
                      <a:ext cx="2144713" cy="4718031"/>
                    </a:xfrm>
                    <a:prstGeom prst="rect">
                      <a:avLst/>
                    </a:prstGeom>
                  </pic:spPr>
                </pic:pic>
              </a:graphicData>
            </a:graphic>
          </wp:inline>
        </w:drawing>
      </w:r>
      <w:r>
        <w:rPr>
          <w:rFonts w:ascii="仿宋" w:hAnsi="仿宋" w:eastAsia="仿宋"/>
          <w:sz w:val="28"/>
          <w:szCs w:val="28"/>
        </w:rPr>
        <w:t xml:space="preserve"> </w:t>
      </w:r>
    </w:p>
    <w:p>
      <w:pPr>
        <w:ind w:firstLine="560" w:firstLineChars="200"/>
        <w:rPr>
          <w:rFonts w:ascii="仿宋" w:hAnsi="仿宋" w:eastAsia="仿宋"/>
          <w:sz w:val="28"/>
          <w:szCs w:val="28"/>
        </w:rPr>
      </w:pPr>
      <w:r>
        <w:rPr>
          <w:rFonts w:hint="eastAsia" w:ascii="仿宋" w:hAnsi="仿宋" w:eastAsia="仿宋"/>
          <w:sz w:val="28"/>
          <w:szCs w:val="28"/>
        </w:rPr>
        <w:t>年会第一天，七位老师献上八篇单篇教学课。依次是卢望军老师的</w:t>
      </w:r>
      <w:r>
        <w:rPr>
          <w:rFonts w:ascii="仿宋" w:hAnsi="仿宋" w:eastAsia="仿宋"/>
          <w:sz w:val="28"/>
          <w:szCs w:val="28"/>
        </w:rPr>
        <w:t>《约客》</w:t>
      </w:r>
      <w:r>
        <w:rPr>
          <w:rFonts w:hint="eastAsia" w:ascii="仿宋" w:hAnsi="仿宋" w:eastAsia="仿宋"/>
          <w:sz w:val="28"/>
          <w:szCs w:val="28"/>
        </w:rPr>
        <w:t>、夏海芹老师的《社戏》、苏丽老师的《卖油翁》、王君老师的《马说》、黄友芹老师的《女娲造人》、杨晶晶老师的《灯笼》、俞春霞老师的《走一步，再走一步》及王君老师的《土地的誓言》。献课老师们都有着深厚的文本解读功力，他们对教学内容的取舍，对教学要点的把控，对学生思维的点拨，令我们茅塞顿开，如有所悟。</w:t>
      </w:r>
    </w:p>
    <w:p>
      <w:pPr>
        <w:ind w:firstLine="560" w:firstLineChars="200"/>
        <w:rPr>
          <w:rFonts w:ascii="仿宋" w:hAnsi="仿宋" w:eastAsia="仿宋"/>
          <w:sz w:val="28"/>
          <w:szCs w:val="28"/>
        </w:rPr>
      </w:pPr>
      <w:r>
        <w:rPr>
          <w:rFonts w:hint="eastAsia" w:ascii="仿宋" w:hAnsi="仿宋" w:eastAsia="仿宋"/>
          <w:sz w:val="28"/>
          <w:szCs w:val="28"/>
        </w:rPr>
        <w:drawing>
          <wp:inline distT="0" distB="0" distL="0" distR="0">
            <wp:extent cx="1133475" cy="2493645"/>
            <wp:effectExtent l="0" t="0" r="571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rot="5400000" flipH="1">
                      <a:off x="0" y="0"/>
                      <a:ext cx="1145032" cy="2518890"/>
                    </a:xfrm>
                    <a:prstGeom prst="rect">
                      <a:avLst/>
                    </a:prstGeom>
                  </pic:spPr>
                </pic:pic>
              </a:graphicData>
            </a:graphic>
          </wp:inline>
        </w:drawing>
      </w:r>
      <w:r>
        <w:rPr>
          <w:rFonts w:hint="eastAsia" w:ascii="仿宋" w:hAnsi="仿宋" w:eastAsia="仿宋"/>
          <w:sz w:val="28"/>
          <w:szCs w:val="28"/>
        </w:rPr>
        <w:drawing>
          <wp:inline distT="0" distB="0" distL="0" distR="0">
            <wp:extent cx="1114425" cy="2343150"/>
            <wp:effectExtent l="0" t="0" r="3810" b="133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rot="16200000">
                      <a:off x="0" y="0"/>
                      <a:ext cx="1123230" cy="2362302"/>
                    </a:xfrm>
                    <a:prstGeom prst="rect">
                      <a:avLst/>
                    </a:prstGeom>
                  </pic:spPr>
                </pic:pic>
              </a:graphicData>
            </a:graphic>
          </wp:inline>
        </w:drawing>
      </w:r>
    </w:p>
    <w:p>
      <w:pPr>
        <w:ind w:firstLine="560" w:firstLineChars="200"/>
        <w:rPr>
          <w:rFonts w:ascii="仿宋" w:hAnsi="仿宋" w:eastAsia="仿宋"/>
          <w:sz w:val="28"/>
          <w:szCs w:val="28"/>
        </w:rPr>
      </w:pPr>
      <w:r>
        <w:rPr>
          <w:rFonts w:hint="eastAsia" w:ascii="仿宋" w:hAnsi="仿宋" w:eastAsia="仿宋"/>
          <w:sz w:val="28"/>
          <w:szCs w:val="28"/>
        </w:rPr>
        <w:drawing>
          <wp:inline distT="0" distB="0" distL="0" distR="0">
            <wp:extent cx="1302385" cy="2486025"/>
            <wp:effectExtent l="0" t="0" r="13335"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rot="16200000">
                      <a:off x="0" y="0"/>
                      <a:ext cx="1313874" cy="2507975"/>
                    </a:xfrm>
                    <a:prstGeom prst="rect">
                      <a:avLst/>
                    </a:prstGeom>
                  </pic:spPr>
                </pic:pic>
              </a:graphicData>
            </a:graphic>
          </wp:inline>
        </w:drawing>
      </w:r>
      <w:r>
        <w:rPr>
          <w:rFonts w:hint="eastAsia" w:ascii="仿宋" w:hAnsi="仿宋" w:eastAsia="仿宋"/>
          <w:sz w:val="28"/>
          <w:szCs w:val="28"/>
        </w:rPr>
        <w:drawing>
          <wp:inline distT="0" distB="0" distL="0" distR="0">
            <wp:extent cx="1306830" cy="2340610"/>
            <wp:effectExtent l="0" t="0" r="635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rot="16200000">
                      <a:off x="0" y="0"/>
                      <a:ext cx="1319044" cy="2362073"/>
                    </a:xfrm>
                    <a:prstGeom prst="rect">
                      <a:avLst/>
                    </a:prstGeom>
                  </pic:spPr>
                </pic:pic>
              </a:graphicData>
            </a:graphic>
          </wp:inline>
        </w:drawing>
      </w:r>
    </w:p>
    <w:p>
      <w:pPr>
        <w:ind w:firstLine="560" w:firstLineChars="200"/>
        <w:rPr>
          <w:rFonts w:ascii="仿宋" w:hAnsi="仿宋" w:eastAsia="仿宋"/>
          <w:sz w:val="28"/>
          <w:szCs w:val="28"/>
        </w:rPr>
      </w:pPr>
      <w:r>
        <w:rPr>
          <w:rFonts w:hint="eastAsia" w:ascii="仿宋" w:hAnsi="仿宋" w:eastAsia="仿宋"/>
          <w:sz w:val="28"/>
          <w:szCs w:val="28"/>
        </w:rPr>
        <w:drawing>
          <wp:inline distT="0" distB="0" distL="0" distR="0">
            <wp:extent cx="1129665" cy="2485390"/>
            <wp:effectExtent l="0" t="0" r="13970" b="1333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rot="16200000">
                      <a:off x="0" y="0"/>
                      <a:ext cx="1143188" cy="2514838"/>
                    </a:xfrm>
                    <a:prstGeom prst="rect">
                      <a:avLst/>
                    </a:prstGeom>
                  </pic:spPr>
                </pic:pic>
              </a:graphicData>
            </a:graphic>
          </wp:inline>
        </w:drawing>
      </w:r>
      <w:r>
        <w:rPr>
          <w:rFonts w:hint="eastAsia" w:ascii="仿宋" w:hAnsi="仿宋" w:eastAsia="仿宋"/>
          <w:sz w:val="28"/>
          <w:szCs w:val="28"/>
        </w:rPr>
        <w:drawing>
          <wp:inline distT="0" distB="0" distL="0" distR="0">
            <wp:extent cx="1065530" cy="2344420"/>
            <wp:effectExtent l="0" t="0" r="2540" b="127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rot="16200000">
                      <a:off x="0" y="0"/>
                      <a:ext cx="1077115" cy="2369485"/>
                    </a:xfrm>
                    <a:prstGeom prst="rect">
                      <a:avLst/>
                    </a:prstGeom>
                  </pic:spPr>
                </pic:pic>
              </a:graphicData>
            </a:graphic>
          </wp:inline>
        </w:drawing>
      </w:r>
    </w:p>
    <w:p>
      <w:pPr>
        <w:ind w:firstLine="560" w:firstLineChars="200"/>
        <w:rPr>
          <w:rFonts w:ascii="仿宋" w:hAnsi="仿宋" w:eastAsia="仿宋"/>
          <w:sz w:val="28"/>
          <w:szCs w:val="28"/>
        </w:rPr>
      </w:pPr>
      <w:r>
        <w:rPr>
          <w:rFonts w:hint="eastAsia" w:ascii="仿宋" w:hAnsi="仿宋" w:eastAsia="仿宋"/>
          <w:sz w:val="28"/>
          <w:szCs w:val="28"/>
        </w:rPr>
        <w:drawing>
          <wp:inline distT="0" distB="0" distL="0" distR="0">
            <wp:extent cx="1129030" cy="2483485"/>
            <wp:effectExtent l="0" t="0" r="635" b="1397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rot="16200000">
                      <a:off x="0" y="0"/>
                      <a:ext cx="1146437" cy="2521980"/>
                    </a:xfrm>
                    <a:prstGeom prst="rect">
                      <a:avLst/>
                    </a:prstGeom>
                  </pic:spPr>
                </pic:pic>
              </a:graphicData>
            </a:graphic>
          </wp:inline>
        </w:drawing>
      </w:r>
      <w:r>
        <w:rPr>
          <w:rFonts w:hint="eastAsia" w:ascii="仿宋" w:hAnsi="仿宋" w:eastAsia="仿宋"/>
          <w:sz w:val="28"/>
          <w:szCs w:val="28"/>
        </w:rPr>
        <w:drawing>
          <wp:inline distT="0" distB="0" distL="0" distR="0">
            <wp:extent cx="1067435" cy="2348865"/>
            <wp:effectExtent l="0" t="0" r="13335" b="14605"/>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a:xfrm rot="16200000">
                      <a:off x="0" y="0"/>
                      <a:ext cx="1073481" cy="2361490"/>
                    </a:xfrm>
                    <a:prstGeom prst="rect">
                      <a:avLst/>
                    </a:prstGeom>
                  </pic:spPr>
                </pic:pic>
              </a:graphicData>
            </a:graphic>
          </wp:inline>
        </w:drawing>
      </w:r>
    </w:p>
    <w:p>
      <w:pPr>
        <w:ind w:firstLine="840" w:firstLineChars="300"/>
        <w:rPr>
          <w:rFonts w:ascii="仿宋" w:hAnsi="仿宋" w:eastAsia="仿宋"/>
          <w:sz w:val="28"/>
          <w:szCs w:val="28"/>
        </w:rPr>
      </w:pPr>
      <w:r>
        <w:rPr>
          <w:rFonts w:hint="eastAsia" w:ascii="仿宋" w:hAnsi="仿宋" w:eastAsia="仿宋"/>
          <w:sz w:val="28"/>
          <w:szCs w:val="28"/>
        </w:rPr>
        <w:t>年会第二天是群文教学与</w:t>
      </w:r>
      <w:bookmarkStart w:id="1" w:name="_Hlk81748591"/>
      <w:r>
        <w:rPr>
          <w:rFonts w:hint="eastAsia" w:ascii="仿宋" w:hAnsi="仿宋" w:eastAsia="仿宋"/>
          <w:sz w:val="28"/>
          <w:szCs w:val="28"/>
        </w:rPr>
        <w:t>整本书教学</w:t>
      </w:r>
      <w:bookmarkEnd w:id="1"/>
      <w:r>
        <w:rPr>
          <w:rFonts w:hint="eastAsia" w:ascii="仿宋" w:hAnsi="仿宋" w:eastAsia="仿宋"/>
          <w:sz w:val="28"/>
          <w:szCs w:val="28"/>
        </w:rPr>
        <w:t>。群文课有徐敏红老师的《狼》、孙秋备老师的《七下古诗词诵读整合教学》、周忠玉老师的《做一个谦谦君子》及王君老师的《陋室铭》。群文阅读是教育的大势所趋，这些群文课以特定主题为依托，整合教学资源，勾连课堂内外，对观课老师们的群文教学颇具启发性。</w:t>
      </w:r>
    </w:p>
    <w:p>
      <w:pPr>
        <w:ind w:firstLine="840" w:firstLineChars="300"/>
        <w:rPr>
          <w:rFonts w:ascii="仿宋" w:hAnsi="仿宋" w:eastAsia="仿宋"/>
          <w:sz w:val="28"/>
          <w:szCs w:val="28"/>
        </w:rPr>
      </w:pPr>
      <w:r>
        <w:rPr>
          <w:rFonts w:hint="eastAsia" w:ascii="仿宋" w:hAnsi="仿宋" w:eastAsia="仿宋"/>
          <w:sz w:val="28"/>
          <w:szCs w:val="28"/>
        </w:rPr>
        <w:drawing>
          <wp:inline distT="0" distB="0" distL="0" distR="0">
            <wp:extent cx="1841500" cy="4051300"/>
            <wp:effectExtent l="0" t="0" r="2540" b="254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86" cstate="print">
                      <a:extLst>
                        <a:ext uri="{28A0092B-C50C-407E-A947-70E740481C1C}">
                          <a14:useLocalDpi xmlns:a14="http://schemas.microsoft.com/office/drawing/2010/main" val="0"/>
                        </a:ext>
                      </a:extLst>
                    </a:blip>
                    <a:stretch>
                      <a:fillRect/>
                    </a:stretch>
                  </pic:blipFill>
                  <pic:spPr>
                    <a:xfrm rot="16200000">
                      <a:off x="0" y="0"/>
                      <a:ext cx="1854502" cy="4079609"/>
                    </a:xfrm>
                    <a:prstGeom prst="rect">
                      <a:avLst/>
                    </a:prstGeom>
                  </pic:spPr>
                </pic:pic>
              </a:graphicData>
            </a:graphic>
          </wp:inline>
        </w:drawing>
      </w:r>
    </w:p>
    <w:p>
      <w:pPr>
        <w:ind w:firstLine="840" w:firstLineChars="300"/>
        <w:rPr>
          <w:rFonts w:ascii="仿宋" w:hAnsi="仿宋" w:eastAsia="仿宋"/>
          <w:sz w:val="28"/>
          <w:szCs w:val="28"/>
        </w:rPr>
      </w:pPr>
      <w:r>
        <w:rPr>
          <w:rFonts w:hint="eastAsia" w:ascii="仿宋" w:hAnsi="仿宋" w:eastAsia="仿宋"/>
          <w:sz w:val="28"/>
          <w:szCs w:val="28"/>
        </w:rPr>
        <w:drawing>
          <wp:inline distT="0" distB="0" distL="0" distR="0">
            <wp:extent cx="1027430" cy="2259965"/>
            <wp:effectExtent l="0" t="0" r="10795" b="889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rot="5400000" flipH="1">
                      <a:off x="0" y="0"/>
                      <a:ext cx="1037922" cy="2283264"/>
                    </a:xfrm>
                    <a:prstGeom prst="rect">
                      <a:avLst/>
                    </a:prstGeom>
                  </pic:spPr>
                </pic:pic>
              </a:graphicData>
            </a:graphic>
          </wp:inline>
        </w:drawing>
      </w:r>
      <w:r>
        <w:rPr>
          <w:rFonts w:hint="eastAsia" w:ascii="仿宋" w:hAnsi="仿宋" w:eastAsia="仿宋"/>
          <w:sz w:val="28"/>
          <w:szCs w:val="28"/>
        </w:rPr>
        <w:drawing>
          <wp:inline distT="0" distB="0" distL="0" distR="0">
            <wp:extent cx="1074420" cy="2364740"/>
            <wp:effectExtent l="0" t="0" r="12700" b="762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rot="16200000">
                      <a:off x="0" y="0"/>
                      <a:ext cx="1086835" cy="2390863"/>
                    </a:xfrm>
                    <a:prstGeom prst="rect">
                      <a:avLst/>
                    </a:prstGeom>
                  </pic:spPr>
                </pic:pic>
              </a:graphicData>
            </a:graphic>
          </wp:inline>
        </w:drawing>
      </w:r>
    </w:p>
    <w:p>
      <w:pPr>
        <w:ind w:firstLine="840" w:firstLineChars="300"/>
        <w:rPr>
          <w:rFonts w:ascii="仿宋" w:hAnsi="仿宋" w:eastAsia="仿宋"/>
          <w:sz w:val="28"/>
          <w:szCs w:val="28"/>
        </w:rPr>
      </w:pPr>
      <w:r>
        <w:rPr>
          <w:rFonts w:hint="eastAsia" w:ascii="仿宋" w:hAnsi="仿宋" w:eastAsia="仿宋"/>
          <w:sz w:val="28"/>
          <w:szCs w:val="28"/>
        </w:rPr>
        <w:drawing>
          <wp:inline distT="0" distB="0" distL="0" distR="0">
            <wp:extent cx="2099310" cy="4618990"/>
            <wp:effectExtent l="0" t="0" r="13970" b="381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89" cstate="print">
                      <a:extLst>
                        <a:ext uri="{28A0092B-C50C-407E-A947-70E740481C1C}">
                          <a14:useLocalDpi xmlns:a14="http://schemas.microsoft.com/office/drawing/2010/main" val="0"/>
                        </a:ext>
                      </a:extLst>
                    </a:blip>
                    <a:stretch>
                      <a:fillRect/>
                    </a:stretch>
                  </pic:blipFill>
                  <pic:spPr>
                    <a:xfrm rot="16200000">
                      <a:off x="0" y="0"/>
                      <a:ext cx="2108713" cy="4638837"/>
                    </a:xfrm>
                    <a:prstGeom prst="rect">
                      <a:avLst/>
                    </a:prstGeom>
                  </pic:spPr>
                </pic:pic>
              </a:graphicData>
            </a:graphic>
          </wp:inline>
        </w:drawing>
      </w:r>
    </w:p>
    <w:p>
      <w:pPr>
        <w:ind w:firstLine="560" w:firstLineChars="200"/>
        <w:rPr>
          <w:rFonts w:ascii="仿宋" w:hAnsi="仿宋" w:eastAsia="仿宋"/>
          <w:sz w:val="28"/>
          <w:szCs w:val="28"/>
        </w:rPr>
      </w:pPr>
      <w:r>
        <w:rPr>
          <w:rFonts w:hint="eastAsia" w:ascii="仿宋" w:hAnsi="仿宋" w:eastAsia="仿宋"/>
          <w:sz w:val="28"/>
          <w:szCs w:val="28"/>
        </w:rPr>
        <w:t>整本书教学有四节课。分别是吴凤云老师的《对科学的探索不止两万里——</w:t>
      </w:r>
      <w:r>
        <w:rPr>
          <w:rFonts w:ascii="仿宋" w:hAnsi="仿宋" w:eastAsia="仿宋"/>
          <w:sz w:val="28"/>
          <w:szCs w:val="28"/>
        </w:rPr>
        <w:t>&lt;海底两万里&gt;读书交流课》</w:t>
      </w:r>
      <w:r>
        <w:rPr>
          <w:rFonts w:hint="eastAsia" w:ascii="仿宋" w:hAnsi="仿宋" w:eastAsia="仿宋"/>
          <w:sz w:val="28"/>
          <w:szCs w:val="28"/>
        </w:rPr>
        <w:t>、胡金辉老师的《骆驼祥子》、张敏老师的《朝花夕拾》及王君</w:t>
      </w:r>
      <w:r>
        <w:rPr>
          <w:rFonts w:hint="eastAsia" w:ascii="Calibri" w:hAnsi="Calibri" w:eastAsia="仿宋" w:cs="Calibri"/>
          <w:sz w:val="28"/>
          <w:szCs w:val="28"/>
        </w:rPr>
        <w:t>老师的</w:t>
      </w:r>
      <w:r>
        <w:rPr>
          <w:rFonts w:ascii="仿宋" w:hAnsi="仿宋" w:eastAsia="仿宋"/>
          <w:sz w:val="28"/>
          <w:szCs w:val="28"/>
        </w:rPr>
        <w:t>学生创作研讨会《少年狂想曲——李德元作品研讨会》</w:t>
      </w:r>
      <w:r>
        <w:rPr>
          <w:rFonts w:hint="eastAsia" w:ascii="仿宋" w:hAnsi="仿宋" w:eastAsia="仿宋"/>
          <w:sz w:val="28"/>
          <w:szCs w:val="28"/>
        </w:rPr>
        <w:t>。整本书教学不仅有利于培养学生广泛的阅读兴趣，扩大阅读面，增加阅读量，提高阅读品位还可以使学生思维得到训练，它是双减政策下语文提质增效的有效途径。几位老师的课聚焦于文本某个突出的点，带领着学生或深入文本、或锻炼思维、或交流分享、或激起兴趣，是兼得活与实的课堂。</w:t>
      </w:r>
    </w:p>
    <w:p>
      <w:pPr>
        <w:ind w:firstLine="560" w:firstLineChars="200"/>
        <w:rPr>
          <w:rFonts w:ascii="仿宋" w:hAnsi="仿宋" w:eastAsia="仿宋"/>
          <w:sz w:val="28"/>
          <w:szCs w:val="28"/>
        </w:rPr>
      </w:pPr>
      <w:r>
        <w:rPr>
          <w:rFonts w:hint="eastAsia" w:ascii="仿宋" w:hAnsi="仿宋" w:eastAsia="仿宋"/>
          <w:sz w:val="28"/>
          <w:szCs w:val="28"/>
        </w:rPr>
        <w:drawing>
          <wp:inline distT="0" distB="0" distL="0" distR="0">
            <wp:extent cx="2219325" cy="4881880"/>
            <wp:effectExtent l="0" t="0" r="10160" b="571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rot="16200000">
                      <a:off x="0" y="0"/>
                      <a:ext cx="2273652" cy="5001680"/>
                    </a:xfrm>
                    <a:prstGeom prst="rect">
                      <a:avLst/>
                    </a:prstGeom>
                  </pic:spPr>
                </pic:pic>
              </a:graphicData>
            </a:graphic>
          </wp:inline>
        </w:drawing>
      </w:r>
    </w:p>
    <w:p>
      <w:pPr>
        <w:ind w:firstLine="560" w:firstLineChars="200"/>
        <w:rPr>
          <w:rFonts w:ascii="仿宋" w:hAnsi="仿宋" w:eastAsia="仿宋"/>
          <w:sz w:val="28"/>
          <w:szCs w:val="28"/>
        </w:rPr>
      </w:pPr>
      <w:r>
        <w:rPr>
          <w:rFonts w:hint="eastAsia" w:ascii="仿宋" w:hAnsi="仿宋" w:eastAsia="仿宋"/>
          <w:sz w:val="28"/>
          <w:szCs w:val="28"/>
        </w:rPr>
        <w:t>所有献课老师的课堂都在体现文本特质与创新同时，又各具特色，各有所长。这些特质与创新都在一堂堂的语文课中得以展现,在</w:t>
      </w:r>
      <w:bookmarkStart w:id="2" w:name="_Hlk81751624"/>
      <w:r>
        <w:rPr>
          <w:rFonts w:hint="eastAsia" w:ascii="仿宋" w:hAnsi="仿宋" w:eastAsia="仿宋"/>
          <w:sz w:val="28"/>
          <w:szCs w:val="28"/>
        </w:rPr>
        <w:t>一个个的生命成长</w:t>
      </w:r>
      <w:bookmarkEnd w:id="2"/>
      <w:r>
        <w:rPr>
          <w:rFonts w:hint="eastAsia" w:ascii="仿宋" w:hAnsi="仿宋" w:eastAsia="仿宋"/>
          <w:sz w:val="28"/>
          <w:szCs w:val="28"/>
        </w:rPr>
        <w:t>故事中得到印证，他们为全国中学教师带来一场场视听盛宴一次次思想冲击。</w:t>
      </w:r>
      <w:r>
        <w:rPr>
          <w:rFonts w:ascii="仿宋" w:hAnsi="仿宋" w:eastAsia="仿宋"/>
          <w:sz w:val="28"/>
          <w:szCs w:val="28"/>
        </w:rPr>
        <w:t xml:space="preserve"> </w:t>
      </w:r>
    </w:p>
    <w:p>
      <w:pPr>
        <w:ind w:firstLine="560" w:firstLineChars="200"/>
        <w:rPr>
          <w:rFonts w:ascii="仿宋" w:hAnsi="仿宋" w:eastAsia="仿宋"/>
          <w:sz w:val="28"/>
          <w:szCs w:val="28"/>
        </w:rPr>
      </w:pPr>
      <w:r>
        <w:rPr>
          <w:rFonts w:hint="eastAsia" w:ascii="仿宋" w:hAnsi="仿宋" w:eastAsia="仿宋"/>
          <w:sz w:val="28"/>
          <w:szCs w:val="28"/>
        </w:rPr>
        <w:t>第三天是教师心理建设和教师专业突围讲座。郝晓琳老师的《做精神明亮的人》、陈建红老师的《生活里的悲与慈》、张绪凤老师的《生命的突围》带给我们精神的洗礼和心灵的安顿。教师专业突围部分有陈海波老师的《读书修炼》、司艳平老师的《专业研究》、陈海亮老师的《迷失与寻找》都以自身成长发展为例为观课老师们指明了教师成长的方向与路径。</w:t>
      </w:r>
    </w:p>
    <w:p>
      <w:pPr>
        <w:ind w:firstLine="560" w:firstLineChars="200"/>
        <w:rPr>
          <w:rFonts w:ascii="仿宋" w:hAnsi="仿宋" w:eastAsia="仿宋"/>
          <w:sz w:val="28"/>
          <w:szCs w:val="28"/>
        </w:rPr>
      </w:pPr>
      <w:r>
        <w:rPr>
          <w:rFonts w:hint="eastAsia" w:ascii="仿宋" w:hAnsi="仿宋" w:eastAsia="仿宋"/>
          <w:sz w:val="28"/>
          <w:szCs w:val="28"/>
        </w:rPr>
        <w:drawing>
          <wp:inline distT="0" distB="0" distL="0" distR="0">
            <wp:extent cx="1107440" cy="243713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91" cstate="print">
                      <a:extLst>
                        <a:ext uri="{28A0092B-C50C-407E-A947-70E740481C1C}">
                          <a14:useLocalDpi xmlns:a14="http://schemas.microsoft.com/office/drawing/2010/main" val="0"/>
                        </a:ext>
                      </a:extLst>
                    </a:blip>
                    <a:stretch>
                      <a:fillRect/>
                    </a:stretch>
                  </pic:blipFill>
                  <pic:spPr>
                    <a:xfrm rot="16200000">
                      <a:off x="0" y="0"/>
                      <a:ext cx="1118750" cy="2461072"/>
                    </a:xfrm>
                    <a:prstGeom prst="rect">
                      <a:avLst/>
                    </a:prstGeom>
                  </pic:spPr>
                </pic:pic>
              </a:graphicData>
            </a:graphic>
          </wp:inline>
        </w:drawing>
      </w:r>
      <w:r>
        <w:rPr>
          <w:rFonts w:hint="eastAsia" w:ascii="仿宋" w:hAnsi="仿宋" w:eastAsia="仿宋"/>
          <w:sz w:val="28"/>
          <w:szCs w:val="28"/>
        </w:rPr>
        <w:drawing>
          <wp:inline distT="0" distB="0" distL="0" distR="0">
            <wp:extent cx="1083945" cy="2385060"/>
            <wp:effectExtent l="0" t="0" r="7620" b="13335"/>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rot="5400000" flipH="1">
                      <a:off x="0" y="0"/>
                      <a:ext cx="1094245" cy="2407164"/>
                    </a:xfrm>
                    <a:prstGeom prst="rect">
                      <a:avLst/>
                    </a:prstGeom>
                  </pic:spPr>
                </pic:pic>
              </a:graphicData>
            </a:graphic>
          </wp:inline>
        </w:drawing>
      </w:r>
    </w:p>
    <w:p>
      <w:pPr>
        <w:ind w:firstLine="560" w:firstLineChars="200"/>
        <w:rPr>
          <w:rFonts w:ascii="仿宋" w:hAnsi="仿宋" w:eastAsia="仿宋"/>
          <w:sz w:val="28"/>
          <w:szCs w:val="28"/>
        </w:rPr>
      </w:pPr>
      <w:r>
        <w:rPr>
          <w:rFonts w:hint="eastAsia" w:ascii="仿宋" w:hAnsi="仿宋" w:eastAsia="仿宋"/>
          <w:sz w:val="28"/>
          <w:szCs w:val="28"/>
        </w:rPr>
        <w:drawing>
          <wp:inline distT="0" distB="0" distL="0" distR="0">
            <wp:extent cx="1106170" cy="2433955"/>
            <wp:effectExtent l="0" t="0" r="4445" b="635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93" cstate="print">
                      <a:extLst>
                        <a:ext uri="{28A0092B-C50C-407E-A947-70E740481C1C}">
                          <a14:useLocalDpi xmlns:a14="http://schemas.microsoft.com/office/drawing/2010/main" val="0"/>
                        </a:ext>
                      </a:extLst>
                    </a:blip>
                    <a:stretch>
                      <a:fillRect/>
                    </a:stretch>
                  </pic:blipFill>
                  <pic:spPr>
                    <a:xfrm rot="16200000">
                      <a:off x="0" y="0"/>
                      <a:ext cx="1116511" cy="2456148"/>
                    </a:xfrm>
                    <a:prstGeom prst="rect">
                      <a:avLst/>
                    </a:prstGeom>
                  </pic:spPr>
                </pic:pic>
              </a:graphicData>
            </a:graphic>
          </wp:inline>
        </w:drawing>
      </w:r>
      <w:r>
        <w:rPr>
          <w:rFonts w:hint="eastAsia" w:ascii="仿宋" w:hAnsi="仿宋" w:eastAsia="仿宋"/>
          <w:sz w:val="28"/>
          <w:szCs w:val="28"/>
        </w:rPr>
        <w:drawing>
          <wp:inline distT="0" distB="0" distL="0" distR="0">
            <wp:extent cx="1082040" cy="2379980"/>
            <wp:effectExtent l="0" t="0" r="1270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94" cstate="print">
                      <a:extLst>
                        <a:ext uri="{28A0092B-C50C-407E-A947-70E740481C1C}">
                          <a14:useLocalDpi xmlns:a14="http://schemas.microsoft.com/office/drawing/2010/main" val="0"/>
                        </a:ext>
                      </a:extLst>
                    </a:blip>
                    <a:stretch>
                      <a:fillRect/>
                    </a:stretch>
                  </pic:blipFill>
                  <pic:spPr>
                    <a:xfrm rot="16200000">
                      <a:off x="0" y="0"/>
                      <a:ext cx="1093367" cy="2405233"/>
                    </a:xfrm>
                    <a:prstGeom prst="rect">
                      <a:avLst/>
                    </a:prstGeom>
                  </pic:spPr>
                </pic:pic>
              </a:graphicData>
            </a:graphic>
          </wp:inline>
        </w:drawing>
      </w:r>
    </w:p>
    <w:p>
      <w:pPr>
        <w:ind w:firstLine="560" w:firstLineChars="200"/>
        <w:rPr>
          <w:rFonts w:ascii="仿宋" w:hAnsi="仿宋" w:eastAsia="仿宋"/>
          <w:sz w:val="28"/>
          <w:szCs w:val="28"/>
        </w:rPr>
      </w:pPr>
      <w:r>
        <w:rPr>
          <w:rFonts w:hint="eastAsia" w:ascii="仿宋" w:hAnsi="仿宋" w:eastAsia="仿宋"/>
          <w:sz w:val="28"/>
          <w:szCs w:val="28"/>
        </w:rPr>
        <w:t>如果说观年会是提高我们的实战技能，那么听何立新老师的讲座就是夯实和提升我们的理论。</w:t>
      </w:r>
    </w:p>
    <w:p>
      <w:pPr>
        <w:ind w:firstLine="560" w:firstLineChars="200"/>
        <w:rPr>
          <w:rFonts w:ascii="仿宋" w:hAnsi="仿宋" w:eastAsia="仿宋"/>
          <w:sz w:val="28"/>
          <w:szCs w:val="28"/>
        </w:rPr>
      </w:pPr>
      <w:r>
        <w:rPr>
          <w:rFonts w:hint="eastAsia" w:ascii="仿宋" w:hAnsi="仿宋" w:eastAsia="仿宋"/>
          <w:sz w:val="28"/>
          <w:szCs w:val="28"/>
        </w:rPr>
        <w:t>9月2日上午四川省教科院专家何立新老师基于双减政策下如何提高教学质量与效率，指导语文教师们精准确定学科教学内容与目标。   何老师告诉我们，首先要明确教学内容确定的原则，即明晰重点难点，融入思想方法，联系生活实际。其次要知道影响教学内容及目标确定的因素，即语文属性、文本特质、编者意图、学生情况、教师素养。接着，何老师还教老师们识别文本特质，区分不同功用文本的教学。还以表格形式整合了各种类型文本阅读教学内容要点，这些要点对老师们的常态教学具有很强的指导性。最后，何老师还强调要重视夯实古代汉语词汇及语法基础，要理解和传承中华优秀传统文化。</w:t>
      </w:r>
    </w:p>
    <w:p>
      <w:pPr>
        <w:ind w:firstLine="560" w:firstLineChars="200"/>
        <w:rPr>
          <w:rFonts w:ascii="仿宋" w:hAnsi="仿宋" w:eastAsia="仿宋"/>
          <w:sz w:val="28"/>
          <w:szCs w:val="28"/>
        </w:rPr>
      </w:pPr>
      <w:r>
        <w:rPr>
          <w:rFonts w:ascii="仿宋" w:hAnsi="仿宋" w:eastAsia="仿宋"/>
          <w:sz w:val="28"/>
          <w:szCs w:val="28"/>
        </w:rPr>
        <w:drawing>
          <wp:inline distT="0" distB="0" distL="0" distR="0">
            <wp:extent cx="4905375" cy="1646555"/>
            <wp:effectExtent l="0" t="0" r="1905" b="14605"/>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95">
                      <a:extLst>
                        <a:ext uri="{28A0092B-C50C-407E-A947-70E740481C1C}">
                          <a14:useLocalDpi xmlns:a14="http://schemas.microsoft.com/office/drawing/2010/main" val="0"/>
                        </a:ext>
                      </a:extLst>
                    </a:blip>
                    <a:stretch>
                      <a:fillRect/>
                    </a:stretch>
                  </pic:blipFill>
                  <pic:spPr>
                    <a:xfrm>
                      <a:off x="0" y="0"/>
                      <a:ext cx="4907723" cy="1647921"/>
                    </a:xfrm>
                    <a:prstGeom prst="rect">
                      <a:avLst/>
                    </a:prstGeom>
                  </pic:spPr>
                </pic:pic>
              </a:graphicData>
            </a:graphic>
          </wp:inline>
        </w:drawing>
      </w:r>
    </w:p>
    <w:p>
      <w:pPr>
        <w:ind w:firstLine="560" w:firstLineChars="200"/>
        <w:rPr>
          <w:rFonts w:hint="eastAsia" w:ascii="仿宋" w:hAnsi="仿宋" w:eastAsia="仿宋"/>
          <w:sz w:val="28"/>
          <w:szCs w:val="28"/>
        </w:rPr>
      </w:pPr>
      <w:r>
        <w:rPr>
          <w:rFonts w:hint="eastAsia" w:ascii="仿宋" w:hAnsi="仿宋" w:eastAsia="仿宋"/>
          <w:sz w:val="28"/>
          <w:szCs w:val="28"/>
        </w:rPr>
        <w:t>学习是最美的遇见，成长是最好的风景。线上学习名师课堂是为老师们引入了源头活水，何老师的讲座则是在新学期新起点时给老师们以旗帜般的指导，相信今年暑期的充电学习必定使工作室的老师们获益匪浅，在教学路上走得更稳更远！</w:t>
      </w:r>
    </w:p>
    <w:p>
      <w:pPr>
        <w:ind w:firstLine="562" w:firstLineChars="200"/>
        <w:rPr>
          <w:rFonts w:hint="eastAsia" w:ascii="仿宋" w:hAnsi="仿宋" w:eastAsia="仿宋"/>
          <w:b/>
          <w:bCs/>
          <w:sz w:val="28"/>
          <w:szCs w:val="28"/>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sz w:val="36"/>
          <w:szCs w:val="36"/>
          <w:lang w:val="en-US" w:eastAsia="zh-CN"/>
        </w:rPr>
      </w:pPr>
      <w:r>
        <w:rPr>
          <w:rFonts w:hint="eastAsia" w:ascii="黑体" w:hAnsi="黑体" w:eastAsia="黑体" w:cs="黑体"/>
          <w:sz w:val="36"/>
          <w:szCs w:val="36"/>
          <w:lang w:eastAsia="zh-CN"/>
        </w:rPr>
        <w:t>《</w:t>
      </w:r>
      <w:r>
        <w:rPr>
          <w:rFonts w:hint="eastAsia" w:ascii="黑体" w:hAnsi="黑体" w:eastAsia="黑体" w:cs="黑体"/>
          <w:sz w:val="36"/>
          <w:szCs w:val="36"/>
          <w:lang w:val="en-US" w:eastAsia="zh-CN"/>
        </w:rPr>
        <w:t>秋天的怀念</w:t>
      </w:r>
      <w:r>
        <w:rPr>
          <w:rFonts w:hint="eastAsia" w:ascii="黑体" w:hAnsi="黑体" w:eastAsia="黑体" w:cs="黑体"/>
          <w:sz w:val="36"/>
          <w:szCs w:val="36"/>
          <w:lang w:eastAsia="zh-CN"/>
        </w:rPr>
        <w:t>》</w:t>
      </w:r>
      <w:r>
        <w:rPr>
          <w:rFonts w:hint="eastAsia" w:ascii="黑体" w:hAnsi="黑体" w:eastAsia="黑体" w:cs="黑体"/>
          <w:sz w:val="36"/>
          <w:szCs w:val="36"/>
          <w:lang w:val="en-US" w:eastAsia="zh-CN"/>
        </w:rPr>
        <w:t>说课稿</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双流中学万科实验学校 敬炜煊 17711011032 </w:t>
      </w:r>
    </w:p>
    <w:p>
      <w:pPr>
        <w:ind w:firstLine="560" w:firstLineChars="200"/>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说教材</w:t>
      </w:r>
    </w:p>
    <w:p>
      <w:pPr>
        <w:ind w:firstLine="560" w:firstLineChars="200"/>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《秋天的怀念》是统编教材初中语文七年级上册第二单元的第一篇写人记事散文，在以“亲情”为话题的单元内容中：</w:t>
      </w:r>
    </w:p>
    <w:p>
      <w:pPr>
        <w:ind w:firstLine="560" w:firstLineChars="200"/>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（一）单元内本文的地位与价值</w:t>
      </w:r>
    </w:p>
    <w:p>
      <w:pPr>
        <w:ind w:firstLine="560" w:firstLineChars="200"/>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1.第一篇写人记事类文章教学生如何概括事件，品味人物细节描写。</w:t>
      </w:r>
    </w:p>
    <w:p>
      <w:pPr>
        <w:ind w:firstLine="560" w:firstLineChars="200"/>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2.通过学生最熟悉的母爱、自我的反思唤醒学生的生活经验和情感体验，理解题目的深层含义。</w:t>
      </w:r>
    </w:p>
    <w:p>
      <w:pPr>
        <w:ind w:firstLine="560" w:firstLineChars="200"/>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3. 本文既充满深沉含蓄的母爱，又蕴含深刻的生命感悟，值得学生反复品味领会。“情”与“理”的交织是本篇散文既动情感人又鼓舞人心的根本所在，所以深化理解作者情感和母亲情感是本篇回忆性散文需要达到的最终目标，在达成目标之前的细节语句品析、情景朗诵等就是必要达成手段，使学生能阶梯式深刻理解动人母爱。</w:t>
      </w:r>
    </w:p>
    <w:p>
      <w:pPr>
        <w:ind w:firstLine="560" w:firstLineChars="200"/>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（二）本文所在单元的地位与价值</w:t>
      </w:r>
    </w:p>
    <w:p>
      <w:pPr>
        <w:ind w:firstLine="560" w:firstLineChars="200"/>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 xml:space="preserve">   本单元的写人记事在朗诵上既承接上一单元的写景抒情，又为在事件概括、人物形象、主旨把握上为第三单元的写人记事做好铺垫和过渡。</w:t>
      </w:r>
    </w:p>
    <w:p>
      <w:pPr>
        <w:ind w:firstLine="560" w:firstLineChars="200"/>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 xml:space="preserve">   本文既充满深沉含蓄的母爱，又蕴含深刻的生命感悟，值得学生反复品味领会。“情”与“理”的交织是本篇散文既动情感人又鼓舞人心的根本所在，所以深化理解作者情感和母亲情感是本篇回忆性散文需要达到的最终目标，在达成目标之前的细节语句品析、情景朗诵等就是必要达成手段，使学生能阶梯式深刻理解动人母爱。</w:t>
      </w:r>
    </w:p>
    <w:p>
      <w:pPr>
        <w:ind w:firstLine="560" w:firstLineChars="200"/>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说学情</w:t>
      </w:r>
    </w:p>
    <w:p>
      <w:pPr>
        <w:ind w:firstLine="560" w:firstLineChars="200"/>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（一）学生能初步读出的内容</w:t>
      </w:r>
    </w:p>
    <w:p>
      <w:pPr>
        <w:ind w:firstLine="560" w:firstLineChars="200"/>
        <w:rPr>
          <w:rFonts w:hint="default" w:ascii="仿宋" w:hAnsi="仿宋" w:eastAsia="仿宋" w:cs="Times New Roman"/>
          <w:sz w:val="28"/>
          <w:szCs w:val="28"/>
          <w:lang w:val="en-US" w:eastAsia="zh-CN"/>
        </w:rPr>
      </w:pPr>
      <w:r>
        <w:rPr>
          <w:rFonts w:hint="default" w:ascii="仿宋" w:hAnsi="仿宋" w:eastAsia="仿宋" w:cs="Times New Roman"/>
          <w:sz w:val="28"/>
          <w:szCs w:val="28"/>
          <w:lang w:val="en-US" w:eastAsia="zh-CN"/>
        </w:rPr>
        <w:t>1.能感知文章内容，说出作者对母爱的赞颂、怀念、感激。</w:t>
      </w:r>
    </w:p>
    <w:p>
      <w:pPr>
        <w:ind w:firstLine="560" w:firstLineChars="200"/>
        <w:rPr>
          <w:rFonts w:hint="default" w:ascii="仿宋" w:hAnsi="仿宋" w:eastAsia="仿宋" w:cs="Times New Roman"/>
          <w:sz w:val="28"/>
          <w:szCs w:val="28"/>
          <w:lang w:val="en-US" w:eastAsia="zh-CN"/>
        </w:rPr>
      </w:pPr>
      <w:r>
        <w:rPr>
          <w:rFonts w:hint="default" w:ascii="仿宋" w:hAnsi="仿宋" w:eastAsia="仿宋" w:cs="Times New Roman"/>
          <w:sz w:val="28"/>
          <w:szCs w:val="28"/>
          <w:lang w:val="en-US" w:eastAsia="zh-CN"/>
        </w:rPr>
        <w:t>2.能读出作者对母亲的愧疚或者悔恨。</w:t>
      </w:r>
    </w:p>
    <w:p>
      <w:pPr>
        <w:ind w:firstLine="560" w:firstLineChars="200"/>
        <w:rPr>
          <w:rFonts w:hint="default" w:ascii="仿宋" w:hAnsi="仿宋" w:eastAsia="仿宋" w:cs="Times New Roman"/>
          <w:sz w:val="28"/>
          <w:szCs w:val="28"/>
          <w:lang w:val="en-US" w:eastAsia="zh-CN"/>
        </w:rPr>
      </w:pPr>
      <w:r>
        <w:rPr>
          <w:rFonts w:hint="default" w:ascii="仿宋" w:hAnsi="仿宋" w:eastAsia="仿宋" w:cs="Times New Roman"/>
          <w:sz w:val="28"/>
          <w:szCs w:val="28"/>
          <w:lang w:val="en-US" w:eastAsia="zh-CN"/>
        </w:rPr>
        <w:t>3.能联想到自己的母亲，知道母亲的付出。</w:t>
      </w:r>
    </w:p>
    <w:p>
      <w:pPr>
        <w:ind w:firstLine="560" w:firstLineChars="200"/>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（二）学生不能深入把握的内容</w:t>
      </w:r>
    </w:p>
    <w:p>
      <w:pPr>
        <w:ind w:firstLine="560" w:firstLineChars="200"/>
        <w:rPr>
          <w:rFonts w:hint="default" w:ascii="仿宋" w:hAnsi="仿宋" w:eastAsia="仿宋" w:cs="Times New Roman"/>
          <w:sz w:val="28"/>
          <w:szCs w:val="28"/>
          <w:lang w:val="en-US" w:eastAsia="zh-CN"/>
        </w:rPr>
      </w:pPr>
      <w:r>
        <w:rPr>
          <w:rFonts w:hint="default" w:ascii="仿宋" w:hAnsi="仿宋" w:eastAsia="仿宋" w:cs="Times New Roman"/>
          <w:sz w:val="28"/>
          <w:szCs w:val="28"/>
          <w:lang w:val="en-US" w:eastAsia="zh-CN"/>
        </w:rPr>
        <w:t>1.“说出母爱”对于他们的情感体验而言显得呆板，死气，不灵动，通过基于深刻理解文本的情景朗诵才能活络学生的感性情感，与作者情感共鸣，体会深沉含蓄的情感。</w:t>
      </w:r>
    </w:p>
    <w:p>
      <w:pPr>
        <w:ind w:firstLine="560" w:firstLineChars="200"/>
        <w:rPr>
          <w:rFonts w:hint="default" w:ascii="仿宋" w:hAnsi="仿宋" w:eastAsia="仿宋" w:cs="Times New Roman"/>
          <w:sz w:val="28"/>
          <w:szCs w:val="28"/>
          <w:lang w:val="en-US" w:eastAsia="zh-CN"/>
        </w:rPr>
      </w:pPr>
      <w:r>
        <w:rPr>
          <w:rFonts w:hint="default" w:ascii="仿宋" w:hAnsi="仿宋" w:eastAsia="仿宋" w:cs="Times New Roman"/>
          <w:sz w:val="28"/>
          <w:szCs w:val="28"/>
          <w:lang w:val="en-US" w:eastAsia="zh-CN"/>
        </w:rPr>
        <w:t>2.这些情感在文本中是从何而来，如何而来的深层阅读与涵泳还无法达到。</w:t>
      </w:r>
    </w:p>
    <w:p>
      <w:pPr>
        <w:ind w:firstLine="560" w:firstLineChars="200"/>
        <w:rPr>
          <w:rFonts w:hint="eastAsia" w:ascii="仿宋" w:hAnsi="仿宋" w:eastAsia="仿宋" w:cs="Times New Roman"/>
          <w:sz w:val="28"/>
          <w:szCs w:val="28"/>
          <w:lang w:val="en-US" w:eastAsia="zh-CN"/>
        </w:rPr>
      </w:pPr>
      <w:r>
        <w:rPr>
          <w:rFonts w:hint="default" w:ascii="仿宋" w:hAnsi="仿宋" w:eastAsia="仿宋" w:cs="Times New Roman"/>
          <w:sz w:val="28"/>
          <w:szCs w:val="28"/>
          <w:lang w:val="en-US" w:eastAsia="zh-CN"/>
        </w:rPr>
        <w:t>3.文中的母亲教会了作者什么，题目有何深意，这些学生还未深入思考。</w:t>
      </w:r>
    </w:p>
    <w:p>
      <w:pPr>
        <w:ind w:firstLine="560" w:firstLineChars="200"/>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说学习目标</w:t>
      </w:r>
    </w:p>
    <w:p>
      <w:pPr>
        <w:ind w:firstLine="560" w:firstLineChars="200"/>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1.通过课前预习、教师点拨，学生能准确概括发生的事件，掌握一般性写人记事类散文概括事件的方法。</w:t>
      </w:r>
    </w:p>
    <w:p>
      <w:pPr>
        <w:ind w:firstLine="560" w:firstLineChars="200"/>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2.通过教师引导解析、示范朗读，师生角色朗读等方式，学生能调动内心感受，设身处地地读出人物的情感态度，正确总结本文感情基调。</w:t>
      </w:r>
    </w:p>
    <w:p>
      <w:pPr>
        <w:ind w:firstLine="560" w:firstLineChars="200"/>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3.通过删词、换词等方式，学生能清晰辨别写人记事散文中两种表达方式语句的基本解读方法，深度全面地把握人物形象特点和情感。</w:t>
      </w:r>
    </w:p>
    <w:p>
      <w:pPr>
        <w:ind w:firstLine="560" w:firstLineChars="200"/>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4.在语句分析、情景朗诵中，学生能深刻体悟母亲教育作者如何面对有缺憾的生命，挖掘文题深层含义。</w:t>
      </w:r>
    </w:p>
    <w:p>
      <w:pPr>
        <w:ind w:firstLine="560" w:firstLineChars="200"/>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说评价任务</w:t>
      </w:r>
    </w:p>
    <w:p>
      <w:pPr>
        <w:ind w:firstLine="560" w:firstLineChars="200"/>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【第一课时】</w:t>
      </w:r>
    </w:p>
    <w:p>
      <w:pPr>
        <w:ind w:firstLine="560" w:firstLineChars="200"/>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评价任务1：学生寻读文本，标注直接描写史铁生的语句，初步概括史铁生形象。</w:t>
      </w:r>
    </w:p>
    <w:p>
      <w:pPr>
        <w:ind w:firstLine="560" w:firstLineChars="200"/>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评价标准：学生能大致说出史铁生的状态、心情并情景式朗读。</w:t>
      </w:r>
    </w:p>
    <w:p>
      <w:pPr>
        <w:ind w:firstLine="560" w:firstLineChars="200"/>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评价任务2：学生阅读作者背景，二次评价双腿瘫痪后的史铁生。</w:t>
      </w:r>
    </w:p>
    <w:p>
      <w:pPr>
        <w:ind w:firstLine="560" w:firstLineChars="200"/>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评价标准：学生能正确看待青壮年时就瘫痪、长年患病的史铁生。</w:t>
      </w:r>
    </w:p>
    <w:p>
      <w:pPr>
        <w:ind w:firstLine="560" w:firstLineChars="200"/>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评价任务3：学生寻读文本，标注对母亲细节描写的语句，第三次深入挖掘史铁生情感。</w:t>
      </w:r>
    </w:p>
    <w:p>
      <w:pPr>
        <w:ind w:firstLine="560" w:firstLineChars="200"/>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 xml:space="preserve">评价标准：学生能选出细节描写词，换角度识别史铁生对待母亲的另一种态度。   </w:t>
      </w:r>
    </w:p>
    <w:p>
      <w:pPr>
        <w:ind w:firstLine="560" w:firstLineChars="200"/>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评价任务4：学生寻读文本，第四次概括史铁生情感。</w:t>
      </w:r>
    </w:p>
    <w:p>
      <w:pPr>
        <w:ind w:firstLine="560" w:firstLineChars="200"/>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评价标准：学生能找出关键叙述词，延展分析出作者在母亲去世后的情感并情景式诵读。</w:t>
      </w:r>
    </w:p>
    <w:p>
      <w:pPr>
        <w:ind w:firstLine="560" w:firstLineChars="200"/>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 xml:space="preserve">评价任务5：学生回忆本课所学，总结史铁生形象。   </w:t>
      </w:r>
    </w:p>
    <w:p>
      <w:pPr>
        <w:ind w:firstLine="560" w:firstLineChars="200"/>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评价标准：学生能整理本课所学，完整全面地评价史铁生形象或情感。</w:t>
      </w:r>
    </w:p>
    <w:p>
      <w:pPr>
        <w:ind w:firstLine="560" w:firstLineChars="200"/>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【第二课时】</w:t>
      </w:r>
    </w:p>
    <w:p>
      <w:pPr>
        <w:ind w:firstLine="560" w:firstLineChars="200"/>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评价任务6：学生能从细节描写语句中分解出母爱丰富的情感，并情景式诵读。</w:t>
      </w:r>
    </w:p>
    <w:p>
      <w:pPr>
        <w:ind w:firstLine="560" w:firstLineChars="200"/>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评价标准：学生能准确概概括出情感词并有感情地朗读。</w:t>
      </w:r>
    </w:p>
    <w:p>
      <w:pPr>
        <w:ind w:firstLine="560" w:firstLineChars="200"/>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评价任务7：学生能深刻揭示母爱的伟大。</w:t>
      </w:r>
    </w:p>
    <w:p>
      <w:pPr>
        <w:ind w:firstLine="560" w:firstLineChars="200"/>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评价标准：学生能归纳母亲付出的特点。</w:t>
      </w:r>
    </w:p>
    <w:p>
      <w:pPr>
        <w:ind w:firstLine="560" w:firstLineChars="200"/>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评价任务8：学生阅读资料，结合所学，领悟母亲教会史铁生的生活哲理。</w:t>
      </w:r>
    </w:p>
    <w:p>
      <w:pPr>
        <w:ind w:firstLine="560" w:firstLineChars="200"/>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评价标准：学生能将已学的母爱的伟大迁移转述为作者懂得的生活哲理。</w:t>
      </w:r>
    </w:p>
    <w:p>
      <w:pPr>
        <w:ind w:firstLine="560" w:firstLineChars="200"/>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评价任务9：学生能创新式鉴赏本文中史铁生特殊的一生。</w:t>
      </w:r>
    </w:p>
    <w:p>
      <w:pPr>
        <w:ind w:firstLine="560" w:firstLineChars="200"/>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评价标准：学生能结合课文和自我体会全面地描述、评价作者。</w:t>
      </w:r>
    </w:p>
    <w:p>
      <w:pPr>
        <w:ind w:firstLine="560" w:firstLineChars="200"/>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说资源与建议</w:t>
      </w:r>
    </w:p>
    <w:p>
      <w:pPr>
        <w:ind w:firstLine="560" w:firstLineChars="200"/>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1.本文是初中第一篇写人记事散文，有着引领性和奠基性的作用。前面一个单元学习了技巧性朗读和初步揣摩写景语言的方法，你可以在此基础上提升鉴赏语言、锻炼思维的能力。你可以前置和拓展阅读的书目：《我与地坛》《合欢树》《病隙碎笔》</w:t>
      </w:r>
    </w:p>
    <w:p>
      <w:pPr>
        <w:ind w:firstLine="560" w:firstLineChars="200"/>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2.本主题的学习按以下流程进行：梳理全文主要事件→选读描写或叙述语句→品味关键词、细节描写→深刻理解人物形象和情感→领悟生活哲理</w:t>
      </w:r>
    </w:p>
    <w:p>
      <w:pPr>
        <w:ind w:firstLine="560" w:firstLineChars="200"/>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3.本主题的重点是理解作者复杂情感，总结感情基调，反思情感回报。难点是如何对关键语句进行全面、深刻的理解，你可以通过评价任务突破本节课的难点。</w:t>
      </w:r>
    </w:p>
    <w:p>
      <w:pPr>
        <w:ind w:firstLine="560" w:firstLineChars="200"/>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4.你可以通过每个评价任务中的的正确度、完整度来判断自己对学习目标的掌握程度。作业有三组类型供你学习检测。</w:t>
      </w:r>
    </w:p>
    <w:p>
      <w:pPr>
        <w:ind w:firstLine="560" w:firstLineChars="200"/>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说教学过程</w:t>
      </w:r>
    </w:p>
    <w:p>
      <w:pPr>
        <w:ind w:firstLine="560" w:firstLineChars="200"/>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【第一课时】</w:t>
      </w:r>
    </w:p>
    <w:p>
      <w:pPr>
        <w:ind w:firstLine="560" w:firstLineChars="200"/>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预习检测</w:t>
      </w:r>
    </w:p>
    <w:p>
      <w:pPr>
        <w:ind w:firstLine="560" w:firstLineChars="200"/>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导入</w:t>
      </w:r>
    </w:p>
    <w:p>
      <w:pPr>
        <w:ind w:firstLine="560" w:firstLineChars="200"/>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我将以文中插图导入，询问同学们看到插图中的史铁生是怎样的？他之前又是怎样的呢？</w:t>
      </w:r>
    </w:p>
    <w:p>
      <w:pPr>
        <w:ind w:firstLine="560" w:firstLineChars="200"/>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共情沉沉的病痛（检测目标1、2）</w:t>
      </w:r>
    </w:p>
    <w:p>
      <w:pPr>
        <w:ind w:firstLine="560" w:firstLineChars="200"/>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顺势带领学生聚焦举例的品读语句，在这一评价任务中老师给出分析框架，师生先合力分析“我读出了双腿瘫痪后怎样的史铁生？”；接着，教师指导学生做语气符号标记和写情感提示语，教师范读后，学生跟读。</w:t>
      </w:r>
    </w:p>
    <w:p>
      <w:pPr>
        <w:ind w:firstLine="560" w:firstLineChars="200"/>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再检测学生，让他们能够根据范例，找出如下直接描写作者的句子，分析出作者除了“暴怒无常”以外的情感，预设学生可能对史铁生有这些印象：他是沉重悲伤的；对生活的绝望的/悲观；极不耐烦的。</w:t>
      </w:r>
    </w:p>
    <w:p>
      <w:pPr>
        <w:ind w:firstLine="560" w:firstLineChars="200"/>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接着引导学生过渡，从分析来看，史铁生的生活好像一团糟，他对生活的也泄气了，好像我们对他的印象总不那么好，但是我们试图走近他再看看呢。我适时出示史铁生病情的资料，目的想让学生能够说出“理解”这个词。评价任务1的两个学生活动目的想让学生由不理解作者到理解作者，逐渐深入共情作者情感，总结出沉重的感情基调。</w:t>
      </w:r>
      <w:r>
        <w:rPr>
          <w:rFonts w:hint="eastAsia" w:ascii="仿宋" w:hAnsi="仿宋" w:eastAsia="仿宋" w:cs="Times New Roman"/>
          <w:sz w:val="28"/>
          <w:szCs w:val="28"/>
          <w:lang w:eastAsia="zh-CN"/>
        </w:rPr>
        <w:t>同时，</w:t>
      </w:r>
      <w:r>
        <w:rPr>
          <w:rFonts w:hint="eastAsia" w:ascii="仿宋" w:hAnsi="仿宋" w:eastAsia="仿宋" w:cs="Times New Roman"/>
          <w:sz w:val="28"/>
          <w:szCs w:val="28"/>
          <w:lang w:val="en-US" w:eastAsia="zh-CN"/>
        </w:rPr>
        <w:t>将学生对作者的情感认识从浅层开始向深层过渡。</w:t>
      </w:r>
    </w:p>
    <w:p>
      <w:pPr>
        <w:ind w:firstLine="560" w:firstLineChars="200"/>
        <w:rPr>
          <w:rFonts w:hint="eastAsia" w:ascii="仿宋" w:hAnsi="仿宋" w:eastAsia="仿宋" w:cs="Times New Roman"/>
          <w:sz w:val="28"/>
          <w:szCs w:val="28"/>
          <w:lang w:eastAsia="zh-CN"/>
        </w:rPr>
      </w:pPr>
      <w:r>
        <w:rPr>
          <w:rFonts w:hint="eastAsia" w:ascii="仿宋" w:hAnsi="仿宋" w:eastAsia="仿宋" w:cs="Times New Roman"/>
          <w:sz w:val="28"/>
          <w:szCs w:val="28"/>
          <w:lang w:eastAsia="zh-CN"/>
        </w:rPr>
        <w:t>二、共情悄悄的关注（检测目标1、2）</w:t>
      </w:r>
    </w:p>
    <w:p>
      <w:pPr>
        <w:ind w:firstLine="560" w:firstLineChars="200"/>
        <w:rPr>
          <w:rFonts w:hint="default" w:ascii="仿宋" w:hAnsi="仿宋" w:eastAsia="仿宋" w:cs="Times New Roman"/>
          <w:sz w:val="28"/>
          <w:szCs w:val="28"/>
          <w:lang w:val="en-US" w:eastAsia="zh-CN"/>
        </w:rPr>
      </w:pPr>
      <w:r>
        <w:rPr>
          <w:rFonts w:hint="eastAsia" w:ascii="仿宋" w:hAnsi="仿宋" w:eastAsia="仿宋" w:cs="Times New Roman"/>
          <w:sz w:val="28"/>
          <w:szCs w:val="28"/>
          <w:lang w:eastAsia="zh-CN"/>
        </w:rPr>
        <w:t>接着我再引导，</w:t>
      </w:r>
      <w:r>
        <w:rPr>
          <w:rFonts w:hint="eastAsia" w:ascii="仿宋" w:hAnsi="仿宋" w:eastAsia="仿宋" w:cs="Times New Roman"/>
          <w:sz w:val="28"/>
          <w:szCs w:val="28"/>
          <w:lang w:val="en-US" w:eastAsia="zh-CN"/>
        </w:rPr>
        <w:t>我们能够理解他身体和心理共同承受的致命打击，但好像仍然不理解他以烦躁的态度对待母亲。可是，他真的不关心母亲吗？</w:t>
      </w:r>
      <w:r>
        <w:rPr>
          <w:rFonts w:hint="eastAsia" w:ascii="仿宋" w:hAnsi="仿宋" w:eastAsia="仿宋" w:cs="Times New Roman"/>
          <w:sz w:val="28"/>
          <w:szCs w:val="28"/>
          <w:lang w:eastAsia="zh-CN"/>
        </w:rPr>
        <w:t>我们来看看这句话，（</w:t>
      </w:r>
      <w:r>
        <w:rPr>
          <w:rFonts w:hint="eastAsia" w:ascii="仿宋" w:hAnsi="仿宋" w:eastAsia="仿宋" w:cs="Times New Roman"/>
          <w:sz w:val="28"/>
          <w:szCs w:val="28"/>
          <w:lang w:val="en-US" w:eastAsia="zh-CN"/>
        </w:rPr>
        <w:t>PPT</w:t>
      </w:r>
      <w:r>
        <w:rPr>
          <w:rFonts w:hint="eastAsia" w:ascii="仿宋" w:hAnsi="仿宋" w:eastAsia="仿宋" w:cs="Times New Roman"/>
          <w:sz w:val="28"/>
          <w:szCs w:val="28"/>
          <w:lang w:eastAsia="zh-CN"/>
        </w:rPr>
        <w:t>），</w:t>
      </w:r>
      <w:r>
        <w:rPr>
          <w:rFonts w:hint="eastAsia" w:ascii="仿宋" w:hAnsi="仿宋" w:eastAsia="仿宋" w:cs="Times New Roman"/>
          <w:sz w:val="28"/>
          <w:szCs w:val="28"/>
          <w:lang w:val="en-US" w:eastAsia="zh-CN"/>
        </w:rPr>
        <w:t>要求学生从描写母亲的语句中转换视角，再次深入读出了双腿瘫痪后怎样的史铁生。活动中引导学生关注“悄悄地”“偷偷地”这些副词，并总结正是这些细节描写让我们明白，原来作者没有不关心母亲，没有完全忽视母亲，他在默默关注，感受母爱，总结出含蓄的感情基调。这一评价任务目的是（PPT），因为教参中也有提及“作者在在写篇回忆性文章时，心情也是非常复杂的。当年和母亲在一起时，虽然也有脾气暴躁、极不耐烦的表现，但内心深处仍然能够感到母亲的关怀，表达了儿子对母爱的深切感受。” 正因为是学生容易忽视的盲区，所以我紧跟上一任务，再次检测学生对作者悄悄关注母亲的敏锐度。</w:t>
      </w:r>
    </w:p>
    <w:p>
      <w:pPr>
        <w:ind w:firstLine="560" w:firstLineChars="200"/>
        <w:rPr>
          <w:rFonts w:hint="default" w:ascii="仿宋" w:hAnsi="仿宋" w:eastAsia="仿宋" w:cs="Times New Roman"/>
          <w:sz w:val="28"/>
          <w:szCs w:val="28"/>
          <w:lang w:val="en-US" w:eastAsia="zh-CN"/>
        </w:rPr>
      </w:pPr>
      <w:r>
        <w:rPr>
          <w:rFonts w:hint="eastAsia" w:ascii="仿宋" w:hAnsi="仿宋" w:eastAsia="仿宋" w:cs="Times New Roman"/>
          <w:sz w:val="28"/>
          <w:szCs w:val="28"/>
          <w:lang w:val="en-US" w:eastAsia="zh-CN"/>
        </w:rPr>
        <w:t>三、</w:t>
      </w:r>
      <w:r>
        <w:rPr>
          <w:rFonts w:hint="default" w:ascii="仿宋" w:hAnsi="仿宋" w:eastAsia="仿宋" w:cs="Times New Roman"/>
          <w:sz w:val="28"/>
          <w:szCs w:val="28"/>
          <w:lang w:val="en-US" w:eastAsia="zh-CN"/>
        </w:rPr>
        <w:t>共情深深的愧疚（检测目标1、2）</w:t>
      </w:r>
    </w:p>
    <w:p>
      <w:pPr>
        <w:ind w:firstLine="560" w:firstLineChars="200"/>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承接上一环节，教师引导：史铁生注意、感受到的是照顾他时候的母亲，他却没有关注到什么？（学生能很容易答出来母亲的病情，所以顺势聚焦聚焦2、4、5、6段），再让学生第四次深入感受史铁生。在这一环节预设学情是比较容易概括出“愧疚”“悔恨”等词语，所以我会把重点放在分析方法和朗读上，仍然引导学生关注副词，但同时要让开拓他们的分析思维，知道，除了找最常见的细节描写，我们还可以找叙述句中的关键词。这一环节目的是将学生对作者的情感认识引入另一角度，避免单一理解，并且学会关注叙述句语句中的副词深入赏析。</w:t>
      </w:r>
    </w:p>
    <w:p>
      <w:pPr>
        <w:ind w:firstLine="560" w:firstLineChars="200"/>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读懂史铁生（检测目标2）</w:t>
      </w:r>
    </w:p>
    <w:p>
      <w:pPr>
        <w:ind w:firstLine="560" w:firstLineChars="200"/>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 xml:space="preserve">  最后，用一个评价任务总结本堂课的内容，让学生重新审视自己的阅读，回忆课堂所分析的内容，我读出了双腿瘫痪后怎样的史铁生？帮助学生重新整体全面感受史铁生的情感、形象。有效检测4次阶梯式深入的学生活动。</w:t>
      </w:r>
    </w:p>
    <w:p>
      <w:pPr>
        <w:ind w:firstLine="560" w:firstLineChars="200"/>
        <w:rPr>
          <w:rFonts w:hint="default" w:ascii="仿宋" w:hAnsi="仿宋" w:eastAsia="仿宋" w:cs="Times New Roman"/>
          <w:sz w:val="28"/>
          <w:szCs w:val="28"/>
          <w:lang w:val="en-US" w:eastAsia="zh-CN"/>
        </w:rPr>
      </w:pPr>
      <w:r>
        <w:rPr>
          <w:rFonts w:hint="eastAsia" w:ascii="仿宋" w:hAnsi="仿宋" w:eastAsia="仿宋" w:cs="Times New Roman"/>
          <w:sz w:val="28"/>
          <w:szCs w:val="28"/>
          <w:lang w:val="en-US" w:eastAsia="zh-CN"/>
        </w:rPr>
        <w:t xml:space="preserve">   第一课时4个环节主问题都是一样的“我读出了怎样的史铁生？”但是，根据聚焦的内容，视角不同，设计的学生活动让每一次分析都有对内容和情感的针对性，都有另一角度的理解。让学生对双腿瘫痪后作者的情感不断深入领悟、体验，逐层递进，真正做到“理解”这个词，达到“学生能调动内心感受，设身处地地读出人物的情感态度，正确总结本文感情基调。”和“深度全面地把握人物形象特点和情感。”这两个学习目标。</w:t>
      </w:r>
    </w:p>
    <w:p>
      <w:pPr>
        <w:ind w:firstLine="560" w:firstLineChars="200"/>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这是我第一课时的板书设计。</w:t>
      </w:r>
    </w:p>
    <w:p>
      <w:pPr>
        <w:ind w:firstLine="560" w:firstLineChars="200"/>
        <w:rPr>
          <w:rFonts w:hint="default" w:ascii="仿宋" w:hAnsi="仿宋" w:eastAsia="仿宋" w:cs="Times New Roman"/>
          <w:sz w:val="28"/>
          <w:szCs w:val="28"/>
          <w:lang w:val="en-US" w:eastAsia="zh-CN"/>
        </w:rPr>
      </w:pPr>
      <w:r>
        <w:rPr>
          <w:rFonts w:hint="eastAsia" w:ascii="仿宋" w:hAnsi="仿宋" w:eastAsia="仿宋" w:cs="Times New Roman"/>
          <w:sz w:val="28"/>
          <w:szCs w:val="28"/>
          <w:lang w:val="en-US" w:eastAsia="zh-CN"/>
        </w:rPr>
        <w:t>最后是我第一课时的作业设计。作业的数量一共五道题，预估15分钟做完；内容包含课内课外；课内主要是考查记忆基础知识，课外主要是考查分析理解。形式上既有口头朗诵作业，也有书面作业；难度上进行了分层设计。</w:t>
      </w:r>
    </w:p>
    <w:p>
      <w:pPr>
        <w:ind w:firstLine="560" w:firstLineChars="200"/>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【第二课时】</w:t>
      </w:r>
    </w:p>
    <w:p>
      <w:pPr>
        <w:ind w:firstLine="560" w:firstLineChars="200"/>
        <w:rPr>
          <w:rFonts w:hint="default" w:ascii="仿宋" w:hAnsi="仿宋" w:eastAsia="仿宋" w:cs="Times New Roman"/>
          <w:sz w:val="28"/>
          <w:szCs w:val="28"/>
          <w:lang w:val="en-US" w:eastAsia="zh-CN"/>
        </w:rPr>
      </w:pPr>
      <w:r>
        <w:rPr>
          <w:rFonts w:hint="default" w:ascii="仿宋" w:hAnsi="仿宋" w:eastAsia="仿宋" w:cs="Times New Roman"/>
          <w:sz w:val="28"/>
          <w:szCs w:val="28"/>
          <w:lang w:val="en-US" w:eastAsia="zh-CN"/>
        </w:rPr>
        <w:t>一、懂母爱之花（检测目标1、2）</w:t>
      </w:r>
    </w:p>
    <w:p>
      <w:pPr>
        <w:ind w:firstLine="560" w:firstLineChars="200"/>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接着是本文第二课时，承接上节课的内容，提问儿子脾气暴怒无常，我们关注过母亲的情绪吗？引导学生关注母亲在文中表现出的两种情绪：哭和笑。再提问母亲的情绪中体现了她哪些复杂的情感，让学生运用上节课学习的细节描写方法分析，并运用上节课学习的朗诵方法，深情诵读。预设学生能分析出母亲的宽容、担忧、理解、隐忍、克制、对未来的期待。</w:t>
      </w:r>
    </w:p>
    <w:p>
      <w:pPr>
        <w:ind w:firstLine="560" w:firstLineChars="200"/>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接着提升总结学生的回答，从母亲的情绪表露方式看出史铁生母爱的伟大在于1.隐忍消极，展露乐观：2.隐忍苦难，展露坚强：3.隐忍自己，展露母亲。再检测学生基于刚才作者懂得内容的分析，还能找到母亲在这三方面的其他表现吗？引导学生分析其他描写母亲的关键语句。</w:t>
      </w:r>
    </w:p>
    <w:p>
      <w:pPr>
        <w:ind w:firstLine="560" w:firstLineChars="200"/>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教师总结：都说父爱如山，默默不语，可史铁生的母亲展现了好似男子的坚强，但这份母爱不像山棱角硬朗，而是像菊花一般温柔又坚韧。母爱的无私，是完全忘掉了自我，母亲爱我，以生命为代价，以心，以血，以情，以生命，养育了我这一朵菊花。化作春泥更护花，母亲以母爱之花，育人生之花。</w:t>
      </w:r>
    </w:p>
    <w:p>
      <w:pPr>
        <w:ind w:firstLine="560" w:firstLineChars="200"/>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顺势提问学生“你看到另一朵秋菊了吗？”学生此时的内容理解和情感体验都已经沉淀下来，能领悟文章主旨，我再以老舍《我的母亲》的选段作为对本位生活哲理的考试，变式提问：史铁生的母亲抱憾离世，但却他不是无根的花，为什么？请运用本节课已学的内容分析。让学生把母爱的伟大之处迁移为母亲教会作者的生活哲理。</w:t>
      </w:r>
    </w:p>
    <w:p>
      <w:pPr>
        <w:ind w:firstLine="560" w:firstLineChars="200"/>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接着再次深入引导，做到乐观和坚强终究凭借谁的力量呢，出示相应资料，让学生总结出自我。最后老师利用最后一段提问“史铁生看到的菊花灿烂绽放，颜色绚丽，那你打算给这朵人生之菊涂上什么颜色？结合所学内容和自我体会，分享你的观点。”意图在于最终升华学生对史铁生的特殊经历、懂得的生活哲理的理解与评价。</w:t>
      </w:r>
    </w:p>
    <w:p>
      <w:pPr>
        <w:ind w:firstLine="560" w:firstLineChars="200"/>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本课以时空对话，温情圆梦作为结尾，让学生读懂母亲教给作者的生活哲理。同时懂得作者知行合一，真正用行动回报了母亲，让学生可以反思自己是否只是感动而没有回报。2.时空对话渲染温馨动人的氛围，让学生回味秋菊的香气。</w:t>
      </w:r>
    </w:p>
    <w:p>
      <w:pPr>
        <w:ind w:firstLine="560" w:firstLineChars="200"/>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板书以绽放的菊花为载体，将史铁生比作母亲精心培养的秋菊，在他领悟母亲的情感、教会的生活哲理后，秋菊由濒临枯萎转变为生机勃勃，秋菊绽放的过程就是史铁生慢慢懂得母亲付出的过程。</w:t>
      </w:r>
    </w:p>
    <w:p>
      <w:pPr>
        <w:ind w:firstLine="560" w:firstLineChars="200"/>
        <w:rPr>
          <w:rFonts w:hint="default" w:ascii="仿宋" w:hAnsi="仿宋" w:eastAsia="仿宋" w:cs="Times New Roman"/>
          <w:sz w:val="28"/>
          <w:szCs w:val="28"/>
          <w:lang w:val="en-US" w:eastAsia="zh-CN"/>
        </w:rPr>
      </w:pPr>
      <w:r>
        <w:rPr>
          <w:rFonts w:hint="eastAsia" w:ascii="仿宋" w:hAnsi="仿宋" w:eastAsia="仿宋" w:cs="Times New Roman"/>
          <w:sz w:val="28"/>
          <w:szCs w:val="28"/>
          <w:lang w:val="en-US" w:eastAsia="zh-CN"/>
        </w:rPr>
        <w:t>最后是本课时的作业设计，作业的数量一共7道题，预估30分钟做完；内容包含课内课外；课内我选择课后思考探究题，课外主要是考查ppt。形式上既有口头朗诵作业，也有书面作业，还有感恩实践活动；难度上进行了分层设计。</w:t>
      </w:r>
    </w:p>
    <w:p>
      <w:pPr>
        <w:pStyle w:val="3"/>
        <w:spacing w:line="360" w:lineRule="auto"/>
        <w:ind w:firstLine="723" w:firstLineChars="200"/>
        <w:jc w:val="center"/>
        <w:textAlignment w:val="center"/>
        <w:rPr>
          <w:rFonts w:hint="default" w:ascii="黑体" w:hAnsi="黑体" w:eastAsia="黑体" w:cs="Times New Roman"/>
          <w:b/>
          <w:bCs w:val="0"/>
          <w:kern w:val="0"/>
          <w:sz w:val="36"/>
          <w:szCs w:val="36"/>
          <w:lang w:val="en-US" w:eastAsia="zh-CN"/>
        </w:rPr>
      </w:pPr>
      <w:r>
        <w:rPr>
          <w:rFonts w:ascii="黑体" w:hAnsi="黑体" w:eastAsia="黑体" w:cs="Times New Roman"/>
          <w:b/>
          <w:bCs w:val="0"/>
          <w:kern w:val="0"/>
          <w:sz w:val="36"/>
          <w:szCs w:val="36"/>
        </w:rPr>
        <w:drawing>
          <wp:anchor distT="0" distB="0" distL="114300" distR="114300" simplePos="0" relativeHeight="251678720" behindDoc="0" locked="0" layoutInCell="1" allowOverlap="1">
            <wp:simplePos x="0" y="0"/>
            <wp:positionH relativeFrom="page">
              <wp:posOffset>12420600</wp:posOffset>
            </wp:positionH>
            <wp:positionV relativeFrom="page">
              <wp:posOffset>12598400</wp:posOffset>
            </wp:positionV>
            <wp:extent cx="469900" cy="495300"/>
            <wp:effectExtent l="0" t="0" r="2540" b="7620"/>
            <wp:wrapNone/>
            <wp:docPr id="10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3"/>
                    <pic:cNvPicPr>
                      <a:picLocks noChangeAspect="1"/>
                    </pic:cNvPicPr>
                  </pic:nvPicPr>
                  <pic:blipFill>
                    <a:blip r:embed="rId96"/>
                    <a:stretch>
                      <a:fillRect/>
                    </a:stretch>
                  </pic:blipFill>
                  <pic:spPr>
                    <a:xfrm>
                      <a:off x="0" y="0"/>
                      <a:ext cx="469900" cy="495300"/>
                    </a:xfrm>
                    <a:prstGeom prst="rect">
                      <a:avLst/>
                    </a:prstGeom>
                    <a:noFill/>
                    <a:ln>
                      <a:noFill/>
                    </a:ln>
                  </pic:spPr>
                </pic:pic>
              </a:graphicData>
            </a:graphic>
          </wp:anchor>
        </w:drawing>
      </w:r>
      <w:r>
        <w:rPr>
          <w:rFonts w:hint="eastAsia" w:ascii="黑体" w:hAnsi="黑体" w:eastAsia="黑体" w:cs="Times New Roman"/>
          <w:b/>
          <w:bCs w:val="0"/>
          <w:kern w:val="0"/>
          <w:sz w:val="36"/>
          <w:szCs w:val="36"/>
          <w:lang w:eastAsia="zh-CN"/>
        </w:rPr>
        <w:t>《</w:t>
      </w:r>
      <w:r>
        <w:rPr>
          <w:rFonts w:ascii="黑体" w:hAnsi="黑体" w:eastAsia="黑体" w:cs="Times New Roman"/>
          <w:b/>
          <w:bCs w:val="0"/>
          <w:kern w:val="0"/>
          <w:sz w:val="36"/>
          <w:szCs w:val="36"/>
        </w:rPr>
        <w:t>秋天的怀念</w:t>
      </w:r>
      <w:r>
        <w:rPr>
          <w:rFonts w:hint="eastAsia" w:ascii="黑体" w:hAnsi="黑体" w:eastAsia="黑体" w:cs="Times New Roman"/>
          <w:b/>
          <w:bCs w:val="0"/>
          <w:kern w:val="0"/>
          <w:sz w:val="36"/>
          <w:szCs w:val="36"/>
          <w:lang w:eastAsia="zh-CN"/>
        </w:rPr>
        <w:t>》</w:t>
      </w:r>
      <w:r>
        <w:rPr>
          <w:rFonts w:hint="eastAsia" w:ascii="黑体" w:hAnsi="黑体" w:eastAsia="黑体" w:cs="Times New Roman"/>
          <w:b/>
          <w:bCs w:val="0"/>
          <w:kern w:val="0"/>
          <w:sz w:val="36"/>
          <w:szCs w:val="36"/>
          <w:lang w:val="en-US" w:eastAsia="zh-CN"/>
        </w:rPr>
        <w:t>说课稿</w:t>
      </w:r>
    </w:p>
    <w:p>
      <w:pPr>
        <w:pStyle w:val="3"/>
        <w:spacing w:line="360" w:lineRule="auto"/>
        <w:ind w:firstLine="420" w:firstLineChars="200"/>
        <w:jc w:val="center"/>
        <w:textAlignment w:val="center"/>
        <w:rPr>
          <w:rFonts w:ascii="楷体" w:hAnsi="楷体" w:eastAsia="楷体" w:cs="Times New Roman"/>
          <w:bCs/>
          <w:kern w:val="0"/>
          <w:sz w:val="21"/>
          <w:szCs w:val="21"/>
        </w:rPr>
      </w:pPr>
      <w:r>
        <w:rPr>
          <w:rFonts w:hint="eastAsia" w:ascii="楷体" w:hAnsi="楷体" w:eastAsia="楷体" w:cs="Times New Roman"/>
          <w:bCs/>
          <w:kern w:val="0"/>
          <w:sz w:val="21"/>
          <w:szCs w:val="21"/>
        </w:rPr>
        <w:t>成都市双流区彭镇初级中学 刘湘 13518126412</w:t>
      </w:r>
    </w:p>
    <w:p>
      <w:pPr>
        <w:pStyle w:val="3"/>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center"/>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一、教学目标</w:t>
      </w:r>
    </w:p>
    <w:p>
      <w:pPr>
        <w:pStyle w:val="3"/>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center"/>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1、深入地理解作者的复杂情感：对母亲深切的怀念，自己的悔恨与愧疚，对于生存困境中“好好儿活”的领悟。</w:t>
      </w:r>
    </w:p>
    <w:p>
      <w:pPr>
        <w:pStyle w:val="3"/>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center"/>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2、掌握人物的神态、动作、语言等细节描写，感受人物形象。</w:t>
      </w:r>
    </w:p>
    <w:p>
      <w:pPr>
        <w:pStyle w:val="3"/>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center"/>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3、感悟蕴含在字里行间的母爱，引发对生活态度的积极思考。</w:t>
      </w:r>
    </w:p>
    <w:p>
      <w:pPr>
        <w:pStyle w:val="3"/>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center"/>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二、教学时间：2课时</w:t>
      </w:r>
    </w:p>
    <w:p>
      <w:pPr>
        <w:pStyle w:val="3"/>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center"/>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 xml:space="preserve">三、教学过程 </w:t>
      </w:r>
    </w:p>
    <w:p>
      <w:pPr>
        <w:pStyle w:val="3"/>
        <w:spacing w:line="360" w:lineRule="auto"/>
        <w:jc w:val="center"/>
        <w:textAlignment w:val="center"/>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第一课时</w:t>
      </w:r>
    </w:p>
    <w:p>
      <w:pPr>
        <w:pStyle w:val="3"/>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center"/>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 xml:space="preserve">学习目标： </w:t>
      </w:r>
    </w:p>
    <w:p>
      <w:pPr>
        <w:pStyle w:val="3"/>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center"/>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 xml:space="preserve">1、随文识记生字词。 </w:t>
      </w:r>
    </w:p>
    <w:p>
      <w:pPr>
        <w:pStyle w:val="3"/>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center"/>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 xml:space="preserve">2、在通读课文的基础上，理清思路，理解主要内容，体味和推敲重要词句在语境中的意义和作用。 </w:t>
      </w:r>
    </w:p>
    <w:p>
      <w:pPr>
        <w:pStyle w:val="3"/>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center"/>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 xml:space="preserve">3、掌握人物的神态、动作、语言等细节描写，感受人物形象。 </w:t>
      </w:r>
    </w:p>
    <w:p>
      <w:pPr>
        <w:pStyle w:val="3"/>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center"/>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新课导入：</w:t>
      </w:r>
    </w:p>
    <w:p>
      <w:pPr>
        <w:pStyle w:val="3"/>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center"/>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简介作者生平</w:t>
      </w:r>
    </w:p>
    <w:p>
      <w:pPr>
        <w:pStyle w:val="6"/>
        <w:spacing w:before="0" w:beforeAutospacing="0" w:after="0" w:afterAutospacing="0" w:line="360" w:lineRule="auto"/>
        <w:textAlignment w:val="baseline"/>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 xml:space="preserve">    史铁生（1951—2010）当代作家，原籍河北涿县，生于北京。21岁时突然得了一场重病，导致双腿瘫痪，也是在这一年，他的母亲去世了。后来史铁生患肾病并发展到尿毒症，靠着每周3次透析维持生命，自称“职业是生病，业余在写作”。</w:t>
      </w:r>
    </w:p>
    <w:p>
      <w:pPr>
        <w:pStyle w:val="3"/>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center"/>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活动一、整体感知内容</w:t>
      </w:r>
    </w:p>
    <w:p>
      <w:pPr>
        <w:pStyle w:val="3"/>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center"/>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1、默读课文，说说你读到了哪些情感？这篇散文写了哪几个方面的事？</w:t>
      </w:r>
    </w:p>
    <w:p>
      <w:pPr>
        <w:pStyle w:val="3"/>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center"/>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预设：情：母爱的艰辛和伟大。</w:t>
      </w:r>
    </w:p>
    <w:p>
      <w:pPr>
        <w:spacing w:line="360" w:lineRule="auto"/>
        <w:ind w:firstLine="1372" w:firstLineChars="490"/>
        <w:textAlignment w:val="center"/>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作者对母亲的深切感怀，以及悔恨愧疚之情。</w:t>
      </w:r>
    </w:p>
    <w:p>
      <w:pPr>
        <w:spacing w:line="360" w:lineRule="auto"/>
        <w:ind w:firstLine="1372" w:firstLineChars="490"/>
        <w:textAlignment w:val="center"/>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面对生命的残缺遗恨，勇敢镇定地“好好儿活”。</w:t>
      </w:r>
    </w:p>
    <w:p>
      <w:pPr>
        <w:spacing w:line="360" w:lineRule="auto"/>
        <w:ind w:firstLine="840" w:firstLineChars="300"/>
        <w:textAlignment w:val="center"/>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事：我双腿瘫痪，脾气暴怒，母亲小心安抚我；</w:t>
      </w:r>
    </w:p>
    <w:p>
      <w:pPr>
        <w:spacing w:line="360" w:lineRule="auto"/>
        <w:textAlignment w:val="center"/>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 xml:space="preserve">          母亲央求我北海看花；</w:t>
      </w:r>
    </w:p>
    <w:p>
      <w:pPr>
        <w:spacing w:line="360" w:lineRule="auto"/>
        <w:textAlignment w:val="center"/>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 xml:space="preserve">          母亲隐瞒病情；</w:t>
      </w:r>
    </w:p>
    <w:p>
      <w:pPr>
        <w:spacing w:line="360" w:lineRule="auto"/>
        <w:textAlignment w:val="center"/>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 xml:space="preserve">          母亲临终牵挂我们；</w:t>
      </w:r>
    </w:p>
    <w:p>
      <w:pPr>
        <w:spacing w:line="360" w:lineRule="auto"/>
        <w:textAlignment w:val="center"/>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 xml:space="preserve">          妹妹推我北海看菊。</w:t>
      </w:r>
    </w:p>
    <w:p>
      <w:pPr>
        <w:pStyle w:val="3"/>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center"/>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2、课文一共有几次提到“看花”？（三次看花是课文叙事的主线）</w:t>
      </w:r>
    </w:p>
    <w:p>
      <w:pPr>
        <w:pStyle w:val="3"/>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center"/>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第一部分：“我”暴怒无常，母亲劝“我”看花，因“我”拒绝未看成。</w:t>
      </w:r>
    </w:p>
    <w:p>
      <w:pPr>
        <w:pStyle w:val="3"/>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center"/>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第二部分：母亲央求“我”看菊花，因母亲突然辞世未看成。</w:t>
      </w:r>
    </w:p>
    <w:p>
      <w:pPr>
        <w:pStyle w:val="3"/>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center"/>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第三部分：母亲去世后，“我”由妹妹陪伴看了菊花。</w:t>
      </w:r>
    </w:p>
    <w:p>
      <w:pPr>
        <w:pStyle w:val="3"/>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center"/>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活动二、围绕“好好儿活”，探讨母爱的内涵</w:t>
      </w:r>
    </w:p>
    <w:p>
      <w:pPr>
        <w:pStyle w:val="3"/>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center"/>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引用作者的文章，引出后面对课文的思考</w:t>
      </w:r>
    </w:p>
    <w:p>
      <w:pPr>
        <w:spacing w:line="360" w:lineRule="auto"/>
        <w:textAlignment w:val="center"/>
        <w:rPr>
          <w:rFonts w:ascii="宋体" w:hAnsi="宋体"/>
          <w:sz w:val="28"/>
          <w:szCs w:val="28"/>
        </w:rPr>
      </w:pPr>
      <w:r>
        <w:rPr>
          <w:rFonts w:ascii="宋体" w:hAnsi="宋体"/>
          <w:sz w:val="28"/>
          <w:szCs w:val="28"/>
        </w:rPr>
        <w:drawing>
          <wp:inline distT="0" distB="0" distL="114300" distR="114300">
            <wp:extent cx="5270500" cy="3368040"/>
            <wp:effectExtent l="0" t="0" r="2540" b="0"/>
            <wp:docPr id="10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2"/>
                    <pic:cNvPicPr>
                      <a:picLocks noChangeAspect="1"/>
                    </pic:cNvPicPr>
                  </pic:nvPicPr>
                  <pic:blipFill>
                    <a:blip r:embed="rId97"/>
                    <a:stretch>
                      <a:fillRect/>
                    </a:stretch>
                  </pic:blipFill>
                  <pic:spPr>
                    <a:xfrm>
                      <a:off x="0" y="0"/>
                      <a:ext cx="5270500" cy="3368040"/>
                    </a:xfrm>
                    <a:prstGeom prst="rect">
                      <a:avLst/>
                    </a:prstGeom>
                    <a:noFill/>
                    <a:ln>
                      <a:noFill/>
                    </a:ln>
                  </pic:spPr>
                </pic:pic>
              </a:graphicData>
            </a:graphic>
          </wp:inline>
        </w:drawing>
      </w:r>
    </w:p>
    <w:p>
      <w:pPr>
        <w:pStyle w:val="3"/>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center"/>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1、作者在《我与地坛》中说，母亲希望“儿子得有一条路走向自己的幸福”，请用课文中的话说说，母亲希望儿子怎么活着才能走向自己的幸福？</w:t>
      </w:r>
    </w:p>
    <w:p>
      <w:pPr>
        <w:pStyle w:val="3"/>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center"/>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预设：课文有两处写到母亲说“好好儿活”。</w:t>
      </w:r>
    </w:p>
    <w:p>
      <w:pPr>
        <w:pStyle w:val="3"/>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center"/>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2、“咱娘儿俩在一块儿，好好儿活，好好儿活……”这是母亲对儿子说的话，儿子是怎么不好好活了？母亲才会说出这样的话，请用课文中的句子，朗读给大家听。</w:t>
      </w:r>
    </w:p>
    <w:p>
      <w:pPr>
        <w:pStyle w:val="3"/>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center"/>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3、突然没了双腿，作者这样做，你们怎么看？</w:t>
      </w:r>
    </w:p>
    <w:p>
      <w:pPr>
        <w:pStyle w:val="3"/>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center"/>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预设：（1）能理解，痛苦；（2）面对苦难，自暴自弃，绝望。</w:t>
      </w:r>
    </w:p>
    <w:p>
      <w:pPr>
        <w:pStyle w:val="3"/>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center"/>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4、母亲呢？我自暴自弃，想轻生，母亲怎么做？（赏析细节描写）</w:t>
      </w:r>
    </w:p>
    <w:p>
      <w:pPr>
        <w:pStyle w:val="3"/>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center"/>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母亲就悄悄地躲出去，在我看不见的地方偷偷地听着我的动静。当一切恢复沉寂，她又悄悄地进来，眼边儿红红的，看着我。</w:t>
      </w:r>
    </w:p>
    <w:p>
      <w:pPr>
        <w:pStyle w:val="3"/>
        <w:spacing w:line="360" w:lineRule="auto"/>
        <w:jc w:val="left"/>
        <w:textAlignment w:val="center"/>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 xml:space="preserve">   “悄悄地躲”看出母亲深深理解“我”的痛苦需要发泄，用宽厚的母爱容忍着“我”的暴怒，“偷偷地听”说明母亲牵挂、、关切、担忧“我”，怕“我”有什么过激的行为伤害了自己，母亲躲出去了，她的心却一刻也没有离开“我”，时时关注着“我”，“红红的”说明母亲强忍着内心的悲伤，这两句话运用动作描写和神态描写，表现了母亲对“我”的宽容、理解及关心。</w:t>
      </w:r>
    </w:p>
    <w:p>
      <w:pPr>
        <w:pStyle w:val="3"/>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center"/>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你从中看出了什么？</w:t>
      </w:r>
    </w:p>
    <w:p>
      <w:pPr>
        <w:pStyle w:val="3"/>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center"/>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明确：多次使用“悄悄地”。</w:t>
      </w:r>
    </w:p>
    <w:p>
      <w:pPr>
        <w:pStyle w:val="3"/>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center"/>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 xml:space="preserve">2）你从这些叠词中读懂了什么？ </w:t>
      </w:r>
    </w:p>
    <w:p>
      <w:pPr>
        <w:pStyle w:val="3"/>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center"/>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明确：这几个叠词真切而传神地描写出母亲生怕自己的一点儿疏忽，就会触碰到儿子的痛，要躲也是悄悄地躲，要听也是偷偷地听，想哭也只能忍着，这份爱爱得小心翼翼，爱得如履薄冰，爱得隐忍深沉。</w:t>
      </w:r>
    </w:p>
    <w:p>
      <w:pPr>
        <w:pStyle w:val="3"/>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center"/>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 xml:space="preserve"> （2）母亲扑过来抓住我的手，忍住哭声说：“咱娘儿俩在一块儿，好好儿活，好好儿活……”</w:t>
      </w:r>
    </w:p>
    <w:p>
      <w:pPr>
        <w:pStyle w:val="3"/>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center"/>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 xml:space="preserve"> “扑”、“抓”、“忍”是动作描写，母亲痛心焦急，她多么想扑灭儿子轻生的念头，立刻阻止“我”的自暴自弃，母亲以强大的毅力克制自己的悲情，恳求着儿子坚强起来，珍惜生命。</w:t>
      </w:r>
    </w:p>
    <w:p>
      <w:pPr>
        <w:pStyle w:val="3"/>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center"/>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（3）母亲进来了，挡在窗前……理解、体贴</w:t>
      </w:r>
    </w:p>
    <w:p>
      <w:pPr>
        <w:pStyle w:val="3"/>
        <w:spacing w:line="360" w:lineRule="auto"/>
        <w:jc w:val="left"/>
        <w:textAlignment w:val="center"/>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 xml:space="preserve">   “挡”是动作描写，母亲怕“我”看到落叶凋零的萧条景象而触景生情，产生悲观情绪，于是挡住“我”的视线，表现了母爱的细腻。</w:t>
      </w:r>
    </w:p>
    <w:p>
      <w:pPr>
        <w:pStyle w:val="3"/>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center"/>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小结：细节中，平常小事上，是深沉细腻、毫不张扬、无私宽厚的母爱。母爱就在一个个动作、一个个神情、一句句话语里。</w:t>
      </w:r>
    </w:p>
    <w:p>
      <w:pPr>
        <w:pStyle w:val="3"/>
        <w:spacing w:line="360" w:lineRule="auto"/>
        <w:jc w:val="center"/>
        <w:textAlignment w:val="center"/>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第二课时</w:t>
      </w:r>
    </w:p>
    <w:p>
      <w:pPr>
        <w:pStyle w:val="3"/>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center"/>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 xml:space="preserve">学习目标： </w:t>
      </w:r>
    </w:p>
    <w:p>
      <w:pPr>
        <w:pStyle w:val="3"/>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center"/>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 xml:space="preserve">1、深入地理解作者的复杂情感：对母亲深切的怀念，自己的悔恨与愧疚，对于生存困境中“好好儿活”的领悟。 </w:t>
      </w:r>
    </w:p>
    <w:p>
      <w:pPr>
        <w:pStyle w:val="3"/>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center"/>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 xml:space="preserve">2、联系生活实际，唤醒对母爱的体验，学习在磨难中坚强成长的品质。 </w:t>
      </w:r>
    </w:p>
    <w:p>
      <w:pPr>
        <w:pStyle w:val="3"/>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center"/>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 xml:space="preserve">活动一：概括母亲的形象 </w:t>
      </w:r>
    </w:p>
    <w:p>
      <w:pPr>
        <w:pStyle w:val="3"/>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center"/>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1、母亲希望儿子“好好儿活”，她自己活得“好”吗？划出课文中让你深感母亲的“苦”的句子，深受苦楚的母亲，“好好儿活”了没？</w:t>
      </w:r>
    </w:p>
    <w:p>
      <w:pPr>
        <w:pStyle w:val="3"/>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center"/>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预设：母亲的“苦”体现在：既要忍受儿子残疾又暴躁绝望的状态对心理的折磨，又要忍受癌症晚期对身体的折磨，但她没有突然把面前的玻璃砸碎，没有猛地把手边地东西摔向四周的墙壁，还体贴入微地照顾我，只有伟大而无私的母爱，才有这样的力量。母亲也以她自己朴实的言行，教育着儿子如何面对有缺憾的生命。</w:t>
      </w:r>
    </w:p>
    <w:p>
      <w:pPr>
        <w:pStyle w:val="3"/>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center"/>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2、概括母亲的形象</w:t>
      </w:r>
    </w:p>
    <w:p>
      <w:pPr>
        <w:pStyle w:val="3"/>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center"/>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细心体贴：母亲挡住落叶，怕我看到更加悲伤，对“跑”“踩”比我还敏感。</w:t>
      </w:r>
    </w:p>
    <w:p>
      <w:pPr>
        <w:pStyle w:val="3"/>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center"/>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坚忍顽强：母亲肝痛到了极点也不说一声，儿子瘫痪，暴怒无常，母亲也从不灰心绝望，而总是耐心激励，总是坚忍地面对生活地苦难。</w:t>
      </w:r>
    </w:p>
    <w:p>
      <w:pPr>
        <w:pStyle w:val="3"/>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center"/>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睿智从容：母亲懂得人生无论遭遇什么厄运，都要顽强坚韧地“好好儿活”，活出自己的尊严与幸福。</w:t>
      </w:r>
    </w:p>
    <w:p>
      <w:pPr>
        <w:pStyle w:val="3"/>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center"/>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慈爱容忍，伟大无私：母亲一心只想着能为儿女做点事，而完全没有自己，临终前也只牵挂着儿女。我暴怒无常，母亲没有任何责骂，只有理解、安慰、包容。</w:t>
      </w:r>
    </w:p>
    <w:p>
      <w:pPr>
        <w:pStyle w:val="3"/>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center"/>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活动二、升华意蕴-“好好儿活”</w:t>
      </w:r>
    </w:p>
    <w:p>
      <w:pPr>
        <w:pStyle w:val="3"/>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center"/>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1、儿子终于懂得了母亲说要“好好儿活”的道理，最后浓墨重彩地描写了秋天的菊花，这段文字仅是描写菊花的盛开吗？（齐读尾段）</w:t>
      </w:r>
    </w:p>
    <w:p>
      <w:pPr>
        <w:pStyle w:val="3"/>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center"/>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预设：“秋风中正开得烂漫”的菊花，象征了母亲坚韧、乐观菊花一样的精神品格，使人联想到母爱的崇高、圣洁，也象征“我”坚定的生活信念的怒放，自我生命之花怒放，我正以积极乐观、振奋昂扬的姿态面对生活、面对苦难。</w:t>
      </w:r>
    </w:p>
    <w:p>
      <w:pPr>
        <w:pStyle w:val="3"/>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center"/>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多姿多彩的菊花，还象征着人生百态——或淡雅，或深沉，或热烈激情，或圣洁崇高，但不管哪一种都应该活出一种姿态，活出自己的个性，活出自己的尊严，活出自己的价值，活出自己的精彩！这就是母亲的期望。</w:t>
      </w:r>
    </w:p>
    <w:p>
      <w:pPr>
        <w:pStyle w:val="3"/>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center"/>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2、比较一下，这一处的“好好儿活”和第一段的有什么不同？</w:t>
      </w:r>
    </w:p>
    <w:p>
      <w:pPr>
        <w:pStyle w:val="3"/>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center"/>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预设：与开头“好好儿活”的沉郁气氛形成鲜明对比，折射出作者心理和情感的变化：由暴怒无常最终至豁达宁静。</w:t>
      </w:r>
    </w:p>
    <w:p>
      <w:pPr>
        <w:pStyle w:val="3"/>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center"/>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3、为什么课文题目叫做 “秋天的怀念”？</w:t>
      </w:r>
    </w:p>
    <w:p>
      <w:pPr>
        <w:pStyle w:val="3"/>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center"/>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（1）文章回忆的往事发生在秋天。</w:t>
      </w:r>
    </w:p>
    <w:p>
      <w:pPr>
        <w:pStyle w:val="3"/>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center"/>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（2）文章表达的是对母亲的怀念。</w:t>
      </w:r>
    </w:p>
    <w:p>
      <w:pPr>
        <w:pStyle w:val="3"/>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center"/>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3）秋天常常隐喻生命的成熟、思想感情的沉淀。暗示作者经受过命运残酷的打击，经历过暴躁绝望的心理过程，在母亲去世后，在菊花绽放的秋天，真正体会到母爱的坚忍和伟大，懂得了母亲的期望，悟出了生命存在的意义，悟出了生命应有的顽强洒脱的姿态。“怀念”直接指向母亲，“秋天”蕴含“生命”的意味。</w:t>
      </w:r>
    </w:p>
    <w:p>
      <w:pPr>
        <w:pStyle w:val="3"/>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center"/>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活动三、总结</w:t>
      </w:r>
    </w:p>
    <w:p>
      <w:pPr>
        <w:pStyle w:val="3"/>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center"/>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在母亲的影响下，儿子后来振作起来，取得了卓越的成就，人生道路漫长，无论怎样，我们都要对生活一直有希望，要好好儿活，。但是怎么活，活出什么样，需要同学们去思考、去践行。</w:t>
      </w:r>
    </w:p>
    <w:p>
      <w:pPr>
        <w:pStyle w:val="3"/>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center"/>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作业设计：</w:t>
      </w:r>
    </w:p>
    <w:p>
      <w:pPr>
        <w:pStyle w:val="3"/>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center"/>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本文唤起了你对母爱和生命的哪些感悟？</w:t>
      </w:r>
    </w:p>
    <w:p>
      <w:pPr>
        <w:pStyle w:val="3"/>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center"/>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让学生静心回味自己的生活体验，想一想哪些事情曾让你感受到母亲的爱？你感受到的母爱与作者笔下的母爱有什么异同？你是否也有过对母爱的漠视、对母亲的愧疚？你的生活状态和心情和作者有没有什么相同之处？对以上问题有选择地回答，写成文字。</w:t>
      </w:r>
    </w:p>
    <w:p>
      <w:pPr>
        <w:spacing w:line="360" w:lineRule="auto"/>
        <w:jc w:val="both"/>
        <w:rPr>
          <w:rFonts w:hint="eastAsia" w:ascii="宋体" w:hAnsi="宋体" w:eastAsia="宋体"/>
          <w:b/>
          <w:bCs/>
          <w:sz w:val="44"/>
          <w:szCs w:val="44"/>
        </w:rPr>
      </w:pPr>
    </w:p>
    <w:p>
      <w:pPr>
        <w:spacing w:line="360" w:lineRule="auto"/>
        <w:jc w:val="center"/>
        <w:rPr>
          <w:rFonts w:hint="eastAsia" w:ascii="黑体" w:hAnsi="黑体" w:eastAsia="黑体" w:cs="黑体"/>
          <w:b/>
          <w:bCs/>
          <w:sz w:val="36"/>
          <w:szCs w:val="36"/>
        </w:rPr>
      </w:pPr>
      <w:r>
        <w:rPr>
          <w:rFonts w:hint="eastAsia" w:ascii="黑体" w:hAnsi="黑体" w:eastAsia="黑体" w:cs="黑体"/>
          <w:b/>
          <w:bCs/>
          <w:sz w:val="36"/>
          <w:szCs w:val="36"/>
        </w:rPr>
        <w:t>《秋天的怀念》说课</w:t>
      </w:r>
    </w:p>
    <w:p>
      <w:pPr>
        <w:spacing w:line="360" w:lineRule="auto"/>
        <w:jc w:val="center"/>
        <w:rPr>
          <w:rFonts w:ascii="楷体" w:hAnsi="楷体" w:eastAsia="楷体"/>
          <w:sz w:val="21"/>
          <w:szCs w:val="21"/>
        </w:rPr>
      </w:pPr>
      <w:r>
        <w:rPr>
          <w:rFonts w:hint="eastAsia" w:ascii="楷体" w:hAnsi="楷体" w:eastAsia="楷体"/>
          <w:sz w:val="21"/>
          <w:szCs w:val="21"/>
        </w:rPr>
        <w:t xml:space="preserve">怡心第一实验学校 </w:t>
      </w:r>
      <w:r>
        <w:rPr>
          <w:rFonts w:ascii="楷体" w:hAnsi="楷体" w:eastAsia="楷体"/>
          <w:sz w:val="21"/>
          <w:szCs w:val="21"/>
        </w:rPr>
        <w:t xml:space="preserve"> </w:t>
      </w:r>
      <w:r>
        <w:rPr>
          <w:rFonts w:hint="eastAsia" w:ascii="楷体" w:hAnsi="楷体" w:eastAsia="楷体"/>
          <w:sz w:val="21"/>
          <w:szCs w:val="21"/>
        </w:rPr>
        <w:t xml:space="preserve">罗丽辉 </w:t>
      </w:r>
      <w:r>
        <w:rPr>
          <w:rFonts w:ascii="楷体" w:hAnsi="楷体" w:eastAsia="楷体"/>
          <w:sz w:val="21"/>
          <w:szCs w:val="21"/>
        </w:rPr>
        <w:t xml:space="preserve"> 18080406284</w:t>
      </w:r>
    </w:p>
    <w:p>
      <w:pPr>
        <w:spacing w:line="360" w:lineRule="auto"/>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一、说教材</w:t>
      </w:r>
    </w:p>
    <w:p>
      <w:pPr>
        <w:spacing w:line="360" w:lineRule="auto"/>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 xml:space="preserve">课标： </w:t>
      </w:r>
    </w:p>
    <w:p>
      <w:pPr>
        <w:spacing w:line="360" w:lineRule="auto"/>
        <w:ind w:firstLine="560" w:firstLine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1.欣赏文学作品，有自己的情感体验，初步领悟作品的内涵，从中获得对自然社会人生的有益启示。</w:t>
      </w:r>
    </w:p>
    <w:p>
      <w:pPr>
        <w:spacing w:line="360" w:lineRule="auto"/>
        <w:ind w:firstLine="560" w:firstLine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2.对作品中感人的情境和形象，能说出自己的体验，</w:t>
      </w:r>
    </w:p>
    <w:p>
      <w:pPr>
        <w:spacing w:line="360" w:lineRule="auto"/>
        <w:ind w:firstLine="560" w:firstLine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 xml:space="preserve">3.品味作品中富于表现力的语言。  </w:t>
      </w:r>
    </w:p>
    <w:p>
      <w:pPr>
        <w:spacing w:line="360" w:lineRule="auto"/>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单元：</w:t>
      </w:r>
    </w:p>
    <w:p>
      <w:pPr>
        <w:spacing w:line="360" w:lineRule="auto"/>
        <w:ind w:firstLine="560" w:firstLine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《秋天的怀念》是七年级上册第二单元的第一篇课文。本单元所选的文章以亲情为主题，以不同的生活为背景，抒发了同样感人至深的亲情。</w:t>
      </w:r>
    </w:p>
    <w:p>
      <w:pPr>
        <w:spacing w:line="360" w:lineRule="auto"/>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文本：</w:t>
      </w:r>
    </w:p>
    <w:p>
      <w:pPr>
        <w:spacing w:line="360" w:lineRule="auto"/>
        <w:ind w:firstLine="560" w:firstLine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本文饱含了作者对母亲深切的怀念，自己的愧疚和悔恨，以及对生命的感悟。文章语言朴素真切，写出了作者生活的真实体验，在语文能力的培养和情感提升方面其地位十分重要。</w:t>
      </w:r>
    </w:p>
    <w:p>
      <w:pPr>
        <w:spacing w:line="360" w:lineRule="auto"/>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二、说学情</w:t>
      </w:r>
    </w:p>
    <w:p>
      <w:pPr>
        <w:spacing w:line="360" w:lineRule="auto"/>
        <w:ind w:firstLine="560" w:firstLine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初一同学具备一定的朗读能力和表达能力但理解能力、感悟能力稍弱。学生在小学时已初步掌握了整体感知叙事类作品的一般方法。学生对母爱的理解相对容易但因其人生经历不够，所以在理解作者生命感悟时会有一定难度。</w:t>
      </w:r>
    </w:p>
    <w:p>
      <w:pPr>
        <w:spacing w:line="360" w:lineRule="auto"/>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三、说教学目标</w:t>
      </w:r>
    </w:p>
    <w:p>
      <w:pPr>
        <w:spacing w:line="360" w:lineRule="auto"/>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第一课时目标</w:t>
      </w:r>
    </w:p>
    <w:p>
      <w:pPr>
        <w:spacing w:line="360" w:lineRule="auto"/>
        <w:ind w:firstLine="560" w:firstLine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1.朗读课文，能读出语气节奏的变化。</w:t>
      </w:r>
    </w:p>
    <w:p>
      <w:pPr>
        <w:spacing w:line="360" w:lineRule="auto"/>
        <w:ind w:firstLine="560" w:firstLine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2.能通过抓人物细节描写体会母亲对我的爱，进而理解“好好儿活”的含义。</w:t>
      </w:r>
    </w:p>
    <w:p>
      <w:pPr>
        <w:spacing w:line="360" w:lineRule="auto"/>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第二课时目标</w:t>
      </w:r>
    </w:p>
    <w:p>
      <w:pPr>
        <w:spacing w:line="360" w:lineRule="auto"/>
        <w:ind w:firstLine="560" w:firstLine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1.能通过抓关键句，体会“我”的悔恨</w:t>
      </w:r>
    </w:p>
    <w:p>
      <w:pPr>
        <w:spacing w:line="360" w:lineRule="auto"/>
        <w:ind w:firstLine="560" w:firstLine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2.理解标题的作用</w:t>
      </w:r>
    </w:p>
    <w:p>
      <w:pPr>
        <w:spacing w:line="360" w:lineRule="auto"/>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四、说教法学法</w:t>
      </w:r>
    </w:p>
    <w:p>
      <w:pPr>
        <w:spacing w:line="360" w:lineRule="auto"/>
        <w:ind w:firstLine="560" w:firstLine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根据教材和学生的分析，我认为这种情感浓重的作品应该重在阅读与感悟上。《新课程标准》对作品阅读的要求是“逐步培养学生探究性阅读和创造性阅读的能力。”因此本课采用“抓细节之美——品言语之情——悟人生之道”的教学方法，引导学生运用“品析重点词句，感悟人间真情”的方法，灵活运用合作交流、探究，情感朗读等学法法养成良好的阅读习惯，从而提高理解和运用语言文字的能力。</w:t>
      </w:r>
    </w:p>
    <w:p>
      <w:pPr>
        <w:spacing w:line="360" w:lineRule="auto"/>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五、说教学过程</w:t>
      </w:r>
    </w:p>
    <w:p>
      <w:pPr>
        <w:spacing w:line="360" w:lineRule="auto"/>
        <w:ind w:firstLine="560" w:firstLine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一个人能够被铭记从来都不是因为苦难，而是相比于光鲜的皮囊下那颗坚强的灵魂</w:t>
      </w:r>
    </w:p>
    <w:p>
      <w:pPr>
        <w:spacing w:line="360" w:lineRule="auto"/>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(一)、介绍作者，揭题引入</w:t>
      </w:r>
    </w:p>
    <w:p>
      <w:pPr>
        <w:spacing w:line="360" w:lineRule="auto"/>
        <w:ind w:firstLine="560" w:firstLine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1.史铁生21岁双腿瘫痪,后又患肾病并发展到尿毒症,靠着每周3次透析维持生命。自称“职业是生病,业余在写作”今天，我们将通过《秋天的怀念》走进这位特殊作家的一段特殊人生。</w:t>
      </w:r>
    </w:p>
    <w:p>
      <w:pPr>
        <w:spacing w:line="360" w:lineRule="auto"/>
        <w:ind w:firstLine="560" w:firstLine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   (设计意图:介绍作者特殊的人生经历,引导学生更好的体会本文的情感。)</w:t>
      </w:r>
    </w:p>
    <w:p>
      <w:pPr>
        <w:spacing w:line="360" w:lineRule="auto"/>
        <w:ind w:firstLine="560" w:firstLine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 xml:space="preserve">   2.请问同学们就标题获得了哪些信息？</w:t>
      </w:r>
    </w:p>
    <w:p>
      <w:pPr>
        <w:spacing w:line="360" w:lineRule="auto"/>
        <w:ind w:firstLine="560" w:firstLine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预设：时间 情感 引出母亲</w:t>
      </w:r>
    </w:p>
    <w:p>
      <w:pPr>
        <w:spacing w:line="360" w:lineRule="auto"/>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(二)、初读课文，感知苦难</w:t>
      </w:r>
    </w:p>
    <w:p>
      <w:pPr>
        <w:spacing w:line="360" w:lineRule="auto"/>
        <w:ind w:firstLine="560" w:firstLine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 xml:space="preserve">1.《我与地坛》中说“而这样的母亲，注定是世界上活得最苦的母亲”，请找出文中与之类似的句子：像她那一生艰难的生活 </w:t>
      </w:r>
    </w:p>
    <w:p>
      <w:pPr>
        <w:spacing w:line="360" w:lineRule="auto"/>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板书  苦、难</w:t>
      </w:r>
    </w:p>
    <w:p>
      <w:pPr>
        <w:spacing w:line="360" w:lineRule="auto"/>
        <w:ind w:firstLine="560" w:firstLine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2.朗读全文，结合具体语段分析母亲的苦与难</w:t>
      </w:r>
    </w:p>
    <w:p>
      <w:pPr>
        <w:spacing w:line="360" w:lineRule="auto"/>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预设：儿子突然瘫痪  自己患了肝癌  女儿还未成年……</w:t>
      </w:r>
    </w:p>
    <w:p>
      <w:pPr>
        <w:pStyle w:val="6"/>
        <w:spacing w:before="0" w:beforeAutospacing="0" w:after="0" w:afterAutospacing="0" w:line="400" w:lineRule="exact"/>
        <w:jc w:val="both"/>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(三)、研读“好好儿活”，感受生命真谛。</w:t>
      </w:r>
    </w:p>
    <w:p>
      <w:pPr>
        <w:spacing w:line="360" w:lineRule="auto"/>
        <w:ind w:firstLine="560" w:firstLine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理解文中反复提及的“好好儿活”的意义</w:t>
      </w:r>
    </w:p>
    <w:p>
      <w:pPr>
        <w:spacing w:line="360" w:lineRule="auto"/>
        <w:ind w:firstLine="280" w:firstLineChars="1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 xml:space="preserve">A、走进母亲自身的“好好儿活”。 </w:t>
      </w:r>
    </w:p>
    <w:p>
      <w:pPr>
        <w:spacing w:line="360" w:lineRule="auto"/>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 xml:space="preserve">   母亲是如何自己好好儿活的？学生默读、分享</w:t>
      </w:r>
    </w:p>
    <w:p>
      <w:pPr>
        <w:spacing w:line="360" w:lineRule="auto"/>
        <w:ind w:firstLine="280" w:firstLineChars="1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B、走进母亲的让儿子“好好活儿”。</w:t>
      </w:r>
    </w:p>
    <w:p>
      <w:pPr>
        <w:spacing w:line="360" w:lineRule="auto"/>
        <w:ind w:firstLine="280" w:firstLineChars="1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1.儿子是怎么不好好活了，母亲才会说出这样的话？请找出课文中的相关句子，朗读给大家听，（此处重点指导朗读的重音、节奏、语调）</w:t>
      </w:r>
    </w:p>
    <w:p>
      <w:pPr>
        <w:spacing w:line="360" w:lineRule="auto"/>
        <w:ind w:firstLine="280" w:firstLineChars="1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2.细读课文，找出母亲让“我”好好儿活的细节，说说其打动你的理由（此处学细节描写）</w:t>
      </w:r>
    </w:p>
    <w:p>
      <w:pPr>
        <w:spacing w:line="360" w:lineRule="auto"/>
        <w:ind w:firstLine="560" w:firstLine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重点品读语段:母亲就悄悄地躲出去……她比我还敏感。她又悄悄地出去了。</w:t>
      </w:r>
    </w:p>
    <w:p>
      <w:pPr>
        <w:spacing w:line="360" w:lineRule="auto"/>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师引导学生关注母亲的动作:躲、偷听、挡,感受母亲对儿子的无微不至的关爱,对暴怒儿子的隐忍、体贴。也有可能学生关注到叠词，否定词，对比强烈的词等都应予以肯定。</w:t>
      </w:r>
    </w:p>
    <w:p>
      <w:pPr>
        <w:spacing w:line="360" w:lineRule="auto"/>
        <w:ind w:firstLine="280" w:firstLineChars="1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朗读：引导学生关注朗读重音节奏、语调语速  师生共读</w:t>
      </w:r>
    </w:p>
    <w:p>
      <w:pPr>
        <w:spacing w:line="360" w:lineRule="auto"/>
        <w:ind w:firstLine="280" w:firstLineChars="1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C、走进作者的“好好儿活”</w:t>
      </w:r>
    </w:p>
    <w:p>
      <w:pPr>
        <w:spacing w:line="360" w:lineRule="auto"/>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1.作者现在是怎样好好儿活的？</w:t>
      </w:r>
    </w:p>
    <w:p>
      <w:pPr>
        <w:spacing w:line="360" w:lineRule="auto"/>
        <w:ind w:firstLine="560" w:firstLine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资料一:史铁生在1979年开始创作,1983年和1984年分别以《我的遥远的清平湾》和《奶奶的星星》荣获全国优秀短篇小说奖。在苦海泛舟的岁月里,史铁生创作了20部短篇小说、6部中篇小说、2部长篇小说、18部随笔散文、2部电影剧本。</w:t>
      </w:r>
    </w:p>
    <w:p>
      <w:pPr>
        <w:spacing w:line="360" w:lineRule="auto"/>
        <w:ind w:firstLine="560" w:firstLine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资料二:2010年12月31日凌晨,史铁生突发脑溢血逝世,享年59岁。史铁生将自己身体唯一完好无损的肝脏和眼角膜捐献。</w:t>
      </w:r>
    </w:p>
    <w:p>
      <w:pPr>
        <w:spacing w:line="360" w:lineRule="auto"/>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 xml:space="preserve"> 2.结合资料,探究史铁生为什么要捐献自己唯一完好的器官?加深对文章主旨的理解。</w:t>
      </w:r>
    </w:p>
    <w:p>
      <w:pPr>
        <w:spacing w:line="360" w:lineRule="auto"/>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D、走进现实的“好好儿活”</w:t>
      </w:r>
    </w:p>
    <w:p>
      <w:pPr>
        <w:spacing w:line="360" w:lineRule="auto"/>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1.请例举现实中好好儿活的人</w:t>
      </w:r>
    </w:p>
    <w:p>
      <w:pPr>
        <w:spacing w:line="360" w:lineRule="auto"/>
        <w:ind w:firstLine="560" w:firstLine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 xml:space="preserve">作为中学生，我们应该怎样好好儿活？ </w:t>
      </w:r>
    </w:p>
    <w:p>
      <w:pPr>
        <w:spacing w:line="360" w:lineRule="auto"/>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第二课时</w:t>
      </w:r>
    </w:p>
    <w:p>
      <w:pPr>
        <w:spacing w:line="360" w:lineRule="auto"/>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（四）、品读悔恨，体会母子情深</w:t>
      </w:r>
    </w:p>
    <w:p>
      <w:pPr>
        <w:spacing w:line="360" w:lineRule="auto"/>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   全文无一处、无一字提及母爱,但母爱渗透于每件事、每句话、每一表情动作,甚至每个字上;句句含情,字字如金,铸就一篇感人至深的经典美文。</w:t>
      </w:r>
    </w:p>
    <w:p>
      <w:pPr>
        <w:spacing w:line="360" w:lineRule="auto"/>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                               ——胡山林教授《史铁生散文精选》</w:t>
      </w:r>
    </w:p>
    <w:p>
      <w:pPr>
        <w:spacing w:line="360" w:lineRule="auto"/>
        <w:ind w:firstLine="560" w:firstLine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在那段日子里——那是好几年长的一段日子,我想我定使母亲作过了最坏的准备了,但她从来没有对我说过: “你为我想想”。事实上我也真的没为她想过。那时她的儿子,还太年轻,还来不及为母亲想,他被命运击昏了头一  心以为自己是世上最不幸的一个,不知道儿子的不幸在母亲那儿总是要加倍的。 我已经懂得了，我已经懂了，可我已经来不及了。</w:t>
      </w:r>
    </w:p>
    <w:p>
      <w:pPr>
        <w:spacing w:line="360" w:lineRule="auto"/>
        <w:ind w:firstLine="560" w:firstLine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                                                   ——《我与地坛》</w:t>
      </w:r>
    </w:p>
    <w:p>
      <w:pPr>
        <w:spacing w:line="360" w:lineRule="auto"/>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1、反复述说的来不及道出了作者无尽的悔恨与愧疚，请在文中找找还有哪些词蕴含着类似的情感？</w:t>
      </w:r>
    </w:p>
    <w:p>
      <w:pPr>
        <w:spacing w:line="360" w:lineRule="auto"/>
        <w:ind w:firstLine="560" w:firstLine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可我却一直都不知道,她的病已经到了那步田地。</w:t>
      </w:r>
    </w:p>
    <w:p>
      <w:pPr>
        <w:spacing w:line="360" w:lineRule="auto"/>
        <w:ind w:firstLine="560" w:firstLine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她出去了,就再也没回来。</w:t>
      </w:r>
    </w:p>
    <w:p>
      <w:pPr>
        <w:spacing w:line="360" w:lineRule="auto"/>
        <w:ind w:firstLine="560" w:firstLine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看着三轮车远去,也绝没有想到那竟是永远的诀别。</w:t>
      </w:r>
    </w:p>
    <w:p>
      <w:pPr>
        <w:spacing w:line="360" w:lineRule="auto"/>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(“欣赏文学作品,品味作品中富于表现力的语言。”引导学生抓住关键语句,通过反复朗读,从字里行间体会作者深沉含蓄的感情，对于母亲深深的悔恨与愧疚)</w:t>
      </w:r>
    </w:p>
    <w:p>
      <w:pPr>
        <w:spacing w:line="360" w:lineRule="auto"/>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  （设计意图:考虑七年级学生年龄和阅历有限,无法深刻体会作者丰富的情感故引入史铁生《我与地坛》的相关片段,缩短学生与作品深沉情感之间的距离。)</w:t>
      </w:r>
    </w:p>
    <w:p>
      <w:pPr>
        <w:spacing w:line="360" w:lineRule="auto"/>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2.出示《合欢树》《我与地坛》选段，找出蕴含同样情感的语句加以体会</w:t>
      </w:r>
    </w:p>
    <w:p>
      <w:pPr>
        <w:spacing w:line="360" w:lineRule="auto"/>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3.理解标题的含义（深层含义需老师引导）</w:t>
      </w:r>
    </w:p>
    <w:p>
      <w:pPr>
        <w:spacing w:line="360" w:lineRule="auto"/>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4.小结</w:t>
      </w:r>
    </w:p>
    <w:p>
      <w:pPr>
        <w:spacing w:line="360" w:lineRule="auto"/>
        <w:ind w:firstLine="560" w:firstLine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树欲静而风不止，子欲养而亲不待。让我们对亲人多一些爱心，耐心，细心与关心，明天与意外谁也不知道哪个先来，不要待时过境迁，空余恨</w:t>
      </w:r>
    </w:p>
    <w:p>
      <w:pPr>
        <w:spacing w:line="360" w:lineRule="auto"/>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（五）、创写，加深主旨理解</w:t>
      </w:r>
    </w:p>
    <w:p>
      <w:pPr>
        <w:spacing w:line="360" w:lineRule="auto"/>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母亲要好好儿活，为了 ：</w:t>
      </w:r>
    </w:p>
    <w:p>
      <w:pPr>
        <w:spacing w:line="360" w:lineRule="auto"/>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史铁生要好好儿活，为了 ：</w:t>
      </w:r>
    </w:p>
    <w:p>
      <w:pPr>
        <w:spacing w:line="360" w:lineRule="auto"/>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 xml:space="preserve">我要好好儿活，为了：  </w:t>
      </w:r>
    </w:p>
    <w:p>
      <w:pPr>
        <w:spacing w:line="360" w:lineRule="auto"/>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 xml:space="preserve"> （五）作业设计</w:t>
      </w:r>
    </w:p>
    <w:p>
      <w:pPr>
        <w:spacing w:line="360" w:lineRule="auto"/>
        <w:ind w:left="480" w:hanging="560" w:hanging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 xml:space="preserve">    1.以《妈妈我想对你说》为题，给自己的妈妈写一封信。</w:t>
      </w:r>
    </w:p>
    <w:p>
      <w:pPr>
        <w:spacing w:line="360" w:lineRule="auto"/>
        <w:ind w:left="480" w:hanging="560" w:hanging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2.继续阅读《我与地坛》读懂作者对生命的感悟</w:t>
      </w:r>
    </w:p>
    <w:p>
      <w:pPr>
        <w:spacing w:line="360" w:lineRule="auto"/>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（六）板书设计</w:t>
      </w:r>
    </w:p>
    <w:p>
      <w:pPr>
        <w:spacing w:line="360" w:lineRule="auto"/>
        <w:ind w:firstLine="3080" w:firstLineChars="1100"/>
        <w:jc w:val="both"/>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秋天的怀念</w:t>
      </w:r>
    </w:p>
    <w:p>
      <w:pPr>
        <w:widowControl/>
        <w:spacing w:before="384"/>
        <w:ind w:firstLine="840" w:firstLineChars="3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母亲(爱)      好好儿活(悟)      史铁生(悔)</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720" w:firstLineChars="300"/>
        <w:jc w:val="left"/>
        <w:textAlignment w:val="auto"/>
        <w:rPr>
          <w:rFonts w:hint="default"/>
          <w:sz w:val="24"/>
          <w:szCs w:val="32"/>
          <w:lang w:val="en-US" w:eastAsia="zh-CN"/>
        </w:rPr>
      </w:pPr>
    </w:p>
    <w:p>
      <w:pPr>
        <w:jc w:val="center"/>
        <w:rPr>
          <w:rFonts w:hint="eastAsia" w:ascii="黑体" w:hAnsi="黑体" w:eastAsia="黑体" w:cs="黑体"/>
          <w:sz w:val="36"/>
          <w:szCs w:val="36"/>
          <w:lang w:val="en-US" w:eastAsia="zh-CN"/>
        </w:rPr>
      </w:pPr>
      <w:r>
        <w:rPr>
          <w:rFonts w:hint="eastAsia" w:ascii="黑体" w:hAnsi="黑体" w:eastAsia="黑体" w:cs="黑体"/>
          <w:sz w:val="36"/>
          <w:szCs w:val="36"/>
          <w:lang w:eastAsia="zh-CN"/>
        </w:rPr>
        <w:t>《</w:t>
      </w:r>
      <w:r>
        <w:rPr>
          <w:rFonts w:hint="eastAsia" w:ascii="黑体" w:hAnsi="黑体" w:eastAsia="黑体" w:cs="黑体"/>
          <w:sz w:val="36"/>
          <w:szCs w:val="36"/>
          <w:lang w:val="en-US" w:eastAsia="zh-CN"/>
        </w:rPr>
        <w:t>秋天的怀念</w:t>
      </w:r>
      <w:r>
        <w:rPr>
          <w:rFonts w:hint="eastAsia" w:ascii="黑体" w:hAnsi="黑体" w:eastAsia="黑体" w:cs="黑体"/>
          <w:sz w:val="36"/>
          <w:szCs w:val="36"/>
          <w:lang w:eastAsia="zh-CN"/>
        </w:rPr>
        <w:t>》</w:t>
      </w:r>
      <w:r>
        <w:rPr>
          <w:rFonts w:hint="eastAsia" w:ascii="黑体" w:hAnsi="黑体" w:eastAsia="黑体" w:cs="黑体"/>
          <w:sz w:val="36"/>
          <w:szCs w:val="36"/>
          <w:lang w:val="en-US" w:eastAsia="zh-CN"/>
        </w:rPr>
        <w:t>第二课时</w:t>
      </w:r>
    </w:p>
    <w:p>
      <w:pPr>
        <w:jc w:val="center"/>
        <w:rPr>
          <w:rFonts w:hint="eastAsia" w:ascii="楷体" w:hAnsi="楷体" w:eastAsia="楷体" w:cs="楷体"/>
          <w:lang w:val="en-US" w:eastAsia="zh-CN"/>
        </w:rPr>
      </w:pPr>
      <w:r>
        <w:rPr>
          <w:rFonts w:hint="eastAsia" w:ascii="楷体" w:hAnsi="楷体" w:eastAsia="楷体" w:cs="楷体"/>
          <w:lang w:val="en-US" w:eastAsia="zh-CN"/>
        </w:rPr>
        <w:t>黄屿 棠湖中学实验学校</w:t>
      </w:r>
    </w:p>
    <w:p>
      <w:pPr>
        <w:spacing w:line="360" w:lineRule="auto"/>
        <w:ind w:left="480" w:hanging="560" w:hanging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【课时目标】</w:t>
      </w:r>
    </w:p>
    <w:p>
      <w:pPr>
        <w:spacing w:line="360" w:lineRule="auto"/>
        <w:ind w:left="480" w:hanging="560" w:hanging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通过分析言行细节，把握人物形象和情感；</w:t>
      </w:r>
    </w:p>
    <w:p>
      <w:pPr>
        <w:spacing w:line="360" w:lineRule="auto"/>
        <w:ind w:left="480" w:hanging="560" w:hanging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通过创设情境假设还原，感受回忆性散文的复合情感；</w:t>
      </w:r>
    </w:p>
    <w:p>
      <w:pPr>
        <w:spacing w:line="360" w:lineRule="auto"/>
        <w:ind w:left="480" w:hanging="560" w:hangingChars="200"/>
        <w:jc w:val="left"/>
        <w:rPr>
          <w:rFonts w:hint="default"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通过研读景物描写和比对反复出现的关键语句，深入理解作品思想。</w:t>
      </w:r>
    </w:p>
    <w:p>
      <w:pPr>
        <w:spacing w:line="360" w:lineRule="auto"/>
        <w:ind w:left="480" w:hanging="560" w:hanging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一、读出病痛阴云下的母亲</w:t>
      </w:r>
    </w:p>
    <w:p>
      <w:pPr>
        <w:spacing w:line="360" w:lineRule="auto"/>
        <w:ind w:left="480" w:hanging="560" w:hanging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1、解开行为细节背后的秘密</w:t>
      </w:r>
    </w:p>
    <w:p>
      <w:pPr>
        <w:spacing w:line="360" w:lineRule="auto"/>
        <w:ind w:left="480" w:hanging="560" w:hanging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（1）母亲面对我的痛苦以及由痛苦而生的暴怒，她有怎样的行为表现，请将相关语句勾画出来。</w:t>
      </w:r>
    </w:p>
    <w:p>
      <w:pPr>
        <w:spacing w:line="360" w:lineRule="auto"/>
        <w:ind w:left="480" w:hanging="560" w:hanging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母亲就悄悄地躲出去，在我看不见的地方偷偷地听着我的动静。当一切恢复沉寂，她又悄悄地进来，眼边红红的，看着我。</w:t>
      </w:r>
    </w:p>
    <w:p>
      <w:pPr>
        <w:spacing w:line="360" w:lineRule="auto"/>
        <w:ind w:left="480" w:hanging="560" w:hanging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她总是这么说。</w:t>
      </w:r>
    </w:p>
    <w:p>
      <w:pPr>
        <w:spacing w:line="360" w:lineRule="auto"/>
        <w:ind w:left="480" w:hanging="560" w:hanging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母亲扑过来抓住我的手，忍住哭声说……</w:t>
      </w:r>
    </w:p>
    <w:p>
      <w:pPr>
        <w:spacing w:line="360" w:lineRule="auto"/>
        <w:ind w:left="480" w:hanging="560" w:hanging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母亲进来了，挡在窗前</w:t>
      </w:r>
    </w:p>
    <w:p>
      <w:pPr>
        <w:spacing w:line="360" w:lineRule="auto"/>
        <w:ind w:left="480" w:hanging="560" w:hanging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她憔悴的脸上现出央求般的神色。</w:t>
      </w:r>
    </w:p>
    <w:p>
      <w:pPr>
        <w:spacing w:line="360" w:lineRule="auto"/>
        <w:ind w:left="480" w:hanging="560" w:hanging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她高兴得一会坐下，一会站起</w:t>
      </w:r>
    </w:p>
    <w:p>
      <w:pPr>
        <w:spacing w:line="360" w:lineRule="auto"/>
        <w:ind w:left="480" w:hanging="560" w:hanging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她也笑了，坐在我身边，絮絮叨叨地说着</w:t>
      </w:r>
    </w:p>
    <w:p>
      <w:pPr>
        <w:spacing w:line="360" w:lineRule="auto"/>
        <w:ind w:left="480" w:hanging="560" w:hanging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她忽然不说了。对于“跑”和“踩”一类的字眼，她比我还敏感。她又悄悄地出去了。</w:t>
      </w:r>
    </w:p>
    <w:p>
      <w:pPr>
        <w:spacing w:line="360" w:lineRule="auto"/>
        <w:ind w:left="480" w:hanging="560" w:hanging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（2）母亲为什么有这样的表现呢？让我们尝试用追问的方法走进母亲的内心。</w:t>
      </w:r>
    </w:p>
    <w:p>
      <w:pPr>
        <w:spacing w:line="360" w:lineRule="auto"/>
        <w:ind w:left="480" w:hanging="560" w:hanging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方法一：对动词追问</w:t>
      </w:r>
    </w:p>
    <w:p>
      <w:pPr>
        <w:spacing w:line="360" w:lineRule="auto"/>
        <w:ind w:left="480" w:hanging="560" w:hanging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示例：“躲”——为什么要躲——要给孩子留下发泄的空间。</w:t>
      </w:r>
    </w:p>
    <w:p>
      <w:pPr>
        <w:spacing w:line="360" w:lineRule="auto"/>
        <w:ind w:left="480" w:hanging="560" w:hanging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方法二：对修饰语追问</w:t>
      </w:r>
    </w:p>
    <w:p>
      <w:pPr>
        <w:spacing w:line="360" w:lineRule="auto"/>
        <w:ind w:left="480" w:hanging="560" w:hanging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示例：“悄悄地”——为什么要悄悄——担心孩子情绪的恶化</w:t>
      </w:r>
    </w:p>
    <w:p>
      <w:pPr>
        <w:spacing w:line="360" w:lineRule="auto"/>
        <w:ind w:left="480" w:hanging="560" w:hanging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请参照示例，运用两个方法，在文中进行旁批。</w:t>
      </w:r>
    </w:p>
    <w:p>
      <w:pPr>
        <w:spacing w:line="360" w:lineRule="auto"/>
        <w:ind w:left="480" w:hanging="560" w:hanging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【灵活】在学生回答追问分析后，引导学生转换视角，以母亲的角度说一两句心理旁白。</w:t>
      </w:r>
    </w:p>
    <w:p>
      <w:pPr>
        <w:spacing w:line="360" w:lineRule="auto"/>
        <w:ind w:left="480" w:hanging="560" w:hanging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（4）读读作者为母亲写下的内心旁白，结合材料中的加黑字，说说母亲在“我”瘫痪时，内心充满了          。【明确】隐忍的担忧、惊恐。</w:t>
      </w:r>
    </w:p>
    <w:p>
      <w:pPr>
        <w:spacing w:line="360" w:lineRule="auto"/>
        <w:ind w:left="480" w:hanging="560" w:hanging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资料一：她知道我心里的苦闷……但她又担心我一个人在那荒僻的园子里整天都想些什么。……母亲知道有些事不宜问，便犹犹豫豫地想问而终于不敢问……只是在她猝然去世之后，我才有余暇设想，当我不在家里的那些漫长的时间，她是怎样心神不定坐卧难宁，兼着痛苦与惊恐与一个母亲最低限度的祈求。</w:t>
      </w:r>
    </w:p>
    <w:p>
      <w:pPr>
        <w:spacing w:line="360" w:lineRule="auto"/>
        <w:ind w:left="480" w:hanging="560" w:hanging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2、读出语言细节未尽的思虑</w:t>
      </w:r>
    </w:p>
    <w:p>
      <w:pPr>
        <w:spacing w:line="360" w:lineRule="auto"/>
        <w:ind w:left="480" w:hanging="560" w:hanging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（1）母亲又对我说了些什么呢？</w:t>
      </w:r>
    </w:p>
    <w:p>
      <w:pPr>
        <w:spacing w:line="360" w:lineRule="auto"/>
        <w:ind w:left="480" w:hanging="560" w:hanging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“听说北海的花儿都开了，我推着你去走走。”</w:t>
      </w:r>
    </w:p>
    <w:p>
      <w:pPr>
        <w:spacing w:line="360" w:lineRule="auto"/>
        <w:ind w:left="480" w:hanging="560" w:hanging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“咱娘儿俩在一块儿，好好儿活，好好儿活……”</w:t>
      </w:r>
    </w:p>
    <w:p>
      <w:pPr>
        <w:spacing w:line="360" w:lineRule="auto"/>
        <w:ind w:left="480" w:hanging="560" w:hanging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“北海的菊花开了，我推着你去看看吧。”</w:t>
      </w:r>
    </w:p>
    <w:p>
      <w:pPr>
        <w:spacing w:line="360" w:lineRule="auto"/>
        <w:ind w:left="480" w:hanging="560" w:hanging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“你要是愿意，就明天?”</w:t>
      </w:r>
    </w:p>
    <w:p>
      <w:pPr>
        <w:spacing w:line="360" w:lineRule="auto"/>
        <w:ind w:left="480" w:hanging="560" w:hanging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“那就赶紧准备准备。”</w:t>
      </w:r>
    </w:p>
    <w:p>
      <w:pPr>
        <w:spacing w:line="360" w:lineRule="auto"/>
        <w:ind w:left="480" w:hanging="560" w:hanging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“看完菊花，咱们就去‘仿膳’，你小时候最爱吃那儿的豌豆黄儿。还记得那回我带你去北海吗？你偏说那杨树花是毛毛虫，跑着，一脚踩扁一个……”</w:t>
      </w:r>
    </w:p>
    <w:p>
      <w:pPr>
        <w:spacing w:line="360" w:lineRule="auto"/>
        <w:ind w:left="480" w:hanging="560" w:hanging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“我那个有病的儿子和我那个还未成年的女儿……”</w:t>
      </w:r>
    </w:p>
    <w:p>
      <w:pPr>
        <w:spacing w:line="360" w:lineRule="auto"/>
        <w:ind w:left="480" w:hanging="560" w:hanging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（2）发现矛盾：以第一句话为例，儿子在大发脾气，母亲为何会提到无甚关联的看花？可见话里有话，我们不妨尝试给她补上。</w:t>
      </w:r>
    </w:p>
    <w:p>
      <w:pPr>
        <w:spacing w:line="360" w:lineRule="auto"/>
        <w:ind w:left="480" w:hanging="560" w:hanging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“听说北海的花儿都开了，             ，我推着你去走走。”</w:t>
      </w:r>
    </w:p>
    <w:p>
      <w:pPr>
        <w:spacing w:line="360" w:lineRule="auto"/>
        <w:ind w:left="480" w:hanging="560" w:hanging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示例：“听说北海的花儿都开了，我想你多看看生机些的景，别憋在屋里伤心，我推着你去走走。”</w:t>
      </w:r>
    </w:p>
    <w:p>
      <w:pPr>
        <w:spacing w:line="360" w:lineRule="auto"/>
        <w:ind w:left="480" w:hanging="560" w:hanging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（3）这些内容却并没有在母亲的语言中出现，为什么？</w:t>
      </w:r>
    </w:p>
    <w:p>
      <w:pPr>
        <w:spacing w:line="360" w:lineRule="auto"/>
        <w:ind w:left="480" w:hanging="560" w:hanging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【明确】再次点明隐忍之爱</w:t>
      </w:r>
    </w:p>
    <w:p>
      <w:pPr>
        <w:spacing w:line="360" w:lineRule="auto"/>
        <w:ind w:left="480" w:hanging="560" w:hanging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（4）让我们把无声的爱读出来。</w:t>
      </w:r>
    </w:p>
    <w:p>
      <w:pPr>
        <w:spacing w:line="360" w:lineRule="auto"/>
        <w:ind w:left="480" w:hanging="560" w:hanging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二、再读        的我</w:t>
      </w:r>
    </w:p>
    <w:p>
      <w:pPr>
        <w:spacing w:line="360" w:lineRule="auto"/>
        <w:ind w:left="480" w:hanging="560" w:hanging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1、母亲对 “我”深沉的爱，她隐忍的痛，当时的“我”知道吗？</w:t>
      </w:r>
    </w:p>
    <w:p>
      <w:pPr>
        <w:spacing w:line="360" w:lineRule="auto"/>
        <w:ind w:left="480" w:hanging="560" w:hanging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（1）两次对话：从两场对话的结尾可以推测，“我”并没有接受母亲满含爱意的劝慰。</w:t>
      </w:r>
    </w:p>
    <w:p>
      <w:pPr>
        <w:spacing w:line="360" w:lineRule="auto"/>
        <w:ind w:left="480" w:hanging="560" w:hanging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（2）其他“不知”的语句。</w:t>
      </w:r>
    </w:p>
    <w:p>
      <w:pPr>
        <w:spacing w:line="360" w:lineRule="auto"/>
        <w:ind w:left="480" w:hanging="560" w:hanging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可我却一直都不知道，她的病已经到了那步田地。后来妹妹告诉我，她常常肝疼得整宿整宿翻来覆去地睡不了觉。</w:t>
      </w:r>
    </w:p>
    <w:p>
      <w:pPr>
        <w:spacing w:line="360" w:lineRule="auto"/>
        <w:ind w:left="480" w:hanging="560" w:hanging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我没想到她已经病成那样。看着三轮车远去，也绝没有想到那竟是永远的诀别。</w:t>
      </w:r>
    </w:p>
    <w:p>
      <w:pPr>
        <w:spacing w:line="360" w:lineRule="auto"/>
        <w:ind w:left="480" w:hanging="560" w:hanging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别人告诉我，她昏迷前的最后一句话是：“我那个有病的儿子和我那个还未成年的女儿……”</w:t>
      </w:r>
    </w:p>
    <w:p>
      <w:pPr>
        <w:spacing w:line="360" w:lineRule="auto"/>
        <w:ind w:left="480" w:hanging="560" w:hanging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2、若你就是史铁生，若你知道，你会怎样？</w:t>
      </w:r>
    </w:p>
    <w:p>
      <w:pPr>
        <w:spacing w:line="360" w:lineRule="auto"/>
        <w:ind w:left="480" w:hanging="560" w:hanging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可我却一直都不知道，她的病已经到了那步田地。后来妹妹告诉我，她常常肝疼得整宿整宿翻来覆去地睡不了觉。若我早早知道她重病，我一定         。</w:t>
      </w:r>
    </w:p>
    <w:p>
      <w:pPr>
        <w:spacing w:line="360" w:lineRule="auto"/>
        <w:ind w:left="480" w:hanging="560" w:hanging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看着三轮车远去，也绝没有想到那竟是永远的诀别。若我知道这是我们的最后一面，我一定           。</w:t>
      </w:r>
    </w:p>
    <w:p>
      <w:pPr>
        <w:spacing w:line="360" w:lineRule="auto"/>
        <w:ind w:left="480" w:hanging="560" w:hanging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3、明确：可我偏偏不知道。所以母亲夜里疼痛难眠，白日里对我关怀备至的时候，我置之不理。所以母亲被带到医院时，我以为只是寻常小病，却再也没看到她对我睁开眼。我嫌她啰嗦絮叨，她也再也无法再与我说哪怕一个字了……</w:t>
      </w:r>
    </w:p>
    <w:p>
      <w:pPr>
        <w:spacing w:line="360" w:lineRule="auto"/>
        <w:ind w:left="480" w:hanging="560" w:hanging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这些语句里，有一个 与母爱失之交臂懊悔不及 的我</w:t>
      </w:r>
    </w:p>
    <w:p>
      <w:pPr>
        <w:spacing w:line="360" w:lineRule="auto"/>
        <w:ind w:left="480" w:hanging="560" w:hanging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4、再读相关语句</w:t>
      </w:r>
    </w:p>
    <w:p>
      <w:pPr>
        <w:spacing w:line="360" w:lineRule="auto"/>
        <w:ind w:left="480" w:hanging="560" w:hanging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5、【明确】这个“我”，是后来遭逢丧母之痛执笔写作的“我”，与先前沉浸在自己命运突转锐痛中的“我”遥遥相望，情感几多拉扯，两种痛苦的叠加，更增添文章的悲情色彩。</w:t>
      </w:r>
    </w:p>
    <w:p>
      <w:pPr>
        <w:spacing w:line="360" w:lineRule="auto"/>
        <w:ind w:left="480" w:hanging="560" w:hanging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但秋天并不只寓意悲伤，它还寓意着收获与成熟。</w:t>
      </w:r>
    </w:p>
    <w:p>
      <w:pPr>
        <w:spacing w:line="360" w:lineRule="auto"/>
        <w:ind w:left="480" w:hanging="560" w:hanging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三、读懂秋天里“我”的“收获”</w:t>
      </w:r>
    </w:p>
    <w:p>
      <w:pPr>
        <w:spacing w:line="360" w:lineRule="auto"/>
        <w:ind w:left="480" w:hanging="560" w:hanging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 xml:space="preserve">1、“我”收获了 一份懂得     </w:t>
      </w:r>
    </w:p>
    <w:p>
      <w:pPr>
        <w:spacing w:line="360" w:lineRule="auto"/>
        <w:ind w:left="480" w:hanging="560" w:hanging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【明确】我懂得母亲没有说完的话。妹妹也懂。我俩在一块儿，要好好儿活……</w:t>
      </w:r>
    </w:p>
    <w:p>
      <w:pPr>
        <w:spacing w:line="360" w:lineRule="auto"/>
        <w:ind w:left="480" w:hanging="560" w:hanging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2、为什么我们推想是这句话？</w:t>
      </w:r>
    </w:p>
    <w:p>
      <w:pPr>
        <w:spacing w:line="360" w:lineRule="auto"/>
        <w:ind w:left="480" w:hanging="560" w:hanging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【明确】“咱娘儿俩在一块儿，好好儿活，好好儿活……”</w:t>
      </w:r>
    </w:p>
    <w:p>
      <w:pPr>
        <w:spacing w:line="360" w:lineRule="auto"/>
        <w:ind w:left="480" w:hanging="560" w:hanging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3、这句话反复两次出现，有何异同？</w:t>
      </w:r>
    </w:p>
    <w:p>
      <w:pPr>
        <w:spacing w:line="360" w:lineRule="auto"/>
        <w:ind w:left="480" w:hanging="560" w:hanging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【明确】两处都强调“在一块儿”的相互依靠；强调“好好儿活”的人生态度。而不同在于前者是 “我”被动接受者；后者是“我”自主萌生。</w:t>
      </w:r>
    </w:p>
    <w:p>
      <w:pPr>
        <w:spacing w:line="360" w:lineRule="auto"/>
        <w:ind w:left="480" w:hanging="560" w:hanging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【再明确】这就是心境的变化。</w:t>
      </w:r>
    </w:p>
    <w:p>
      <w:pPr>
        <w:spacing w:line="360" w:lineRule="auto"/>
        <w:ind w:left="480" w:hanging="560" w:hanging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4、还从哪里能看出来这份变化呢？</w:t>
      </w:r>
    </w:p>
    <w:p>
      <w:pPr>
        <w:spacing w:line="360" w:lineRule="auto"/>
        <w:ind w:left="480" w:hanging="560" w:hanging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那天我又独自坐在屋里，看着窗外的树叶“唰唰啦啦”地飘落。</w:t>
      </w:r>
    </w:p>
    <w:p>
      <w:pPr>
        <w:spacing w:line="360" w:lineRule="auto"/>
        <w:ind w:left="480" w:hanging="560" w:hanging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又是秋天，妹妹推着我去北海看了菊花。黄色的花淡雅，白色的花高洁，紫红色的花热烈而深沉，泼泼洒洒，秋风中正开得烂漫。</w:t>
      </w:r>
    </w:p>
    <w:p>
      <w:pPr>
        <w:spacing w:line="360" w:lineRule="auto"/>
        <w:ind w:left="480" w:hanging="560" w:hanging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两处景物有什么不同？</w:t>
      </w:r>
    </w:p>
    <w:p>
      <w:pPr>
        <w:spacing w:line="360" w:lineRule="auto"/>
        <w:ind w:left="480" w:hanging="560" w:hanging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景物特点：衰败与烂漫</w:t>
      </w:r>
    </w:p>
    <w:p>
      <w:pPr>
        <w:spacing w:line="360" w:lineRule="auto"/>
        <w:ind w:left="480" w:hanging="560" w:hanging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看景状态：独自与同行</w:t>
      </w:r>
    </w:p>
    <w:p>
      <w:pPr>
        <w:spacing w:line="360" w:lineRule="auto"/>
        <w:ind w:left="480" w:hanging="560" w:hanging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梳理内容：不懂时的眼中秋天是</w:t>
      </w:r>
      <w:r>
        <w:rPr>
          <w:rFonts w:hint="eastAsia" w:ascii="仿宋" w:hAnsi="仿宋" w:eastAsia="仿宋" w:cs="Times New Roman"/>
          <w:kern w:val="2"/>
          <w:sz w:val="28"/>
          <w:szCs w:val="28"/>
          <w:u w:val="single"/>
          <w:lang w:val="en-US" w:eastAsia="zh-CN" w:bidi="ar-SA"/>
        </w:rPr>
        <w:t xml:space="preserve">          </w:t>
      </w:r>
      <w:r>
        <w:rPr>
          <w:rFonts w:hint="eastAsia" w:ascii="仿宋" w:hAnsi="仿宋" w:eastAsia="仿宋" w:cs="Times New Roman"/>
          <w:kern w:val="2"/>
          <w:sz w:val="28"/>
          <w:szCs w:val="28"/>
          <w:lang w:val="en-US" w:eastAsia="zh-CN" w:bidi="ar-SA"/>
        </w:rPr>
        <w:t>，懂得后眼中的秋天是</w:t>
      </w:r>
      <w:r>
        <w:rPr>
          <w:rFonts w:hint="eastAsia" w:ascii="仿宋" w:hAnsi="仿宋" w:eastAsia="仿宋" w:cs="Times New Roman"/>
          <w:kern w:val="2"/>
          <w:sz w:val="28"/>
          <w:szCs w:val="28"/>
          <w:u w:val="single"/>
          <w:lang w:val="en-US" w:eastAsia="zh-CN" w:bidi="ar-SA"/>
        </w:rPr>
        <w:t xml:space="preserve">           </w:t>
      </w:r>
      <w:r>
        <w:rPr>
          <w:rFonts w:hint="eastAsia" w:ascii="仿宋" w:hAnsi="仿宋" w:eastAsia="仿宋" w:cs="Times New Roman"/>
          <w:kern w:val="2"/>
          <w:sz w:val="28"/>
          <w:szCs w:val="28"/>
          <w:lang w:val="en-US" w:eastAsia="zh-CN" w:bidi="ar-SA"/>
        </w:rPr>
        <w:t>。（填形容词）</w:t>
      </w:r>
    </w:p>
    <w:p>
      <w:pPr>
        <w:spacing w:line="360" w:lineRule="auto"/>
        <w:ind w:left="480" w:hanging="560" w:hanging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升格理解：不懂时眼中的人生是</w:t>
      </w:r>
      <w:r>
        <w:rPr>
          <w:rFonts w:hint="eastAsia" w:ascii="仿宋" w:hAnsi="仿宋" w:eastAsia="仿宋" w:cs="Times New Roman"/>
          <w:kern w:val="2"/>
          <w:sz w:val="28"/>
          <w:szCs w:val="28"/>
          <w:u w:val="single"/>
          <w:lang w:val="en-US" w:eastAsia="zh-CN" w:bidi="ar-SA"/>
        </w:rPr>
        <w:t xml:space="preserve">           </w:t>
      </w:r>
      <w:r>
        <w:rPr>
          <w:rFonts w:hint="eastAsia" w:ascii="仿宋" w:hAnsi="仿宋" w:eastAsia="仿宋" w:cs="Times New Roman"/>
          <w:kern w:val="2"/>
          <w:sz w:val="28"/>
          <w:szCs w:val="28"/>
          <w:lang w:val="en-US" w:eastAsia="zh-CN" w:bidi="ar-SA"/>
        </w:rPr>
        <w:t>，懂得后眼中的人生是</w:t>
      </w:r>
      <w:r>
        <w:rPr>
          <w:rFonts w:hint="eastAsia" w:ascii="仿宋" w:hAnsi="仿宋" w:eastAsia="仿宋" w:cs="Times New Roman"/>
          <w:kern w:val="2"/>
          <w:sz w:val="28"/>
          <w:szCs w:val="28"/>
          <w:u w:val="single"/>
          <w:lang w:val="en-US" w:eastAsia="zh-CN" w:bidi="ar-SA"/>
        </w:rPr>
        <w:t xml:space="preserve">          </w:t>
      </w:r>
      <w:r>
        <w:rPr>
          <w:rFonts w:hint="eastAsia" w:ascii="仿宋" w:hAnsi="仿宋" w:eastAsia="仿宋" w:cs="Times New Roman"/>
          <w:kern w:val="2"/>
          <w:sz w:val="28"/>
          <w:szCs w:val="28"/>
          <w:lang w:val="en-US" w:eastAsia="zh-CN" w:bidi="ar-SA"/>
        </w:rPr>
        <w:t>。</w:t>
      </w:r>
    </w:p>
    <w:p>
      <w:pPr>
        <w:spacing w:line="360" w:lineRule="auto"/>
        <w:ind w:left="480" w:hanging="560" w:hanging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人生态度：“活什么劲”与“好好儿活”</w:t>
      </w:r>
    </w:p>
    <w:p>
      <w:pPr>
        <w:spacing w:line="360" w:lineRule="auto"/>
        <w:ind w:left="480" w:hanging="560" w:hanging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5、正因懂了“好好儿活”，坐在轮椅上的史铁生是笑着的：他朝着什么笑呢？</w:t>
      </w:r>
    </w:p>
    <w:p>
      <w:pPr>
        <w:spacing w:line="360" w:lineRule="auto"/>
        <w:ind w:left="480" w:hanging="560" w:hanging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资料二：不断的苦难曾使约伯的信心动摇，他质问上帝：作为一个虔诚的信者，他为什么要遭受如此深重的苦难？但上帝仍然没有给他福乐的许诺，而是谴责约伯和他的朋友不懂得苦难的意义。上帝把他伟大的创造指给约伯看，意思是说：这就是你要接受的全部，威力无比的现实，这就是你不能从中单单拿掉苦难的整个世界！约伯于是醒悟。（《病隙碎笔》）</w:t>
      </w:r>
      <w:r>
        <w:rPr>
          <w:rFonts w:hint="eastAsia" w:ascii="仿宋" w:hAnsi="仿宋" w:eastAsia="仿宋" w:cs="Times New Roman"/>
          <w:kern w:val="2"/>
          <w:sz w:val="28"/>
          <w:szCs w:val="28"/>
          <w:lang w:val="en-US" w:eastAsia="zh-CN" w:bidi="ar-SA"/>
        </w:rPr>
        <w:cr/>
      </w:r>
      <w:r>
        <w:rPr>
          <w:rFonts w:hint="eastAsia" w:ascii="仿宋" w:hAnsi="仿宋" w:eastAsia="仿宋" w:cs="Times New Roman"/>
          <w:kern w:val="2"/>
          <w:sz w:val="28"/>
          <w:szCs w:val="28"/>
          <w:lang w:val="en-US" w:eastAsia="zh-CN" w:bidi="ar-SA"/>
        </w:rPr>
        <w:t>6、也正因朝着痛苦微笑的勇气，史铁生才收获了自己的传奇人生。</w:t>
      </w:r>
    </w:p>
    <w:p>
      <w:pPr>
        <w:spacing w:line="360" w:lineRule="auto"/>
        <w:ind w:left="480" w:hanging="560" w:hanging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资料三：韩少功：“史铁生是一个生命的奇迹，在漫长的轮椅生涯里至强至尊；一座文学的高峰，其想象力和思辨力一再刷新当代精神的高度；一种千万人心痛的温暖，让我们在瞬息中触摸永恒，在微粒中进入广远，在艰难和痛苦中却打心眼里宽厚地微笑。”</w:t>
      </w:r>
      <w:r>
        <w:rPr>
          <w:rFonts w:hint="eastAsia" w:ascii="仿宋" w:hAnsi="仿宋" w:eastAsia="仿宋" w:cs="Times New Roman"/>
          <w:kern w:val="2"/>
          <w:sz w:val="28"/>
          <w:szCs w:val="28"/>
          <w:lang w:val="en-US" w:eastAsia="zh-CN" w:bidi="ar-SA"/>
        </w:rPr>
        <w:cr/>
      </w:r>
      <w:r>
        <w:rPr>
          <w:rFonts w:hint="eastAsia" w:ascii="仿宋" w:hAnsi="仿宋" w:eastAsia="仿宋" w:cs="Times New Roman"/>
          <w:kern w:val="2"/>
          <w:sz w:val="28"/>
          <w:szCs w:val="28"/>
          <w:lang w:val="en-US" w:eastAsia="zh-CN" w:bidi="ar-SA"/>
        </w:rPr>
        <w:t>【明确】在这个秋天，史铁生收获了苦难顿悟之明。</w:t>
      </w:r>
    </w:p>
    <w:p>
      <w:pPr>
        <w:spacing w:line="360" w:lineRule="auto"/>
        <w:ind w:left="480" w:hanging="560" w:hangingChars="200"/>
        <w:jc w:val="left"/>
        <w:rPr>
          <w:rFonts w:hint="eastAsia" w:ascii="仿宋" w:hAnsi="仿宋" w:eastAsia="仿宋" w:cs="Times New Roman"/>
          <w:kern w:val="2"/>
          <w:sz w:val="28"/>
          <w:szCs w:val="28"/>
          <w:lang w:val="en-US" w:eastAsia="zh-CN" w:bidi="ar-SA"/>
        </w:rPr>
      </w:pPr>
    </w:p>
    <w:p>
      <w:pPr>
        <w:spacing w:line="360" w:lineRule="auto"/>
        <w:ind w:left="480" w:hanging="560" w:hanging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四、读透这个秋天</w:t>
      </w:r>
    </w:p>
    <w:p>
      <w:pPr>
        <w:spacing w:line="360" w:lineRule="auto"/>
        <w:ind w:left="480" w:hanging="560" w:hanging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1、结合学习，思考题目中的“秋天”有哪几层意义？</w:t>
      </w:r>
    </w:p>
    <w:p>
      <w:pPr>
        <w:spacing w:line="360" w:lineRule="auto"/>
        <w:ind w:left="480" w:hanging="560" w:hanging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【明确】自然季节之秋、人生境遇之秋、心境颓唐之秋、收获人生智慧之秋</w:t>
      </w:r>
    </w:p>
    <w:p>
      <w:pPr>
        <w:spacing w:line="360" w:lineRule="auto"/>
        <w:ind w:left="480" w:hanging="560" w:hanging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2、“我”又怀念了些什么呢？</w:t>
      </w:r>
    </w:p>
    <w:p>
      <w:pPr>
        <w:spacing w:line="360" w:lineRule="auto"/>
        <w:ind w:left="480" w:hanging="560" w:hanging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drawing>
          <wp:inline distT="0" distB="0" distL="0" distR="0">
            <wp:extent cx="2092960" cy="9334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a:xfrm>
                      <a:off x="0" y="0"/>
                      <a:ext cx="2092960" cy="933450"/>
                    </a:xfrm>
                    <a:prstGeom prst="rect">
                      <a:avLst/>
                    </a:prstGeom>
                    <a:noFill/>
                  </pic:spPr>
                </pic:pic>
              </a:graphicData>
            </a:graphic>
          </wp:inline>
        </w:drawing>
      </w:r>
    </w:p>
    <w:p>
      <w:pPr>
        <w:ind w:firstLine="562" w:firstLineChars="200"/>
        <w:rPr>
          <w:rFonts w:hint="eastAsia" w:ascii="仿宋" w:hAnsi="仿宋" w:eastAsia="仿宋"/>
          <w:b/>
          <w:bCs/>
          <w:sz w:val="28"/>
          <w:szCs w:val="28"/>
        </w:rPr>
      </w:pPr>
    </w:p>
    <w:p>
      <w:pPr>
        <w:ind w:firstLine="723" w:firstLineChars="200"/>
        <w:jc w:val="center"/>
        <w:rPr>
          <w:rFonts w:hint="eastAsia" w:ascii="黑体" w:hAnsi="黑体" w:eastAsia="黑体" w:cs="黑体"/>
          <w:b/>
          <w:bCs/>
          <w:sz w:val="36"/>
          <w:szCs w:val="36"/>
        </w:rPr>
      </w:pPr>
      <w:r>
        <w:rPr>
          <w:rFonts w:hint="eastAsia" w:ascii="黑体" w:hAnsi="黑体" w:eastAsia="黑体" w:cs="黑体"/>
          <w:b/>
          <w:bCs/>
          <w:sz w:val="36"/>
          <w:szCs w:val="36"/>
        </w:rPr>
        <w:t>散文的“教”与“学”</w:t>
      </w:r>
    </w:p>
    <w:p>
      <w:pPr>
        <w:ind w:firstLine="422" w:firstLineChars="200"/>
        <w:jc w:val="center"/>
        <w:rPr>
          <w:rFonts w:hint="default" w:ascii="楷体" w:hAnsi="楷体" w:eastAsia="楷体" w:cs="楷体"/>
          <w:b/>
          <w:bCs/>
          <w:sz w:val="21"/>
          <w:szCs w:val="21"/>
          <w:lang w:val="en-US" w:eastAsia="zh-CN"/>
        </w:rPr>
      </w:pPr>
      <w:r>
        <w:rPr>
          <w:rFonts w:hint="eastAsia" w:ascii="楷体" w:hAnsi="楷体" w:eastAsia="楷体" w:cs="楷体"/>
          <w:b/>
          <w:bCs/>
          <w:sz w:val="21"/>
          <w:szCs w:val="21"/>
          <w:lang w:val="en-US" w:eastAsia="zh-CN"/>
        </w:rPr>
        <w:t xml:space="preserve">  余秀彬 棠湖外国语学校</w:t>
      </w:r>
    </w:p>
    <w:p>
      <w:pPr>
        <w:spacing w:line="360" w:lineRule="auto"/>
        <w:ind w:left="480" w:hanging="560" w:hanging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一、散文这一类</w:t>
      </w:r>
    </w:p>
    <w:p>
      <w:pPr>
        <w:keepNext w:val="0"/>
        <w:keepLines w:val="0"/>
        <w:pageBreakBefore w:val="0"/>
        <w:widowControl w:val="0"/>
        <w:kinsoku/>
        <w:wordWrap/>
        <w:overflowPunct/>
        <w:topLinePunct w:val="0"/>
        <w:autoSpaceDE/>
        <w:autoSpaceDN/>
        <w:bidi w:val="0"/>
        <w:adjustRightInd/>
        <w:snapToGrid/>
        <w:spacing w:line="360" w:lineRule="auto"/>
        <w:ind w:left="559" w:leftChars="266" w:firstLine="560" w:firstLineChars="200"/>
        <w:jc w:val="left"/>
        <w:textAlignment w:val="auto"/>
        <w:rPr>
          <w:rFonts w:hint="default" w:ascii="仿宋" w:hAnsi="仿宋" w:eastAsia="仿宋"/>
          <w:b/>
          <w:bCs/>
          <w:sz w:val="28"/>
          <w:szCs w:val="28"/>
          <w:lang w:val="en-US" w:eastAsia="zh-CN"/>
        </w:rPr>
      </w:pPr>
      <w:r>
        <w:rPr>
          <w:rFonts w:hint="default" w:ascii="仿宋" w:hAnsi="仿宋" w:eastAsia="仿宋" w:cs="Times New Roman"/>
          <w:kern w:val="2"/>
          <w:sz w:val="28"/>
          <w:szCs w:val="28"/>
          <w:lang w:val="en-US" w:eastAsia="zh-CN" w:bidi="ar-SA"/>
        </w:rPr>
        <w:t>《课程标准》涉及散文阅读主要有两条：1.在通读课文的基础上</w:t>
      </w:r>
      <w:r>
        <w:rPr>
          <w:rFonts w:hint="eastAsia" w:ascii="仿宋" w:hAnsi="仿宋" w:eastAsia="仿宋" w:cs="Times New Roman"/>
          <w:kern w:val="2"/>
          <w:sz w:val="28"/>
          <w:szCs w:val="28"/>
          <w:lang w:val="en-US" w:eastAsia="zh-CN" w:bidi="ar-SA"/>
        </w:rPr>
        <w:t>，</w:t>
      </w:r>
      <w:r>
        <w:rPr>
          <w:rFonts w:hint="default" w:ascii="仿宋" w:hAnsi="仿宋" w:eastAsia="仿宋" w:cs="Times New Roman"/>
          <w:kern w:val="2"/>
          <w:sz w:val="28"/>
          <w:szCs w:val="28"/>
          <w:lang w:val="en-US" w:eastAsia="zh-CN" w:bidi="ar-SA"/>
        </w:rPr>
        <w:t>理清思路，理解主要内容，体味和推敲重要词句在语言环境中的意义和作用。2.欣赏文学作品，能有自己的情感体验，初步领悟作品的内涵，从中获得对自然、社会、人生的有益启示。对作品的思想感情倾向，能联系文化背景作出自己的评价；对作品中感人的情境和形象，能说出自己的体验；品味作品中富于表现力的语言。</w:t>
      </w:r>
    </w:p>
    <w:p>
      <w:pPr>
        <w:rPr>
          <w:rFonts w:ascii="仿宋" w:hAnsi="仿宋" w:eastAsia="仿宋"/>
          <w:sz w:val="28"/>
          <w:szCs w:val="28"/>
        </w:rPr>
      </w:pPr>
      <w:r>
        <w:drawing>
          <wp:inline distT="0" distB="0" distL="114300" distR="114300">
            <wp:extent cx="2612390" cy="1959610"/>
            <wp:effectExtent l="0" t="0" r="8890" b="6350"/>
            <wp:docPr id="9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8"/>
                    <pic:cNvPicPr>
                      <a:picLocks noChangeAspect="1"/>
                    </pic:cNvPicPr>
                  </pic:nvPicPr>
                  <pic:blipFill>
                    <a:blip r:embed="rId99"/>
                    <a:stretch>
                      <a:fillRect/>
                    </a:stretch>
                  </pic:blipFill>
                  <pic:spPr>
                    <a:xfrm>
                      <a:off x="0" y="0"/>
                      <a:ext cx="2612390" cy="1959610"/>
                    </a:xfrm>
                    <a:prstGeom prst="rect">
                      <a:avLst/>
                    </a:prstGeom>
                    <a:noFill/>
                    <a:ln>
                      <a:noFill/>
                    </a:ln>
                  </pic:spPr>
                </pic:pic>
              </a:graphicData>
            </a:graphic>
          </wp:inline>
        </w:drawing>
      </w:r>
      <w:r>
        <w:drawing>
          <wp:inline distT="0" distB="0" distL="114300" distR="114300">
            <wp:extent cx="2571750" cy="1929765"/>
            <wp:effectExtent l="0" t="0" r="3810" b="5715"/>
            <wp:docPr id="9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9"/>
                    <pic:cNvPicPr>
                      <a:picLocks noChangeAspect="1"/>
                    </pic:cNvPicPr>
                  </pic:nvPicPr>
                  <pic:blipFill>
                    <a:blip r:embed="rId100"/>
                    <a:stretch>
                      <a:fillRect/>
                    </a:stretch>
                  </pic:blipFill>
                  <pic:spPr>
                    <a:xfrm>
                      <a:off x="0" y="0"/>
                      <a:ext cx="2571750" cy="1929765"/>
                    </a:xfrm>
                    <a:prstGeom prst="rect">
                      <a:avLst/>
                    </a:prstGeom>
                    <a:noFill/>
                    <a:ln>
                      <a:noFill/>
                    </a:ln>
                  </pic:spPr>
                </pic:pic>
              </a:graphicData>
            </a:graphic>
          </wp:inline>
        </w:drawing>
      </w:r>
    </w:p>
    <w:p>
      <w:pPr>
        <w:ind w:firstLine="560" w:firstLineChars="200"/>
        <w:rPr>
          <w:rFonts w:ascii="仿宋" w:hAnsi="仿宋" w:eastAsia="仿宋"/>
          <w:sz w:val="28"/>
          <w:szCs w:val="28"/>
        </w:rPr>
      </w:pPr>
    </w:p>
    <w:p>
      <w:pPr>
        <w:spacing w:line="360" w:lineRule="auto"/>
        <w:ind w:firstLine="420" w:firstLineChars="200"/>
        <w:rPr>
          <w:rFonts w:hint="eastAsia" w:ascii="仿宋" w:hAnsi="仿宋" w:eastAsia="仿宋" w:cs="Times New Roman"/>
          <w:kern w:val="2"/>
          <w:sz w:val="28"/>
          <w:szCs w:val="28"/>
          <w:lang w:val="en-US" w:eastAsia="zh-CN" w:bidi="ar-SA"/>
        </w:rPr>
      </w:pPr>
      <w:r>
        <w:drawing>
          <wp:inline distT="0" distB="0" distL="114300" distR="114300">
            <wp:extent cx="2442210" cy="1831975"/>
            <wp:effectExtent l="0" t="0" r="11430" b="12065"/>
            <wp:docPr id="9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0"/>
                    <pic:cNvPicPr>
                      <a:picLocks noChangeAspect="1"/>
                    </pic:cNvPicPr>
                  </pic:nvPicPr>
                  <pic:blipFill>
                    <a:blip r:embed="rId101"/>
                    <a:stretch>
                      <a:fillRect/>
                    </a:stretch>
                  </pic:blipFill>
                  <pic:spPr>
                    <a:xfrm>
                      <a:off x="0" y="0"/>
                      <a:ext cx="2442210" cy="1831975"/>
                    </a:xfrm>
                    <a:prstGeom prst="rect">
                      <a:avLst/>
                    </a:prstGeom>
                    <a:noFill/>
                    <a:ln>
                      <a:noFill/>
                    </a:ln>
                  </pic:spPr>
                </pic:pic>
              </a:graphicData>
            </a:graphic>
          </wp:inline>
        </w:drawing>
      </w:r>
      <w:r>
        <w:drawing>
          <wp:inline distT="0" distB="0" distL="114300" distR="114300">
            <wp:extent cx="2477770" cy="1858010"/>
            <wp:effectExtent l="0" t="0" r="6350" b="1270"/>
            <wp:docPr id="9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22"/>
                    <pic:cNvPicPr>
                      <a:picLocks noChangeAspect="1"/>
                    </pic:cNvPicPr>
                  </pic:nvPicPr>
                  <pic:blipFill>
                    <a:blip r:embed="rId102"/>
                    <a:stretch>
                      <a:fillRect/>
                    </a:stretch>
                  </pic:blipFill>
                  <pic:spPr>
                    <a:xfrm>
                      <a:off x="0" y="0"/>
                      <a:ext cx="2477770" cy="1858010"/>
                    </a:xfrm>
                    <a:prstGeom prst="rect">
                      <a:avLst/>
                    </a:prstGeom>
                    <a:noFill/>
                    <a:ln>
                      <a:noFill/>
                    </a:ln>
                  </pic:spPr>
                </pic:pic>
              </a:graphicData>
            </a:graphic>
          </wp:inline>
        </w:drawing>
      </w:r>
    </w:p>
    <w:p>
      <w:pPr>
        <w:spacing w:line="360" w:lineRule="auto"/>
        <w:ind w:left="480" w:hanging="560" w:hanging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二、七年级上册第二单元这一单元</w:t>
      </w:r>
    </w:p>
    <w:p>
      <w:pPr>
        <w:keepNext w:val="0"/>
        <w:keepLines w:val="0"/>
        <w:pageBreakBefore w:val="0"/>
        <w:widowControl w:val="0"/>
        <w:kinsoku/>
        <w:wordWrap/>
        <w:overflowPunct/>
        <w:topLinePunct w:val="0"/>
        <w:autoSpaceDE/>
        <w:autoSpaceDN/>
        <w:bidi w:val="0"/>
        <w:adjustRightInd/>
        <w:snapToGrid/>
        <w:spacing w:line="360" w:lineRule="auto"/>
        <w:ind w:left="559" w:leftChars="266" w:firstLine="560" w:firstLineChars="200"/>
        <w:jc w:val="left"/>
        <w:textAlignment w:val="auto"/>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人们不仅不能把部分孤立于整体，而且也不能使各个部分互相孤立——埃德加·莫兰</w:t>
      </w:r>
    </w:p>
    <w:p>
      <w:pPr>
        <w:keepNext w:val="0"/>
        <w:keepLines w:val="0"/>
        <w:pageBreakBefore w:val="0"/>
        <w:widowControl w:val="0"/>
        <w:kinsoku/>
        <w:wordWrap/>
        <w:overflowPunct/>
        <w:topLinePunct w:val="0"/>
        <w:autoSpaceDE/>
        <w:autoSpaceDN/>
        <w:bidi w:val="0"/>
        <w:adjustRightInd/>
        <w:snapToGrid/>
        <w:spacing w:line="360" w:lineRule="auto"/>
        <w:ind w:left="559" w:leftChars="266" w:firstLine="560" w:firstLineChars="200"/>
        <w:jc w:val="left"/>
        <w:textAlignment w:val="auto"/>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统编教材视野下的单元整体教学，应当是“基于一定目标和主题所构成的教材与经验的模块、单位，即在统编教材注重学科“核心素养”、单元“双线组元”、阅读“三位一体”的基本框架下，整合“篇性”“类性”“单元性”等教学因素，把握好教材的编写目的与教学的内在逻辑，处理好“单元说明”“助读系统”“教师用书”等相关材料，统整单元内的课文、写作、口语交际、综合性学习等板块，搭建合理的教学路径与学习支架，促进学生意义建构。</w:t>
      </w:r>
    </w:p>
    <w:p>
      <w:pPr>
        <w:spacing w:line="360" w:lineRule="auto"/>
        <w:ind w:left="480" w:hanging="560" w:hanging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 xml:space="preserve">        在设计任务的时候可以采用两个策略：一是“瞻前顾后法”，即可以联系七上的第一单元学习内容及七下后几个单元的学习内容；二是“钩玄提要法”，即探取本单元的精微之处，析出学习目标和任务纲要。</w:t>
      </w:r>
    </w:p>
    <w:p>
      <w:pPr>
        <w:ind w:right="84" w:rightChars="40" w:firstLine="420" w:firstLineChars="200"/>
      </w:pPr>
      <w:r>
        <w:drawing>
          <wp:inline distT="0" distB="0" distL="114300" distR="114300">
            <wp:extent cx="2362200" cy="2458720"/>
            <wp:effectExtent l="0" t="0" r="0" b="10160"/>
            <wp:docPr id="317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7" name="图片 2"/>
                    <pic:cNvPicPr>
                      <a:picLocks noChangeAspect="1"/>
                    </pic:cNvPicPr>
                  </pic:nvPicPr>
                  <pic:blipFill>
                    <a:blip r:embed="rId103"/>
                    <a:stretch>
                      <a:fillRect/>
                    </a:stretch>
                  </pic:blipFill>
                  <pic:spPr>
                    <a:xfrm>
                      <a:off x="0" y="0"/>
                      <a:ext cx="2362200" cy="2458720"/>
                    </a:xfrm>
                    <a:prstGeom prst="rect">
                      <a:avLst/>
                    </a:prstGeom>
                    <a:noFill/>
                    <a:ln w="9525">
                      <a:noFill/>
                    </a:ln>
                  </pic:spPr>
                </pic:pic>
              </a:graphicData>
            </a:graphic>
          </wp:inline>
        </w:drawing>
      </w:r>
      <w:r>
        <w:drawing>
          <wp:inline distT="0" distB="0" distL="114300" distR="114300">
            <wp:extent cx="2133600" cy="2446020"/>
            <wp:effectExtent l="0" t="0" r="0" b="7620"/>
            <wp:docPr id="3277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1" name="图片 2"/>
                    <pic:cNvPicPr>
                      <a:picLocks noChangeAspect="1"/>
                    </pic:cNvPicPr>
                  </pic:nvPicPr>
                  <pic:blipFill>
                    <a:blip r:embed="rId104"/>
                    <a:stretch>
                      <a:fillRect/>
                    </a:stretch>
                  </pic:blipFill>
                  <pic:spPr>
                    <a:xfrm>
                      <a:off x="0" y="0"/>
                      <a:ext cx="2133600" cy="2446020"/>
                    </a:xfrm>
                    <a:prstGeom prst="rect">
                      <a:avLst/>
                    </a:prstGeom>
                    <a:noFill/>
                    <a:ln w="9525">
                      <a:noFill/>
                    </a:ln>
                  </pic:spPr>
                </pic:pic>
              </a:graphicData>
            </a:graphic>
          </wp:inline>
        </w:drawing>
      </w:r>
    </w:p>
    <w:p>
      <w:pPr>
        <w:spacing w:line="360" w:lineRule="auto"/>
        <w:ind w:left="480" w:hanging="560" w:hanging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 xml:space="preserve">        以语文素养为引领，以语文实践为主线，以语文任务为导向，以语文情境为手段，提高单元整体教学的学科味和效率值。从反对单维度的教学走向复合性的学习，从反对碎片化的教学迈向持续性的学习，从反对脱离生活实践的教学跨向内隐性的学习，让学习深深地烙上多维化、结构化和情境化的特征，建构真实而完整的学习，培养学习的必备品质和关键能力，这就是统编教材视野下单元整体教学的价值追求和实践意义。</w:t>
      </w:r>
    </w:p>
    <w:p>
      <w:pPr>
        <w:spacing w:line="360" w:lineRule="auto"/>
        <w:ind w:left="480" w:hanging="560" w:hanging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三、《秋天的怀念》这一篇</w:t>
      </w:r>
    </w:p>
    <w:p>
      <w:pPr>
        <w:ind w:right="84" w:rightChars="40" w:firstLine="420" w:firstLineChars="200"/>
      </w:pPr>
      <w:r>
        <w:drawing>
          <wp:inline distT="0" distB="0" distL="114300" distR="114300">
            <wp:extent cx="4172585" cy="1884680"/>
            <wp:effectExtent l="0" t="0" r="3175" b="5080"/>
            <wp:docPr id="9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23"/>
                    <pic:cNvPicPr>
                      <a:picLocks noChangeAspect="1"/>
                    </pic:cNvPicPr>
                  </pic:nvPicPr>
                  <pic:blipFill>
                    <a:blip r:embed="rId105"/>
                    <a:stretch>
                      <a:fillRect/>
                    </a:stretch>
                  </pic:blipFill>
                  <pic:spPr>
                    <a:xfrm>
                      <a:off x="0" y="0"/>
                      <a:ext cx="4172585" cy="1884680"/>
                    </a:xfrm>
                    <a:prstGeom prst="rect">
                      <a:avLst/>
                    </a:prstGeom>
                    <a:noFill/>
                    <a:ln>
                      <a:noFill/>
                    </a:ln>
                  </pic:spPr>
                </pic:pic>
              </a:graphicData>
            </a:graphic>
          </wp:inline>
        </w:drawing>
      </w:r>
    </w:p>
    <w:p>
      <w:pPr>
        <w:spacing w:line="360" w:lineRule="auto"/>
        <w:ind w:left="480" w:hanging="560" w:hanging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新课程背景下的课堂结构，教无定法，教有大法,贵在得法</w:t>
      </w:r>
    </w:p>
    <w:p>
      <w:pPr>
        <w:spacing w:line="360" w:lineRule="auto"/>
        <w:rPr>
          <w:rFonts w:hint="eastAsia"/>
          <w:lang w:val="en-US" w:eastAsia="zh-CN"/>
        </w:rPr>
      </w:pPr>
      <w:r>
        <w:rPr>
          <w:sz w:val="24"/>
          <w:szCs w:val="24"/>
        </w:rPr>
        <w:drawing>
          <wp:inline distT="0" distB="0" distL="114300" distR="114300">
            <wp:extent cx="982345" cy="514350"/>
            <wp:effectExtent l="0" t="0" r="8255" b="3810"/>
            <wp:docPr id="12" name="图片 8" descr=")[N8ZPH8`7$O$(6QVZ0E{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descr=")[N8ZPH8`7$O$(6QVZ0E{A9"/>
                    <pic:cNvPicPr>
                      <a:picLocks noChangeAspect="1"/>
                    </pic:cNvPicPr>
                  </pic:nvPicPr>
                  <pic:blipFill>
                    <a:blip r:embed="rId106"/>
                    <a:stretch>
                      <a:fillRect/>
                    </a:stretch>
                  </pic:blipFill>
                  <pic:spPr>
                    <a:xfrm>
                      <a:off x="0" y="0"/>
                      <a:ext cx="982345" cy="514350"/>
                    </a:xfrm>
                    <a:prstGeom prst="rect">
                      <a:avLst/>
                    </a:prstGeom>
                    <a:noFill/>
                    <a:ln>
                      <a:noFill/>
                    </a:ln>
                  </pic:spPr>
                </pic:pic>
              </a:graphicData>
            </a:graphic>
          </wp:inline>
        </w:drawing>
      </w:r>
      <w:r>
        <w:rPr>
          <w:rFonts w:hint="eastAsia" w:ascii="叶根友毛笔行书2.0版" w:hAnsi="楷体" w:eastAsia="叶根友毛笔行书2.0版" w:cs="宋体"/>
          <w:kern w:val="0"/>
          <w:sz w:val="32"/>
          <w:szCs w:val="28"/>
        </w:rPr>
        <w:t>语文生活，让我们乘梦飞翔</w:t>
      </w:r>
      <w:r>
        <w:rPr>
          <w:rFonts w:hint="eastAsia" w:ascii="隶书" w:hAnsi="楷体" w:eastAsia="隶书" w:cs="宋体"/>
          <w:kern w:val="0"/>
          <w:sz w:val="24"/>
          <w:szCs w:val="24"/>
        </w:rPr>
        <w:t>﹡﹡﹡﹡﹡﹡﹡﹡</w:t>
      </w:r>
    </w:p>
    <w:sectPr>
      <w:headerReference r:id="rId3" w:type="default"/>
      <w:footerReference r:id="rId4"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华文新魏">
    <w:altName w:val="微软雅黑"/>
    <w:panose1 w:val="02010800040101010101"/>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方正黄草简体">
    <w:altName w:val="宋体"/>
    <w:panose1 w:val="03000509000000000000"/>
    <w:charset w:val="86"/>
    <w:family w:val="script"/>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华文彩云">
    <w:altName w:val="微软雅黑"/>
    <w:panose1 w:val="02010800040101010101"/>
    <w:charset w:val="86"/>
    <w:family w:val="auto"/>
    <w:pitch w:val="default"/>
    <w:sig w:usb0="00000000" w:usb1="00000000" w:usb2="00000010" w:usb3="00000000" w:csb0="00040000" w:csb1="00000000"/>
  </w:font>
  <w:font w:name="方正彩云简体">
    <w:altName w:val="宋体"/>
    <w:panose1 w:val="03000509000000000000"/>
    <w:charset w:val="86"/>
    <w:family w:val="script"/>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叶根友毛笔行书2.0版">
    <w:altName w:val="宋体"/>
    <w:panose1 w:val="02010601030101010101"/>
    <w:charset w:val="86"/>
    <w:family w:val="auto"/>
    <w:pitch w:val="default"/>
    <w:sig w:usb0="00000000" w:usb1="00000000" w:usb2="00000010" w:usb3="00000000" w:csb0="00040000" w:csb1="00000000"/>
  </w:font>
  <w:font w:name="隶书">
    <w:altName w:val="微软雅黑"/>
    <w:panose1 w:val="02010509060101010101"/>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fldChar w:fldCharType="begin"/>
    </w:r>
    <w:r>
      <w:instrText xml:space="preserve">PAGE   \* MERGEFORMAT</w:instrText>
    </w:r>
    <w:r>
      <w:fldChar w:fldCharType="separate"/>
    </w:r>
    <w:r>
      <w:rPr>
        <w:lang w:val="zh-CN"/>
      </w:rPr>
      <w:t>2</w:t>
    </w:r>
    <w:r>
      <w:fldChar w:fldCharType="end"/>
    </w:r>
  </w:p>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2070" w:firstLineChars="1150"/>
    </w:pPr>
    <w:r>
      <w:rPr>
        <w:rFonts w:hint="eastAsia"/>
      </w:rPr>
      <w:t>双流刘勇名师工作室202</w:t>
    </w:r>
    <w:r>
      <w:rPr>
        <w:rFonts w:hint="eastAsia"/>
        <w:lang w:val="en-US" w:eastAsia="zh-CN"/>
      </w:rPr>
      <w:t>1</w:t>
    </w:r>
    <w:r>
      <w:rPr>
        <w:rFonts w:hint="eastAsia"/>
      </w:rPr>
      <w:t>年</w:t>
    </w:r>
    <w:r>
      <w:rPr>
        <w:rFonts w:hint="eastAsia"/>
        <w:lang w:val="en-US" w:eastAsia="zh-CN"/>
      </w:rPr>
      <w:t>秋</w:t>
    </w:r>
    <w:r>
      <w:rPr>
        <w:rFonts w:hint="eastAsia"/>
      </w:rPr>
      <w:t>季简报（第</w:t>
    </w:r>
    <w:r>
      <w:rPr>
        <w:rFonts w:hint="eastAsia"/>
        <w:lang w:val="en-US" w:eastAsia="zh-CN"/>
      </w:rPr>
      <w:t>1</w:t>
    </w:r>
    <w:r>
      <w:rPr>
        <w:rFonts w:hint="eastAsia"/>
      </w:rPr>
      <w:t xml:space="preserve">期）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38C774"/>
    <w:multiLevelType w:val="singleLevel"/>
    <w:tmpl w:val="9C38C774"/>
    <w:lvl w:ilvl="0" w:tentative="0">
      <w:start w:val="1"/>
      <w:numFmt w:val="decimal"/>
      <w:suff w:val="space"/>
      <w:lvlText w:val="%1."/>
      <w:lvlJc w:val="left"/>
    </w:lvl>
  </w:abstractNum>
  <w:abstractNum w:abstractNumId="1">
    <w:nsid w:val="9E78389E"/>
    <w:multiLevelType w:val="singleLevel"/>
    <w:tmpl w:val="9E78389E"/>
    <w:lvl w:ilvl="0" w:tentative="0">
      <w:start w:val="1"/>
      <w:numFmt w:val="decimal"/>
      <w:lvlText w:val="%1."/>
      <w:lvlJc w:val="left"/>
      <w:pPr>
        <w:tabs>
          <w:tab w:val="left" w:pos="312"/>
        </w:tabs>
      </w:pPr>
    </w:lvl>
  </w:abstractNum>
  <w:abstractNum w:abstractNumId="2">
    <w:nsid w:val="B1BE697D"/>
    <w:multiLevelType w:val="singleLevel"/>
    <w:tmpl w:val="B1BE697D"/>
    <w:lvl w:ilvl="0" w:tentative="0">
      <w:start w:val="1"/>
      <w:numFmt w:val="decimal"/>
      <w:lvlText w:val="%1."/>
      <w:lvlJc w:val="left"/>
      <w:pPr>
        <w:tabs>
          <w:tab w:val="left" w:pos="312"/>
        </w:tabs>
      </w:pPr>
    </w:lvl>
  </w:abstractNum>
  <w:abstractNum w:abstractNumId="3">
    <w:nsid w:val="E1B39675"/>
    <w:multiLevelType w:val="singleLevel"/>
    <w:tmpl w:val="E1B39675"/>
    <w:lvl w:ilvl="0" w:tentative="0">
      <w:start w:val="1"/>
      <w:numFmt w:val="decimal"/>
      <w:suff w:val="nothing"/>
      <w:lvlText w:val="%1、"/>
      <w:lvlJc w:val="left"/>
    </w:lvl>
  </w:abstractNum>
  <w:abstractNum w:abstractNumId="4">
    <w:nsid w:val="F08A4FCD"/>
    <w:multiLevelType w:val="singleLevel"/>
    <w:tmpl w:val="F08A4FCD"/>
    <w:lvl w:ilvl="0" w:tentative="0">
      <w:start w:val="1"/>
      <w:numFmt w:val="decimal"/>
      <w:lvlText w:val="%1."/>
      <w:lvlJc w:val="left"/>
      <w:pPr>
        <w:tabs>
          <w:tab w:val="left" w:pos="312"/>
        </w:tabs>
      </w:pPr>
    </w:lvl>
  </w:abstractNum>
  <w:abstractNum w:abstractNumId="5">
    <w:nsid w:val="410F2841"/>
    <w:multiLevelType w:val="multilevel"/>
    <w:tmpl w:val="410F2841"/>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2F5BEA2"/>
    <w:multiLevelType w:val="singleLevel"/>
    <w:tmpl w:val="52F5BEA2"/>
    <w:lvl w:ilvl="0" w:tentative="0">
      <w:start w:val="1"/>
      <w:numFmt w:val="decimal"/>
      <w:lvlText w:val="%1."/>
      <w:lvlJc w:val="left"/>
      <w:pPr>
        <w:tabs>
          <w:tab w:val="left" w:pos="312"/>
        </w:tabs>
      </w:pPr>
    </w:lvl>
  </w:abstractNum>
  <w:abstractNum w:abstractNumId="7">
    <w:nsid w:val="5E4C93F4"/>
    <w:multiLevelType w:val="singleLevel"/>
    <w:tmpl w:val="5E4C93F4"/>
    <w:lvl w:ilvl="0" w:tentative="0">
      <w:start w:val="1"/>
      <w:numFmt w:val="decimal"/>
      <w:suff w:val="nothing"/>
      <w:lvlText w:val="%1、"/>
      <w:lvlJc w:val="left"/>
    </w:lvl>
  </w:abstractNum>
  <w:abstractNum w:abstractNumId="8">
    <w:nsid w:val="628D0A71"/>
    <w:multiLevelType w:val="multilevel"/>
    <w:tmpl w:val="628D0A7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7D528B20"/>
    <w:multiLevelType w:val="singleLevel"/>
    <w:tmpl w:val="7D528B20"/>
    <w:lvl w:ilvl="0" w:tentative="0">
      <w:start w:val="1"/>
      <w:numFmt w:val="decimal"/>
      <w:lvlText w:val="%1."/>
      <w:lvlJc w:val="left"/>
      <w:pPr>
        <w:tabs>
          <w:tab w:val="left" w:pos="312"/>
        </w:tabs>
      </w:pPr>
    </w:lvl>
  </w:abstractNum>
  <w:abstractNum w:abstractNumId="10">
    <w:nsid w:val="7E665B81"/>
    <w:multiLevelType w:val="multilevel"/>
    <w:tmpl w:val="7E665B8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7E886B1C"/>
    <w:multiLevelType w:val="multilevel"/>
    <w:tmpl w:val="7E886B1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4"/>
  </w:num>
  <w:num w:numId="3">
    <w:abstractNumId w:val="6"/>
  </w:num>
  <w:num w:numId="4">
    <w:abstractNumId w:val="1"/>
  </w:num>
  <w:num w:numId="5">
    <w:abstractNumId w:val="9"/>
  </w:num>
  <w:num w:numId="6">
    <w:abstractNumId w:val="2"/>
  </w:num>
  <w:num w:numId="7">
    <w:abstractNumId w:val="3"/>
  </w:num>
  <w:num w:numId="8">
    <w:abstractNumId w:val="5"/>
  </w:num>
  <w:num w:numId="9">
    <w:abstractNumId w:val="7"/>
  </w:num>
  <w:num w:numId="10">
    <w:abstractNumId w:val="11"/>
  </w:num>
  <w:num w:numId="11">
    <w:abstractNumId w:val="8"/>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41E21EC"/>
    <w:rsid w:val="0D811C7C"/>
    <w:rsid w:val="119F5563"/>
    <w:rsid w:val="15974295"/>
    <w:rsid w:val="17312BF0"/>
    <w:rsid w:val="185C07FD"/>
    <w:rsid w:val="1F5F362D"/>
    <w:rsid w:val="1F7A4638"/>
    <w:rsid w:val="246A595C"/>
    <w:rsid w:val="25D16859"/>
    <w:rsid w:val="31CC49F7"/>
    <w:rsid w:val="368315B8"/>
    <w:rsid w:val="401C4F17"/>
    <w:rsid w:val="44265361"/>
    <w:rsid w:val="541E21EC"/>
    <w:rsid w:val="55FD68EC"/>
    <w:rsid w:val="5DBE18AA"/>
    <w:rsid w:val="747F7DD2"/>
    <w:rsid w:val="76486B10"/>
    <w:rsid w:val="7CFF27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9">
    <w:name w:val="Default Paragraph Font"/>
    <w:semiHidden/>
    <w:qFormat/>
    <w:uiPriority w:val="0"/>
  </w:style>
  <w:style w:type="table" w:default="1" w:styleId="7">
    <w:name w:val="Normal Table"/>
    <w:semiHidden/>
    <w:uiPriority w:val="0"/>
    <w:tblPr>
      <w:tblCellMar>
        <w:top w:w="0" w:type="dxa"/>
        <w:left w:w="108" w:type="dxa"/>
        <w:bottom w:w="0" w:type="dxa"/>
        <w:right w:w="108" w:type="dxa"/>
      </w:tblCellMar>
    </w:tblPr>
  </w:style>
  <w:style w:type="paragraph" w:styleId="2">
    <w:name w:val="Body Text"/>
    <w:basedOn w:val="1"/>
    <w:qFormat/>
    <w:uiPriority w:val="1"/>
    <w:rPr>
      <w:rFonts w:ascii="宋体" w:hAnsi="宋体" w:eastAsia="宋体" w:cs="宋体"/>
      <w:b/>
      <w:bCs/>
      <w:sz w:val="28"/>
      <w:szCs w:val="28"/>
      <w:lang w:val="zh-CN" w:bidi="zh-CN"/>
    </w:rPr>
  </w:style>
  <w:style w:type="paragraph" w:styleId="3">
    <w:name w:val="Plain Text"/>
    <w:basedOn w:val="1"/>
    <w:qFormat/>
    <w:uiPriority w:val="0"/>
    <w:rPr>
      <w:rFonts w:ascii="宋体" w:hAnsi="Courier New" w:cs="Courier New"/>
      <w:szCs w:val="21"/>
    </w:rPr>
  </w:style>
  <w:style w:type="paragraph" w:styleId="4">
    <w:name w:val="footer"/>
    <w:basedOn w:val="1"/>
    <w:unhideWhenUsed/>
    <w:uiPriority w:val="99"/>
    <w:pPr>
      <w:tabs>
        <w:tab w:val="center" w:pos="4153"/>
        <w:tab w:val="right" w:pos="8306"/>
      </w:tabs>
      <w:snapToGrid w:val="0"/>
      <w:jc w:val="left"/>
    </w:pPr>
    <w:rPr>
      <w:kern w:val="0"/>
      <w:sz w:val="18"/>
      <w:szCs w:val="18"/>
    </w:rPr>
  </w:style>
  <w:style w:type="paragraph" w:styleId="5">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table" w:styleId="8">
    <w:name w:val="Table Grid"/>
    <w:basedOn w:val="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page number"/>
    <w:qFormat/>
    <w:uiPriority w:val="0"/>
  </w:style>
  <w:style w:type="character" w:styleId="11">
    <w:name w:val="Hyperlink"/>
    <w:unhideWhenUsed/>
    <w:uiPriority w:val="0"/>
    <w:rPr>
      <w:color w:val="0000FF"/>
      <w:u w:val="single"/>
    </w:rPr>
  </w:style>
  <w:style w:type="paragraph" w:customStyle="1" w:styleId="12">
    <w:name w:val="正文 A"/>
    <w:qFormat/>
    <w:uiPriority w:val="0"/>
    <w:pPr>
      <w:framePr w:wrap="around" w:vAnchor="margin" w:hAnchor="text" w:y="1"/>
      <w:widowControl w:val="0"/>
      <w:jc w:val="both"/>
    </w:pPr>
    <w:rPr>
      <w:rFonts w:ascii="Calibri" w:hAnsi="Calibri" w:eastAsia="Calibri" w:cs="Calibri"/>
      <w:color w:val="000000"/>
      <w:kern w:val="2"/>
      <w:sz w:val="21"/>
      <w:szCs w:val="21"/>
      <w:u w:val="none" w:color="000000"/>
      <w:lang w:val="en-US" w:eastAsia="zh-CN" w:bidi="ar-SA"/>
    </w:rPr>
  </w:style>
  <w:style w:type="character" w:customStyle="1" w:styleId="13">
    <w:name w:val="无"/>
    <w:qFormat/>
    <w:uiPriority w:val="0"/>
  </w:style>
  <w:style w:type="paragraph" w:styleId="14">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image" Target="media/image94.png"/><Relationship Id="rId98" Type="http://schemas.openxmlformats.org/officeDocument/2006/relationships/image" Target="media/image93.png"/><Relationship Id="rId97" Type="http://schemas.openxmlformats.org/officeDocument/2006/relationships/image" Target="media/image92.jpeg"/><Relationship Id="rId96" Type="http://schemas.openxmlformats.org/officeDocument/2006/relationships/image" Target="media/image91.png"/><Relationship Id="rId95" Type="http://schemas.openxmlformats.org/officeDocument/2006/relationships/image" Target="media/image90.jpeg"/><Relationship Id="rId94" Type="http://schemas.openxmlformats.org/officeDocument/2006/relationships/image" Target="media/image89.jpeg"/><Relationship Id="rId93" Type="http://schemas.openxmlformats.org/officeDocument/2006/relationships/image" Target="media/image88.jpeg"/><Relationship Id="rId92" Type="http://schemas.openxmlformats.org/officeDocument/2006/relationships/image" Target="media/image87.jpeg"/><Relationship Id="rId91" Type="http://schemas.openxmlformats.org/officeDocument/2006/relationships/image" Target="media/image86.jpeg"/><Relationship Id="rId90" Type="http://schemas.openxmlformats.org/officeDocument/2006/relationships/image" Target="media/image85.jpeg"/><Relationship Id="rId9" Type="http://schemas.openxmlformats.org/officeDocument/2006/relationships/image" Target="media/image4.jpeg"/><Relationship Id="rId89" Type="http://schemas.openxmlformats.org/officeDocument/2006/relationships/image" Target="media/image84.jpeg"/><Relationship Id="rId88" Type="http://schemas.openxmlformats.org/officeDocument/2006/relationships/image" Target="media/image83.jpeg"/><Relationship Id="rId87" Type="http://schemas.openxmlformats.org/officeDocument/2006/relationships/image" Target="media/image82.jpeg"/><Relationship Id="rId86" Type="http://schemas.openxmlformats.org/officeDocument/2006/relationships/image" Target="media/image81.jpeg"/><Relationship Id="rId85" Type="http://schemas.openxmlformats.org/officeDocument/2006/relationships/image" Target="media/image80.jpeg"/><Relationship Id="rId84" Type="http://schemas.openxmlformats.org/officeDocument/2006/relationships/image" Target="media/image79.jpeg"/><Relationship Id="rId83" Type="http://schemas.openxmlformats.org/officeDocument/2006/relationships/image" Target="media/image78.jpeg"/><Relationship Id="rId82" Type="http://schemas.openxmlformats.org/officeDocument/2006/relationships/image" Target="media/image77.jpeg"/><Relationship Id="rId81" Type="http://schemas.openxmlformats.org/officeDocument/2006/relationships/image" Target="media/image76.jpeg"/><Relationship Id="rId80" Type="http://schemas.openxmlformats.org/officeDocument/2006/relationships/image" Target="media/image75.jpeg"/><Relationship Id="rId8" Type="http://schemas.openxmlformats.org/officeDocument/2006/relationships/image" Target="media/image3.jpeg"/><Relationship Id="rId79" Type="http://schemas.openxmlformats.org/officeDocument/2006/relationships/image" Target="media/image74.jpeg"/><Relationship Id="rId78" Type="http://schemas.openxmlformats.org/officeDocument/2006/relationships/image" Target="media/image73.jpeg"/><Relationship Id="rId77" Type="http://schemas.openxmlformats.org/officeDocument/2006/relationships/image" Target="media/image72.jpeg"/><Relationship Id="rId76" Type="http://schemas.openxmlformats.org/officeDocument/2006/relationships/image" Target="media/image71.jpeg"/><Relationship Id="rId75" Type="http://schemas.openxmlformats.org/officeDocument/2006/relationships/image" Target="media/image70.jpeg"/><Relationship Id="rId74" Type="http://schemas.openxmlformats.org/officeDocument/2006/relationships/image" Target="media/image69.jpeg"/><Relationship Id="rId73" Type="http://schemas.openxmlformats.org/officeDocument/2006/relationships/image" Target="media/image68.jpe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jpe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jpeg"/><Relationship Id="rId61" Type="http://schemas.openxmlformats.org/officeDocument/2006/relationships/image" Target="media/image56.jpeg"/><Relationship Id="rId60" Type="http://schemas.openxmlformats.org/officeDocument/2006/relationships/image" Target="media/image55.jpeg"/><Relationship Id="rId6" Type="http://schemas.openxmlformats.org/officeDocument/2006/relationships/image" Target="media/image1.jpeg"/><Relationship Id="rId59" Type="http://schemas.openxmlformats.org/officeDocument/2006/relationships/image" Target="media/image54.jpeg"/><Relationship Id="rId58" Type="http://schemas.openxmlformats.org/officeDocument/2006/relationships/image" Target="media/image53.jpeg"/><Relationship Id="rId57" Type="http://schemas.openxmlformats.org/officeDocument/2006/relationships/image" Target="media/image52.jpeg"/><Relationship Id="rId56" Type="http://schemas.openxmlformats.org/officeDocument/2006/relationships/image" Target="media/image51.png"/><Relationship Id="rId55" Type="http://schemas.openxmlformats.org/officeDocument/2006/relationships/image" Target="media/image50.jpeg"/><Relationship Id="rId54" Type="http://schemas.openxmlformats.org/officeDocument/2006/relationships/image" Target="media/image49.jpeg"/><Relationship Id="rId53" Type="http://schemas.openxmlformats.org/officeDocument/2006/relationships/image" Target="media/image48.jpeg"/><Relationship Id="rId52" Type="http://schemas.openxmlformats.org/officeDocument/2006/relationships/image" Target="media/image47.jpeg"/><Relationship Id="rId51" Type="http://schemas.openxmlformats.org/officeDocument/2006/relationships/image" Target="media/image46.jpeg"/><Relationship Id="rId50" Type="http://schemas.openxmlformats.org/officeDocument/2006/relationships/image" Target="media/image45.jpeg"/><Relationship Id="rId5" Type="http://schemas.openxmlformats.org/officeDocument/2006/relationships/theme" Target="theme/theme1.xml"/><Relationship Id="rId49" Type="http://schemas.openxmlformats.org/officeDocument/2006/relationships/image" Target="media/image44.jpeg"/><Relationship Id="rId48" Type="http://schemas.openxmlformats.org/officeDocument/2006/relationships/image" Target="media/image43.jpeg"/><Relationship Id="rId47" Type="http://schemas.openxmlformats.org/officeDocument/2006/relationships/image" Target="media/image42.jpeg"/><Relationship Id="rId46" Type="http://schemas.openxmlformats.org/officeDocument/2006/relationships/image" Target="media/image41.jpeg"/><Relationship Id="rId45" Type="http://schemas.openxmlformats.org/officeDocument/2006/relationships/image" Target="media/image40.jpeg"/><Relationship Id="rId44" Type="http://schemas.openxmlformats.org/officeDocument/2006/relationships/image" Target="media/image39.jpeg"/><Relationship Id="rId43" Type="http://schemas.openxmlformats.org/officeDocument/2006/relationships/image" Target="media/image38.jpeg"/><Relationship Id="rId42" Type="http://schemas.openxmlformats.org/officeDocument/2006/relationships/image" Target="media/image37.jpeg"/><Relationship Id="rId41" Type="http://schemas.openxmlformats.org/officeDocument/2006/relationships/image" Target="media/image36.png"/><Relationship Id="rId40" Type="http://schemas.openxmlformats.org/officeDocument/2006/relationships/image" Target="media/image35.jpeg"/><Relationship Id="rId4" Type="http://schemas.openxmlformats.org/officeDocument/2006/relationships/footer" Target="footer1.xml"/><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emf"/><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9" Type="http://schemas.openxmlformats.org/officeDocument/2006/relationships/fontTable" Target="fontTable.xml"/><Relationship Id="rId108" Type="http://schemas.openxmlformats.org/officeDocument/2006/relationships/numbering" Target="numbering.xml"/><Relationship Id="rId107" Type="http://schemas.openxmlformats.org/officeDocument/2006/relationships/customXml" Target="../customXml/item1.xml"/><Relationship Id="rId106" Type="http://schemas.openxmlformats.org/officeDocument/2006/relationships/image" Target="media/image101.jpeg"/><Relationship Id="rId105" Type="http://schemas.openxmlformats.org/officeDocument/2006/relationships/image" Target="media/image100.png"/><Relationship Id="rId104" Type="http://schemas.openxmlformats.org/officeDocument/2006/relationships/image" Target="media/image99.jpeg"/><Relationship Id="rId103" Type="http://schemas.openxmlformats.org/officeDocument/2006/relationships/image" Target="media/image98.jpeg"/><Relationship Id="rId102" Type="http://schemas.openxmlformats.org/officeDocument/2006/relationships/image" Target="media/image97.png"/><Relationship Id="rId101" Type="http://schemas.openxmlformats.org/officeDocument/2006/relationships/image" Target="media/image96.png"/><Relationship Id="rId100" Type="http://schemas.openxmlformats.org/officeDocument/2006/relationships/image" Target="media/image95.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TotalTime>
  <ScaleCrop>false</ScaleCrop>
  <LinksUpToDate>false</LinksUpToDate>
  <CharactersWithSpaces>0</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2021-09-24T12:00:00Z</dcterms:created>
  <dc:creator>Administrator</dc:creator>
  <cp:lastModifiedBy>Administrator</cp:lastModifiedBy>
  <dcterms:modified xsi:type="dcterms:W3CDTF">2021-09-26T09:27:26Z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7B17E0A2F4264196B2209BE0A38B08EC</vt:lpwstr>
  </property>
</Properties>
</file>