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ascii="宋体" w:hAnsi="宋体" w:eastAsia="宋体"/>
          <w:sz w:val="24"/>
        </w:rPr>
      </w:pPr>
      <w:r>
        <w:rPr>
          <w:rFonts w:hint="eastAsia" w:ascii="宋体" w:hAnsi="宋体" w:eastAsia="宋体"/>
          <w:sz w:val="24"/>
        </w:rPr>
        <w:t>读一本好书，赴一场诗意的研修之约</w:t>
      </w:r>
    </w:p>
    <w:p>
      <w:pPr>
        <w:spacing w:line="360" w:lineRule="auto"/>
        <w:ind w:firstLine="480" w:firstLineChars="200"/>
        <w:jc w:val="center"/>
        <w:rPr>
          <w:rFonts w:ascii="宋体" w:hAnsi="宋体" w:eastAsia="宋体"/>
          <w:sz w:val="24"/>
        </w:rPr>
      </w:pPr>
      <w:r>
        <w:rPr>
          <w:rFonts w:hint="eastAsia" w:ascii="宋体" w:hAnsi="宋体" w:eastAsia="宋体"/>
          <w:sz w:val="24"/>
        </w:rPr>
        <w:t>——记刘勇工作室读书分享活动</w:t>
      </w:r>
    </w:p>
    <w:p>
      <w:pPr>
        <w:spacing w:line="360" w:lineRule="auto"/>
        <w:ind w:firstLine="480" w:firstLineChars="200"/>
        <w:jc w:val="center"/>
        <w:rPr>
          <w:rFonts w:ascii="宋体" w:hAnsi="宋体" w:eastAsia="宋体"/>
          <w:sz w:val="24"/>
        </w:rPr>
      </w:pPr>
      <w:r>
        <w:rPr>
          <w:rFonts w:hint="eastAsia" w:ascii="宋体" w:hAnsi="宋体" w:eastAsia="宋体"/>
          <w:sz w:val="24"/>
        </w:rPr>
        <w:t xml:space="preserve">文/曾亚 </w:t>
      </w:r>
      <w:r>
        <w:rPr>
          <w:rFonts w:ascii="宋体" w:hAnsi="宋体" w:eastAsia="宋体"/>
          <w:sz w:val="24"/>
        </w:rPr>
        <w:t xml:space="preserve">  </w:t>
      </w:r>
      <w:r>
        <w:rPr>
          <w:rFonts w:hint="eastAsia" w:ascii="宋体" w:hAnsi="宋体" w:eastAsia="宋体"/>
          <w:sz w:val="24"/>
        </w:rPr>
        <w:t>图/杨必容</w:t>
      </w:r>
    </w:p>
    <w:p>
      <w:pPr>
        <w:spacing w:line="360" w:lineRule="auto"/>
        <w:ind w:firstLine="480" w:firstLineChars="200"/>
        <w:jc w:val="left"/>
        <w:rPr>
          <w:rFonts w:ascii="宋体" w:hAnsi="宋体" w:eastAsia="宋体"/>
          <w:sz w:val="24"/>
        </w:rPr>
      </w:pPr>
      <w:r>
        <w:rPr>
          <w:rFonts w:hint="eastAsia" w:ascii="宋体" w:hAnsi="宋体" w:eastAsia="宋体"/>
          <w:sz w:val="24"/>
        </w:rPr>
        <w:t>2</w:t>
      </w:r>
      <w:r>
        <w:rPr>
          <w:rFonts w:ascii="宋体" w:hAnsi="宋体" w:eastAsia="宋体"/>
          <w:sz w:val="24"/>
        </w:rPr>
        <w:t>021</w:t>
      </w:r>
      <w:r>
        <w:rPr>
          <w:rFonts w:hint="eastAsia" w:ascii="宋体" w:hAnsi="宋体" w:eastAsia="宋体"/>
          <w:sz w:val="24"/>
        </w:rPr>
        <w:t>年1</w:t>
      </w:r>
      <w:r>
        <w:rPr>
          <w:rFonts w:ascii="宋体" w:hAnsi="宋体" w:eastAsia="宋体"/>
          <w:sz w:val="24"/>
        </w:rPr>
        <w:t>0</w:t>
      </w:r>
      <w:r>
        <w:rPr>
          <w:rFonts w:hint="eastAsia" w:ascii="宋体" w:hAnsi="宋体" w:eastAsia="宋体"/>
          <w:sz w:val="24"/>
        </w:rPr>
        <w:t>月</w:t>
      </w:r>
      <w:r>
        <w:rPr>
          <w:rFonts w:ascii="宋体" w:hAnsi="宋体" w:eastAsia="宋体"/>
          <w:sz w:val="24"/>
        </w:rPr>
        <w:t>20</w:t>
      </w:r>
      <w:r>
        <w:rPr>
          <w:rFonts w:hint="eastAsia" w:ascii="宋体" w:hAnsi="宋体" w:eastAsia="宋体"/>
          <w:sz w:val="24"/>
        </w:rPr>
        <w:t>日，双流区刘勇名师工作室与成都市刘勇名师工作室相约棠外第三会议室，举行联合研修活动——读一本好书，赴一场诗意的研修之约</w:t>
      </w:r>
      <w:r>
        <w:rPr>
          <w:rFonts w:hint="eastAsia" w:ascii="宋体" w:hAnsi="宋体" w:eastAsia="宋体"/>
          <w:sz w:val="24"/>
          <w:lang w:eastAsia="zh-CN"/>
        </w:rPr>
        <w:t>，</w:t>
      </w:r>
      <w:r>
        <w:rPr>
          <w:rFonts w:hint="eastAsia" w:ascii="宋体" w:hAnsi="宋体" w:eastAsia="宋体"/>
          <w:sz w:val="24"/>
        </w:rPr>
        <w:t>暨</w:t>
      </w:r>
      <w:r>
        <w:rPr>
          <w:rFonts w:hint="eastAsia" w:ascii="宋体" w:hAnsi="宋体" w:eastAsia="宋体"/>
          <w:sz w:val="24"/>
          <w:lang w:val="en-US" w:eastAsia="zh-CN"/>
        </w:rPr>
        <w:t>研读</w:t>
      </w:r>
      <w:r>
        <w:rPr>
          <w:rFonts w:hint="eastAsia" w:ascii="宋体" w:hAnsi="宋体" w:eastAsia="宋体"/>
          <w:sz w:val="24"/>
        </w:rPr>
        <w:t>刘勇导师的专著《本真阅读的诗意行走》</w:t>
      </w:r>
      <w:bookmarkStart w:id="0" w:name="_GoBack"/>
      <w:bookmarkEnd w:id="0"/>
      <w:r>
        <w:rPr>
          <w:rFonts w:hint="eastAsia" w:ascii="宋体" w:hAnsi="宋体" w:eastAsia="宋体"/>
          <w:sz w:val="24"/>
        </w:rPr>
        <w:t>。</w:t>
      </w:r>
    </w:p>
    <w:p>
      <w:pPr>
        <w:spacing w:line="360" w:lineRule="auto"/>
        <w:ind w:firstLine="480" w:firstLineChars="200"/>
        <w:jc w:val="left"/>
        <w:rPr>
          <w:rFonts w:ascii="宋体" w:hAnsi="宋体" w:eastAsia="宋体"/>
          <w:sz w:val="24"/>
        </w:rPr>
      </w:pPr>
      <w:r>
        <w:rPr>
          <w:rFonts w:hint="eastAsia" w:ascii="宋体" w:hAnsi="宋体" w:eastAsia="宋体"/>
          <w:sz w:val="24"/>
        </w:rPr>
        <w:drawing>
          <wp:inline distT="0" distB="0" distL="0" distR="0">
            <wp:extent cx="5003165" cy="3126740"/>
            <wp:effectExtent l="0" t="0" r="635" b="0"/>
            <wp:docPr id="9" name="图片 9" descr="图书馆里的人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书馆里的人们&#10;&#10;描述已自动生成"/>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24026" cy="3140007"/>
                    </a:xfrm>
                    <a:prstGeom prst="rect">
                      <a:avLst/>
                    </a:prstGeom>
                  </pic:spPr>
                </pic:pic>
              </a:graphicData>
            </a:graphic>
          </wp:inline>
        </w:drawing>
      </w:r>
    </w:p>
    <w:p>
      <w:pPr>
        <w:spacing w:line="360" w:lineRule="auto"/>
        <w:ind w:firstLine="480" w:firstLineChars="200"/>
        <w:jc w:val="left"/>
        <w:rPr>
          <w:rFonts w:ascii="宋体" w:hAnsi="宋体" w:eastAsia="宋体"/>
          <w:sz w:val="24"/>
          <w:highlight w:val="yellow"/>
        </w:rPr>
      </w:pPr>
      <w:r>
        <w:rPr>
          <w:rFonts w:hint="eastAsia" w:ascii="宋体" w:hAnsi="宋体" w:eastAsia="宋体"/>
          <w:sz w:val="24"/>
        </w:rPr>
        <w:t>《本真阅读的诗意行走》是刘勇导师于2</w:t>
      </w:r>
      <w:r>
        <w:rPr>
          <w:rFonts w:ascii="宋体" w:hAnsi="宋体" w:eastAsia="宋体"/>
          <w:sz w:val="24"/>
        </w:rPr>
        <w:t>020</w:t>
      </w:r>
      <w:r>
        <w:rPr>
          <w:rFonts w:hint="eastAsia" w:ascii="宋体" w:hAnsi="宋体" w:eastAsia="宋体"/>
          <w:sz w:val="24"/>
        </w:rPr>
        <w:t>年1</w:t>
      </w:r>
      <w:r>
        <w:rPr>
          <w:rFonts w:ascii="宋体" w:hAnsi="宋体" w:eastAsia="宋体"/>
          <w:sz w:val="24"/>
        </w:rPr>
        <w:t>0</w:t>
      </w:r>
      <w:r>
        <w:rPr>
          <w:rFonts w:hint="eastAsia" w:ascii="宋体" w:hAnsi="宋体" w:eastAsia="宋体"/>
          <w:sz w:val="24"/>
        </w:rPr>
        <w:t>月发行的个人专著。这本专著入选了“成都教育丛书”工程。该工程是由成都市教育局主办，为总结成都教育改革和发展经验成果的一项重大工程。刘勇导师的专著入选该丛书，体现的是他作为教育者、作为语文人，在成都教育界产生的重大影响、取得的巨大成就！</w:t>
      </w:r>
    </w:p>
    <w:p>
      <w:pPr>
        <w:spacing w:line="360" w:lineRule="auto"/>
        <w:ind w:firstLine="480" w:firstLineChars="200"/>
        <w:jc w:val="left"/>
        <w:rPr>
          <w:rFonts w:ascii="宋体" w:hAnsi="宋体" w:eastAsia="宋体"/>
          <w:sz w:val="24"/>
        </w:rPr>
      </w:pPr>
      <w:r>
        <w:rPr>
          <w:rFonts w:hint="eastAsia" w:ascii="宋体" w:hAnsi="宋体" w:eastAsia="宋体"/>
          <w:sz w:val="24"/>
        </w:rPr>
        <w:t>活动伊始，刘勇导师做了《让阅读回归本真的路径分析——基于“本真语文”的提炼与践行》的专题讲座。首先，他分享了这本专著步履坚实的十年创作之路。接着，从“道、术、器、用”四个方面对 “本真阅读”进行阐释：本真阅读之道：“五四三”行动纲领；本真阅读之术：“教什么”与“怎么教”；本真阅读之器：“好教师”与“好课堂”的建构；本真阅读之用：课堂评价维度与指标。最后，刘老师呼吁全体学员践行“本真阅读”，“让语文，简简单单，清清爽爽；让语文，关乎生命，充满诗意。”</w:t>
      </w:r>
    </w:p>
    <w:p>
      <w:pPr>
        <w:spacing w:line="360" w:lineRule="auto"/>
        <w:ind w:firstLine="480" w:firstLineChars="200"/>
        <w:jc w:val="left"/>
        <w:rPr>
          <w:rFonts w:ascii="宋体" w:hAnsi="宋体" w:eastAsia="宋体"/>
          <w:sz w:val="24"/>
        </w:rPr>
      </w:pPr>
      <w:r>
        <w:rPr>
          <w:rFonts w:hint="eastAsia" w:ascii="宋体" w:hAnsi="宋体" w:eastAsia="宋体"/>
          <w:sz w:val="24"/>
        </w:rPr>
        <w:drawing>
          <wp:inline distT="0" distB="0" distL="0" distR="0">
            <wp:extent cx="5274310" cy="3493770"/>
            <wp:effectExtent l="0" t="0" r="0" b="0"/>
            <wp:docPr id="1" name="图片 1" descr="电脑前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脑前的男人&#10;&#10;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493770"/>
                    </a:xfrm>
                    <a:prstGeom prst="rect">
                      <a:avLst/>
                    </a:prstGeom>
                  </pic:spPr>
                </pic:pic>
              </a:graphicData>
            </a:graphic>
          </wp:inline>
        </w:drawing>
      </w:r>
    </w:p>
    <w:p>
      <w:pPr>
        <w:spacing w:line="360" w:lineRule="auto"/>
        <w:ind w:firstLine="480" w:firstLineChars="200"/>
        <w:jc w:val="left"/>
        <w:rPr>
          <w:rFonts w:ascii="宋体" w:hAnsi="宋体" w:eastAsia="宋体"/>
          <w:sz w:val="24"/>
        </w:rPr>
      </w:pPr>
      <w:r>
        <w:rPr>
          <w:rFonts w:hint="eastAsia" w:ascii="宋体" w:hAnsi="宋体" w:eastAsia="宋体"/>
          <w:sz w:val="24"/>
        </w:rPr>
        <w:t>随后，五位学员代表进行读书心得分享。成都市工作室的何蓉琼老师从“读一本好书——好养心；念及一个人——好励志；由人推及己——好迷茫”三方面畅谈刘勇导师对她的影响。张飞艳老师从“感动、共鸣、践行、困惑”分享自己从双流区工作室到成都市工作室的一路践行，一路反思，一路成长。双流区工作室的杨南老师以“开启全新的语文之旅”为题，谈在书中她悟得的享受语文之旅的最佳方法：阅读、研读、思考、创作、童心。袁榕蔓老师将读书感受总结为“人文情怀与诗意语言的完美结合、专业知识和逻辑自洽的相得益彰、鲜明个性和崇高精神相互交织”。黄屿老师从刘勇导师的优秀课例分析出发，分享刘勇导师对她语文课堂教学的影响。</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90"/>
        <w:gridCol w:w="1052"/>
        <w:gridCol w:w="1714"/>
        <w:gridCol w:w="2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19" w:type="dxa"/>
            <w:gridSpan w:val="2"/>
          </w:tcPr>
          <w:p>
            <w:pPr>
              <w:spacing w:line="360" w:lineRule="auto"/>
              <w:jc w:val="left"/>
              <w:rPr>
                <w:rFonts w:ascii="宋体" w:hAnsi="宋体" w:eastAsia="宋体"/>
                <w:sz w:val="24"/>
              </w:rPr>
            </w:pPr>
            <w:r>
              <w:rPr>
                <w:rFonts w:hint="eastAsia" w:ascii="宋体" w:hAnsi="宋体" w:eastAsia="宋体"/>
                <w:sz w:val="24"/>
              </w:rPr>
              <w:drawing>
                <wp:inline distT="0" distB="0" distL="0" distR="0">
                  <wp:extent cx="2797810" cy="1855470"/>
                  <wp:effectExtent l="0" t="0" r="0" b="0"/>
                  <wp:docPr id="3" name="图片 3" descr="图片包含 人, 室内, 女人, 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人, 室内, 女人, 男人&#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2554" cy="1865442"/>
                          </a:xfrm>
                          <a:prstGeom prst="rect">
                            <a:avLst/>
                          </a:prstGeom>
                        </pic:spPr>
                      </pic:pic>
                    </a:graphicData>
                  </a:graphic>
                </wp:inline>
              </w:drawing>
            </w:r>
          </w:p>
        </w:tc>
        <w:tc>
          <w:tcPr>
            <w:tcW w:w="4487" w:type="dxa"/>
            <w:gridSpan w:val="2"/>
          </w:tcPr>
          <w:p>
            <w:pPr>
              <w:spacing w:line="360" w:lineRule="auto"/>
              <w:jc w:val="left"/>
              <w:rPr>
                <w:rFonts w:ascii="宋体" w:hAnsi="宋体" w:eastAsia="宋体"/>
                <w:sz w:val="24"/>
              </w:rPr>
            </w:pPr>
            <w:r>
              <w:rPr>
                <w:rFonts w:hint="eastAsia" w:ascii="宋体" w:hAnsi="宋体" w:eastAsia="宋体"/>
                <w:sz w:val="24"/>
              </w:rPr>
              <w:drawing>
                <wp:inline distT="0" distB="0" distL="0" distR="0">
                  <wp:extent cx="2675255" cy="1905635"/>
                  <wp:effectExtent l="0" t="0" r="4445" b="0"/>
                  <wp:docPr id="4" name="图片 4" descr="女人手里拿着牙刷&#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女人手里拿着牙刷&#10;&#10;低可信度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3609" cy="1919059"/>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4" w:type="dxa"/>
          </w:tcPr>
          <w:p>
            <w:pPr>
              <w:spacing w:line="360" w:lineRule="auto"/>
              <w:jc w:val="left"/>
              <w:rPr>
                <w:rFonts w:ascii="宋体" w:hAnsi="宋体" w:eastAsia="宋体"/>
                <w:sz w:val="24"/>
              </w:rPr>
            </w:pPr>
            <w:r>
              <w:rPr>
                <w:rFonts w:hint="eastAsia" w:ascii="宋体" w:hAnsi="宋体" w:eastAsia="宋体"/>
                <w:sz w:val="24"/>
              </w:rPr>
              <w:drawing>
                <wp:inline distT="0" distB="0" distL="0" distR="0">
                  <wp:extent cx="1651000" cy="2006600"/>
                  <wp:effectExtent l="0" t="0" r="0" b="0"/>
                  <wp:docPr id="5" name="图片 5" descr="女人看着电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女人看着电脑&#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501" cy="2069599"/>
                          </a:xfrm>
                          <a:prstGeom prst="rect">
                            <a:avLst/>
                          </a:prstGeom>
                        </pic:spPr>
                      </pic:pic>
                    </a:graphicData>
                  </a:graphic>
                </wp:inline>
              </w:drawing>
            </w:r>
          </w:p>
        </w:tc>
        <w:tc>
          <w:tcPr>
            <w:tcW w:w="3095" w:type="dxa"/>
            <w:gridSpan w:val="2"/>
          </w:tcPr>
          <w:p>
            <w:pPr>
              <w:spacing w:line="360" w:lineRule="auto"/>
              <w:jc w:val="left"/>
              <w:rPr>
                <w:rFonts w:ascii="宋体" w:hAnsi="宋体" w:eastAsia="宋体"/>
                <w:sz w:val="24"/>
              </w:rPr>
            </w:pPr>
            <w:r>
              <w:rPr>
                <w:rFonts w:ascii="宋体" w:hAnsi="宋体" w:eastAsia="宋体"/>
                <w:sz w:val="24"/>
              </w:rPr>
              <w:drawing>
                <wp:inline distT="0" distB="0" distL="0" distR="0">
                  <wp:extent cx="2048510" cy="2023110"/>
                  <wp:effectExtent l="0" t="0" r="0" b="0"/>
                  <wp:docPr id="6" name="图片 6" descr="人站在墙边&#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人站在墙边&#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2851" cy="2076713"/>
                          </a:xfrm>
                          <a:prstGeom prst="rect">
                            <a:avLst/>
                          </a:prstGeom>
                        </pic:spPr>
                      </pic:pic>
                    </a:graphicData>
                  </a:graphic>
                </wp:inline>
              </w:drawing>
            </w:r>
          </w:p>
        </w:tc>
        <w:tc>
          <w:tcPr>
            <w:tcW w:w="2517" w:type="dxa"/>
          </w:tcPr>
          <w:p>
            <w:pPr>
              <w:spacing w:line="360" w:lineRule="auto"/>
              <w:jc w:val="left"/>
              <w:rPr>
                <w:rFonts w:ascii="宋体" w:hAnsi="宋体" w:eastAsia="宋体"/>
                <w:sz w:val="24"/>
              </w:rPr>
            </w:pPr>
            <w:r>
              <w:rPr>
                <w:rFonts w:ascii="宋体" w:hAnsi="宋体" w:eastAsia="宋体"/>
                <w:sz w:val="24"/>
              </w:rPr>
              <w:drawing>
                <wp:inline distT="0" distB="0" distL="0" distR="0">
                  <wp:extent cx="1964055" cy="2006600"/>
                  <wp:effectExtent l="0" t="0" r="4445" b="0"/>
                  <wp:docPr id="7" name="图片 7" descr="女人站在墙边&#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女人站在墙边&#10;&#10;描述已自动生成"/>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5655" cy="2038665"/>
                          </a:xfrm>
                          <a:prstGeom prst="rect">
                            <a:avLst/>
                          </a:prstGeom>
                        </pic:spPr>
                      </pic:pic>
                    </a:graphicData>
                  </a:graphic>
                </wp:inline>
              </w:drawing>
            </w:r>
          </w:p>
        </w:tc>
      </w:tr>
    </w:tbl>
    <w:p>
      <w:pPr>
        <w:spacing w:line="360" w:lineRule="auto"/>
        <w:jc w:val="left"/>
        <w:rPr>
          <w:rFonts w:ascii="宋体" w:hAnsi="宋体" w:eastAsia="宋体"/>
          <w:sz w:val="24"/>
        </w:rPr>
      </w:pPr>
    </w:p>
    <w:p>
      <w:pPr>
        <w:spacing w:line="360" w:lineRule="auto"/>
        <w:ind w:firstLine="480" w:firstLineChars="200"/>
        <w:jc w:val="left"/>
        <w:rPr>
          <w:rFonts w:ascii="宋体" w:hAnsi="宋体" w:eastAsia="宋体"/>
          <w:sz w:val="24"/>
        </w:rPr>
      </w:pPr>
      <w:r>
        <w:rPr>
          <w:rFonts w:hint="eastAsia" w:ascii="宋体" w:hAnsi="宋体" w:eastAsia="宋体"/>
          <w:sz w:val="24"/>
        </w:rPr>
        <w:t>刘勇导师在点评中将“认识你自己”与</w:t>
      </w:r>
      <w:r>
        <w:rPr>
          <w:rFonts w:ascii="宋体" w:hAnsi="宋体" w:eastAsia="宋体"/>
          <w:sz w:val="24"/>
        </w:rPr>
        <w:t>“</w:t>
      </w:r>
      <w:r>
        <w:rPr>
          <w:rFonts w:hint="eastAsia" w:ascii="宋体" w:hAnsi="宋体" w:eastAsia="宋体"/>
          <w:sz w:val="24"/>
        </w:rPr>
        <w:t>做一个完整而幸福的语文人”两句话送给全体学员，并鼓励学员：在研修中，“延迟满足”；在研修中，找到自己；在研修中，成为最好的自己！</w:t>
      </w:r>
    </w:p>
    <w:p>
      <w:pPr>
        <w:spacing w:line="360" w:lineRule="auto"/>
        <w:ind w:firstLine="480" w:firstLineChars="200"/>
        <w:jc w:val="left"/>
        <w:rPr>
          <w:rFonts w:ascii="宋体" w:hAnsi="宋体" w:eastAsia="宋体"/>
          <w:sz w:val="24"/>
        </w:rPr>
      </w:pPr>
      <w:r>
        <w:rPr>
          <w:rFonts w:hint="eastAsia" w:ascii="宋体" w:hAnsi="宋体" w:eastAsia="宋体"/>
          <w:sz w:val="24"/>
        </w:rPr>
        <w:drawing>
          <wp:inline distT="0" distB="0" distL="0" distR="0">
            <wp:extent cx="4725035" cy="3133725"/>
            <wp:effectExtent l="0" t="0" r="0" b="3175"/>
            <wp:docPr id="8" name="图片 8" descr="男人站在电视前&#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男人站在电视前&#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389" cy="3148732"/>
                    </a:xfrm>
                    <a:prstGeom prst="rect">
                      <a:avLst/>
                    </a:prstGeom>
                  </pic:spPr>
                </pic:pic>
              </a:graphicData>
            </a:graphic>
          </wp:inline>
        </w:drawing>
      </w:r>
    </w:p>
    <w:p>
      <w:pPr>
        <w:spacing w:line="360" w:lineRule="auto"/>
        <w:ind w:firstLine="480" w:firstLineChars="200"/>
        <w:jc w:val="left"/>
        <w:rPr>
          <w:rFonts w:ascii="宋体" w:hAnsi="宋体" w:eastAsia="宋体"/>
          <w:sz w:val="24"/>
        </w:rPr>
      </w:pPr>
      <w:r>
        <w:rPr>
          <w:rFonts w:hint="eastAsia" w:ascii="宋体" w:hAnsi="宋体" w:eastAsia="宋体"/>
          <w:sz w:val="24"/>
        </w:rPr>
        <w:t>为指引学员有效高效地研修，本次活动还进行了工作室研究课题汇报。</w:t>
      </w:r>
    </w:p>
    <w:p>
      <w:pPr>
        <w:spacing w:line="360" w:lineRule="auto"/>
        <w:ind w:firstLine="480" w:firstLineChars="200"/>
        <w:jc w:val="left"/>
        <w:rPr>
          <w:rFonts w:ascii="宋体" w:hAnsi="宋体" w:eastAsia="宋体"/>
          <w:sz w:val="24"/>
        </w:rPr>
      </w:pPr>
      <w:r>
        <w:rPr>
          <w:rFonts w:hint="eastAsia" w:ascii="宋体" w:hAnsi="宋体" w:eastAsia="宋体"/>
          <w:sz w:val="24"/>
        </w:rPr>
        <w:t>刘勇导师以《最是“本真”能致远》为题，对课题《基于深度学习的整本书阅读教学实践研究》进行汇报。他从当前整本书阅读教学的现状出发，提出课题研究的主要问题，并提炼出“理论学习、实践研究、总结提升”三个研究策略。刘老师还分享了该课题用“制度保障、课题引领、实践创新”将整本书阅读教学“做实、做好、做精”的宝贵经验。张飞艳老师从“核心目标、课题开展、阶段成果、反思优化”四方面对课题《基于群文阅读促进学生思维发展与提升的策略研究》进行汇报，并将此课题总结为“一份理性的生命体验、一次高阶的思维碰撞、一场智慧的破圈之旅”。</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60" w:lineRule="auto"/>
              <w:jc w:val="left"/>
              <w:rPr>
                <w:rFonts w:ascii="宋体" w:hAnsi="宋体" w:eastAsia="宋体"/>
                <w:sz w:val="24"/>
              </w:rPr>
            </w:pPr>
            <w:r>
              <w:rPr>
                <w:rFonts w:hint="eastAsia" w:ascii="宋体" w:hAnsi="宋体" w:eastAsia="宋体"/>
                <w:sz w:val="24"/>
              </w:rPr>
              <w:drawing>
                <wp:inline distT="0" distB="0" distL="0" distR="0">
                  <wp:extent cx="2472055" cy="2100580"/>
                  <wp:effectExtent l="0" t="0" r="4445" b="0"/>
                  <wp:docPr id="12" name="图片 12" descr="男人站在一起&#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男人站在一起&#10;&#10;描述已自动生成"/>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1830" cy="2117202"/>
                          </a:xfrm>
                          <a:prstGeom prst="rect">
                            <a:avLst/>
                          </a:prstGeom>
                        </pic:spPr>
                      </pic:pic>
                    </a:graphicData>
                  </a:graphic>
                </wp:inline>
              </w:drawing>
            </w:r>
          </w:p>
        </w:tc>
        <w:tc>
          <w:tcPr>
            <w:tcW w:w="4148" w:type="dxa"/>
          </w:tcPr>
          <w:p>
            <w:pPr>
              <w:spacing w:line="360" w:lineRule="auto"/>
              <w:jc w:val="left"/>
              <w:rPr>
                <w:rFonts w:ascii="宋体" w:hAnsi="宋体" w:eastAsia="宋体"/>
                <w:sz w:val="24"/>
              </w:rPr>
            </w:pPr>
            <w:r>
              <w:rPr>
                <w:rFonts w:hint="eastAsia" w:ascii="宋体" w:hAnsi="宋体" w:eastAsia="宋体"/>
                <w:sz w:val="24"/>
              </w:rPr>
              <w:drawing>
                <wp:inline distT="0" distB="0" distL="0" distR="0">
                  <wp:extent cx="2454910" cy="2091690"/>
                  <wp:effectExtent l="0" t="0" r="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8580" cy="2120013"/>
                          </a:xfrm>
                          <a:prstGeom prst="rect">
                            <a:avLst/>
                          </a:prstGeom>
                        </pic:spPr>
                      </pic:pic>
                    </a:graphicData>
                  </a:graphic>
                </wp:inline>
              </w:drawing>
            </w:r>
          </w:p>
        </w:tc>
      </w:tr>
    </w:tbl>
    <w:p>
      <w:pPr>
        <w:spacing w:line="360" w:lineRule="auto"/>
        <w:jc w:val="left"/>
        <w:rPr>
          <w:rFonts w:ascii="宋体" w:hAnsi="宋体" w:eastAsia="宋体"/>
          <w:sz w:val="24"/>
        </w:rPr>
      </w:pPr>
    </w:p>
    <w:p>
      <w:pPr>
        <w:spacing w:line="360" w:lineRule="auto"/>
        <w:ind w:firstLine="480" w:firstLineChars="200"/>
        <w:jc w:val="left"/>
        <w:rPr>
          <w:rFonts w:ascii="宋体" w:hAnsi="宋体" w:eastAsia="宋体"/>
          <w:sz w:val="24"/>
        </w:rPr>
      </w:pPr>
      <w:r>
        <w:rPr>
          <w:rFonts w:hint="eastAsia" w:ascii="宋体" w:hAnsi="宋体" w:eastAsia="宋体"/>
          <w:sz w:val="24"/>
        </w:rPr>
        <w:t>刘勇导师的专著演绎着语文的本真与诗意，给我们带来思考，带来启迪；刘勇导师的课题诠释着语文的深度与温度，给我们带来提高，带来成长。</w:t>
      </w:r>
    </w:p>
    <w:p>
      <w:pPr>
        <w:spacing w:line="360" w:lineRule="auto"/>
        <w:ind w:firstLine="480" w:firstLineChars="200"/>
        <w:jc w:val="left"/>
        <w:rPr>
          <w:rFonts w:ascii="宋体" w:hAnsi="宋体" w:eastAsia="宋体"/>
          <w:sz w:val="24"/>
        </w:rPr>
      </w:pPr>
      <w:r>
        <w:rPr>
          <w:rFonts w:hint="eastAsia" w:ascii="宋体" w:hAnsi="宋体" w:eastAsia="宋体"/>
          <w:sz w:val="24"/>
        </w:rPr>
        <w:t>“以梦为马，以书为翼，师生读写齐飞”是刘勇导师的教育箴言和教育追求。我们所有学员定会在他的影响下，不负韶华，不负机遇，不负自己，做一个完整而幸福的语文人，做一个本真而诗意的语文人！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8E"/>
    <w:rsid w:val="000121F5"/>
    <w:rsid w:val="00012806"/>
    <w:rsid w:val="00015817"/>
    <w:rsid w:val="000203C3"/>
    <w:rsid w:val="00032D17"/>
    <w:rsid w:val="0003718E"/>
    <w:rsid w:val="000404A1"/>
    <w:rsid w:val="00042263"/>
    <w:rsid w:val="00043F6F"/>
    <w:rsid w:val="00047896"/>
    <w:rsid w:val="00055222"/>
    <w:rsid w:val="00061927"/>
    <w:rsid w:val="00063539"/>
    <w:rsid w:val="00070CF5"/>
    <w:rsid w:val="00072F28"/>
    <w:rsid w:val="00083C39"/>
    <w:rsid w:val="000845CD"/>
    <w:rsid w:val="000867F4"/>
    <w:rsid w:val="00086B63"/>
    <w:rsid w:val="000907FD"/>
    <w:rsid w:val="000949D1"/>
    <w:rsid w:val="00094D21"/>
    <w:rsid w:val="00095F73"/>
    <w:rsid w:val="000976E6"/>
    <w:rsid w:val="000A0E11"/>
    <w:rsid w:val="000A3E08"/>
    <w:rsid w:val="000C2544"/>
    <w:rsid w:val="000C5B63"/>
    <w:rsid w:val="000C7CBC"/>
    <w:rsid w:val="000D02A8"/>
    <w:rsid w:val="000D0A5E"/>
    <w:rsid w:val="000D1838"/>
    <w:rsid w:val="000D2172"/>
    <w:rsid w:val="000D3D59"/>
    <w:rsid w:val="000D44F5"/>
    <w:rsid w:val="000D6048"/>
    <w:rsid w:val="000D7777"/>
    <w:rsid w:val="000E09F7"/>
    <w:rsid w:val="000E54A9"/>
    <w:rsid w:val="000F723C"/>
    <w:rsid w:val="00102D3D"/>
    <w:rsid w:val="00105E00"/>
    <w:rsid w:val="001112C6"/>
    <w:rsid w:val="00112B8F"/>
    <w:rsid w:val="00113959"/>
    <w:rsid w:val="00114A78"/>
    <w:rsid w:val="00114AC3"/>
    <w:rsid w:val="00114F3B"/>
    <w:rsid w:val="00116F40"/>
    <w:rsid w:val="001204F1"/>
    <w:rsid w:val="00126F29"/>
    <w:rsid w:val="00126FAD"/>
    <w:rsid w:val="0013261D"/>
    <w:rsid w:val="001333D5"/>
    <w:rsid w:val="001337D6"/>
    <w:rsid w:val="00133D8A"/>
    <w:rsid w:val="00140B33"/>
    <w:rsid w:val="00144BE0"/>
    <w:rsid w:val="00145522"/>
    <w:rsid w:val="00145799"/>
    <w:rsid w:val="00153A60"/>
    <w:rsid w:val="001571E9"/>
    <w:rsid w:val="001676D4"/>
    <w:rsid w:val="00171762"/>
    <w:rsid w:val="00172724"/>
    <w:rsid w:val="00184A47"/>
    <w:rsid w:val="001865AC"/>
    <w:rsid w:val="00187712"/>
    <w:rsid w:val="00190B16"/>
    <w:rsid w:val="00191B9F"/>
    <w:rsid w:val="001A3014"/>
    <w:rsid w:val="001B1FD0"/>
    <w:rsid w:val="001B5728"/>
    <w:rsid w:val="001B5E3B"/>
    <w:rsid w:val="001B6634"/>
    <w:rsid w:val="001B67BB"/>
    <w:rsid w:val="001C3E98"/>
    <w:rsid w:val="001D14A8"/>
    <w:rsid w:val="001D1FB6"/>
    <w:rsid w:val="001D20D9"/>
    <w:rsid w:val="001E4F43"/>
    <w:rsid w:val="001E5811"/>
    <w:rsid w:val="001E6AA9"/>
    <w:rsid w:val="001F224A"/>
    <w:rsid w:val="001F6CEB"/>
    <w:rsid w:val="0020019F"/>
    <w:rsid w:val="002005E3"/>
    <w:rsid w:val="0020506B"/>
    <w:rsid w:val="002236A1"/>
    <w:rsid w:val="00230F86"/>
    <w:rsid w:val="00234FEB"/>
    <w:rsid w:val="0024123B"/>
    <w:rsid w:val="0025347C"/>
    <w:rsid w:val="00260997"/>
    <w:rsid w:val="002651FA"/>
    <w:rsid w:val="00266F40"/>
    <w:rsid w:val="002702B6"/>
    <w:rsid w:val="00277300"/>
    <w:rsid w:val="00277514"/>
    <w:rsid w:val="00277BEA"/>
    <w:rsid w:val="00286377"/>
    <w:rsid w:val="002878C1"/>
    <w:rsid w:val="00294231"/>
    <w:rsid w:val="002A7E1A"/>
    <w:rsid w:val="002B0AEA"/>
    <w:rsid w:val="002B18E3"/>
    <w:rsid w:val="002B47CB"/>
    <w:rsid w:val="002C6C07"/>
    <w:rsid w:val="002D2672"/>
    <w:rsid w:val="002D6656"/>
    <w:rsid w:val="002E0D72"/>
    <w:rsid w:val="002E306D"/>
    <w:rsid w:val="002E5DEA"/>
    <w:rsid w:val="002E69A8"/>
    <w:rsid w:val="002F00B0"/>
    <w:rsid w:val="002F4011"/>
    <w:rsid w:val="00301004"/>
    <w:rsid w:val="00302FAF"/>
    <w:rsid w:val="00305C88"/>
    <w:rsid w:val="00306417"/>
    <w:rsid w:val="0031244D"/>
    <w:rsid w:val="003128C1"/>
    <w:rsid w:val="00315506"/>
    <w:rsid w:val="003167B1"/>
    <w:rsid w:val="00317DBD"/>
    <w:rsid w:val="003207A6"/>
    <w:rsid w:val="00320FD2"/>
    <w:rsid w:val="00321721"/>
    <w:rsid w:val="003233C0"/>
    <w:rsid w:val="0032554F"/>
    <w:rsid w:val="00332C84"/>
    <w:rsid w:val="00335599"/>
    <w:rsid w:val="0035151C"/>
    <w:rsid w:val="00352445"/>
    <w:rsid w:val="003530CE"/>
    <w:rsid w:val="0035336F"/>
    <w:rsid w:val="0035338D"/>
    <w:rsid w:val="003534A5"/>
    <w:rsid w:val="00353791"/>
    <w:rsid w:val="00354817"/>
    <w:rsid w:val="003577B7"/>
    <w:rsid w:val="00361089"/>
    <w:rsid w:val="00362F30"/>
    <w:rsid w:val="0036574E"/>
    <w:rsid w:val="003666C4"/>
    <w:rsid w:val="00367F00"/>
    <w:rsid w:val="003710FA"/>
    <w:rsid w:val="0037111C"/>
    <w:rsid w:val="003775D2"/>
    <w:rsid w:val="0037768F"/>
    <w:rsid w:val="00377B79"/>
    <w:rsid w:val="003817B6"/>
    <w:rsid w:val="00382888"/>
    <w:rsid w:val="0039369D"/>
    <w:rsid w:val="00394B0B"/>
    <w:rsid w:val="003A0EC0"/>
    <w:rsid w:val="003A14D0"/>
    <w:rsid w:val="003A27D0"/>
    <w:rsid w:val="003A471C"/>
    <w:rsid w:val="003A499F"/>
    <w:rsid w:val="003A6396"/>
    <w:rsid w:val="003B1493"/>
    <w:rsid w:val="003B4145"/>
    <w:rsid w:val="003B4B83"/>
    <w:rsid w:val="003B50DA"/>
    <w:rsid w:val="003B70E7"/>
    <w:rsid w:val="003C1325"/>
    <w:rsid w:val="003C371D"/>
    <w:rsid w:val="003C48C7"/>
    <w:rsid w:val="003C5808"/>
    <w:rsid w:val="003C7F73"/>
    <w:rsid w:val="003D0C89"/>
    <w:rsid w:val="003D5B79"/>
    <w:rsid w:val="003E1801"/>
    <w:rsid w:val="003E242C"/>
    <w:rsid w:val="003E40E8"/>
    <w:rsid w:val="003E68E3"/>
    <w:rsid w:val="003F1297"/>
    <w:rsid w:val="003F1CC4"/>
    <w:rsid w:val="00400666"/>
    <w:rsid w:val="004048D9"/>
    <w:rsid w:val="0040710B"/>
    <w:rsid w:val="0041053F"/>
    <w:rsid w:val="00410AC5"/>
    <w:rsid w:val="00413B66"/>
    <w:rsid w:val="0042025E"/>
    <w:rsid w:val="00420568"/>
    <w:rsid w:val="00420DFE"/>
    <w:rsid w:val="004228D6"/>
    <w:rsid w:val="004242E7"/>
    <w:rsid w:val="0043135D"/>
    <w:rsid w:val="00431987"/>
    <w:rsid w:val="00432CB2"/>
    <w:rsid w:val="00435457"/>
    <w:rsid w:val="004371A4"/>
    <w:rsid w:val="0045709E"/>
    <w:rsid w:val="00457CC7"/>
    <w:rsid w:val="00461890"/>
    <w:rsid w:val="0046542A"/>
    <w:rsid w:val="00470B26"/>
    <w:rsid w:val="004738BA"/>
    <w:rsid w:val="00473EF3"/>
    <w:rsid w:val="00482589"/>
    <w:rsid w:val="00482902"/>
    <w:rsid w:val="00484A6E"/>
    <w:rsid w:val="00486E2F"/>
    <w:rsid w:val="0049068D"/>
    <w:rsid w:val="00490DE1"/>
    <w:rsid w:val="004914E0"/>
    <w:rsid w:val="004922B0"/>
    <w:rsid w:val="004A082B"/>
    <w:rsid w:val="004A1C25"/>
    <w:rsid w:val="004A2220"/>
    <w:rsid w:val="004B09F5"/>
    <w:rsid w:val="004C0D73"/>
    <w:rsid w:val="004C1806"/>
    <w:rsid w:val="004D220B"/>
    <w:rsid w:val="004D389F"/>
    <w:rsid w:val="004D49A2"/>
    <w:rsid w:val="004D6649"/>
    <w:rsid w:val="004E1A99"/>
    <w:rsid w:val="004E3955"/>
    <w:rsid w:val="004E604C"/>
    <w:rsid w:val="004F149D"/>
    <w:rsid w:val="004F2CD1"/>
    <w:rsid w:val="004F7F70"/>
    <w:rsid w:val="0050224A"/>
    <w:rsid w:val="00502EEA"/>
    <w:rsid w:val="00512376"/>
    <w:rsid w:val="005137A4"/>
    <w:rsid w:val="00513E42"/>
    <w:rsid w:val="00515F74"/>
    <w:rsid w:val="00520029"/>
    <w:rsid w:val="00523C07"/>
    <w:rsid w:val="00524D60"/>
    <w:rsid w:val="00526117"/>
    <w:rsid w:val="00526997"/>
    <w:rsid w:val="00530906"/>
    <w:rsid w:val="00530C5B"/>
    <w:rsid w:val="00533F54"/>
    <w:rsid w:val="00535CCE"/>
    <w:rsid w:val="0053615A"/>
    <w:rsid w:val="0053631F"/>
    <w:rsid w:val="00536461"/>
    <w:rsid w:val="0054040A"/>
    <w:rsid w:val="00542B46"/>
    <w:rsid w:val="00544EAA"/>
    <w:rsid w:val="005466F7"/>
    <w:rsid w:val="00552146"/>
    <w:rsid w:val="00553D88"/>
    <w:rsid w:val="0055460A"/>
    <w:rsid w:val="005569E3"/>
    <w:rsid w:val="00563713"/>
    <w:rsid w:val="0057068B"/>
    <w:rsid w:val="00572C57"/>
    <w:rsid w:val="005745FB"/>
    <w:rsid w:val="00577E14"/>
    <w:rsid w:val="0058575F"/>
    <w:rsid w:val="00585989"/>
    <w:rsid w:val="005A2F9E"/>
    <w:rsid w:val="005A6504"/>
    <w:rsid w:val="005B27FF"/>
    <w:rsid w:val="005B4D2A"/>
    <w:rsid w:val="005B4D35"/>
    <w:rsid w:val="005D1F2E"/>
    <w:rsid w:val="005D2400"/>
    <w:rsid w:val="005E008E"/>
    <w:rsid w:val="005E29AB"/>
    <w:rsid w:val="005E32F1"/>
    <w:rsid w:val="005E40FD"/>
    <w:rsid w:val="005F15FC"/>
    <w:rsid w:val="006118D4"/>
    <w:rsid w:val="00614E0E"/>
    <w:rsid w:val="0062014C"/>
    <w:rsid w:val="0062414A"/>
    <w:rsid w:val="00633EC1"/>
    <w:rsid w:val="0063511A"/>
    <w:rsid w:val="00647C0B"/>
    <w:rsid w:val="00650811"/>
    <w:rsid w:val="0065442D"/>
    <w:rsid w:val="00657A0A"/>
    <w:rsid w:val="0066100F"/>
    <w:rsid w:val="0066333B"/>
    <w:rsid w:val="006663B2"/>
    <w:rsid w:val="00666A14"/>
    <w:rsid w:val="006825C2"/>
    <w:rsid w:val="0068419D"/>
    <w:rsid w:val="00696173"/>
    <w:rsid w:val="0069678A"/>
    <w:rsid w:val="00696FEC"/>
    <w:rsid w:val="006A4366"/>
    <w:rsid w:val="006A64E2"/>
    <w:rsid w:val="006A70F0"/>
    <w:rsid w:val="006B256A"/>
    <w:rsid w:val="006B4841"/>
    <w:rsid w:val="006B5517"/>
    <w:rsid w:val="006B552F"/>
    <w:rsid w:val="006B6C24"/>
    <w:rsid w:val="006C4B7D"/>
    <w:rsid w:val="006C5DA5"/>
    <w:rsid w:val="006D2E5E"/>
    <w:rsid w:val="006D4B10"/>
    <w:rsid w:val="006E67BA"/>
    <w:rsid w:val="006F1684"/>
    <w:rsid w:val="006F2AFD"/>
    <w:rsid w:val="006F2C7A"/>
    <w:rsid w:val="006F2ED2"/>
    <w:rsid w:val="006F3637"/>
    <w:rsid w:val="006F3FD3"/>
    <w:rsid w:val="007039B8"/>
    <w:rsid w:val="0070436D"/>
    <w:rsid w:val="00714E70"/>
    <w:rsid w:val="00716271"/>
    <w:rsid w:val="00721BD0"/>
    <w:rsid w:val="0072433D"/>
    <w:rsid w:val="00724CCC"/>
    <w:rsid w:val="00726330"/>
    <w:rsid w:val="00727062"/>
    <w:rsid w:val="0073284C"/>
    <w:rsid w:val="0073490F"/>
    <w:rsid w:val="00741873"/>
    <w:rsid w:val="00741A68"/>
    <w:rsid w:val="00746733"/>
    <w:rsid w:val="0075078B"/>
    <w:rsid w:val="007536F9"/>
    <w:rsid w:val="007551A7"/>
    <w:rsid w:val="0075535C"/>
    <w:rsid w:val="00756336"/>
    <w:rsid w:val="0076265A"/>
    <w:rsid w:val="007645AB"/>
    <w:rsid w:val="00764F71"/>
    <w:rsid w:val="007710A3"/>
    <w:rsid w:val="00772256"/>
    <w:rsid w:val="00772E64"/>
    <w:rsid w:val="00776BBA"/>
    <w:rsid w:val="00782D0B"/>
    <w:rsid w:val="00797CF0"/>
    <w:rsid w:val="007A02A4"/>
    <w:rsid w:val="007A450D"/>
    <w:rsid w:val="007A72EE"/>
    <w:rsid w:val="007B1D72"/>
    <w:rsid w:val="007B3868"/>
    <w:rsid w:val="007C00C1"/>
    <w:rsid w:val="007C50BE"/>
    <w:rsid w:val="007D27DB"/>
    <w:rsid w:val="007D69AE"/>
    <w:rsid w:val="007E3340"/>
    <w:rsid w:val="007E34B5"/>
    <w:rsid w:val="007F21F8"/>
    <w:rsid w:val="007F330B"/>
    <w:rsid w:val="007F6F26"/>
    <w:rsid w:val="00800641"/>
    <w:rsid w:val="00801D74"/>
    <w:rsid w:val="0080594D"/>
    <w:rsid w:val="00805E8E"/>
    <w:rsid w:val="00810697"/>
    <w:rsid w:val="0081239F"/>
    <w:rsid w:val="00816B29"/>
    <w:rsid w:val="008172D0"/>
    <w:rsid w:val="00817319"/>
    <w:rsid w:val="008212AF"/>
    <w:rsid w:val="008258DD"/>
    <w:rsid w:val="00832C2F"/>
    <w:rsid w:val="00833559"/>
    <w:rsid w:val="00836CAC"/>
    <w:rsid w:val="00850B31"/>
    <w:rsid w:val="00852E30"/>
    <w:rsid w:val="008537D2"/>
    <w:rsid w:val="00854A18"/>
    <w:rsid w:val="00854FD3"/>
    <w:rsid w:val="00863ABA"/>
    <w:rsid w:val="00882E8F"/>
    <w:rsid w:val="00887B38"/>
    <w:rsid w:val="0089144E"/>
    <w:rsid w:val="008925A6"/>
    <w:rsid w:val="008942DB"/>
    <w:rsid w:val="008A1D82"/>
    <w:rsid w:val="008A3D44"/>
    <w:rsid w:val="008B012C"/>
    <w:rsid w:val="008B26FA"/>
    <w:rsid w:val="008B4EA9"/>
    <w:rsid w:val="008B5797"/>
    <w:rsid w:val="008C139F"/>
    <w:rsid w:val="008C24D0"/>
    <w:rsid w:val="008C3FA1"/>
    <w:rsid w:val="008C4491"/>
    <w:rsid w:val="008C7171"/>
    <w:rsid w:val="008D0EBE"/>
    <w:rsid w:val="008D1FFB"/>
    <w:rsid w:val="008D2830"/>
    <w:rsid w:val="008D43C8"/>
    <w:rsid w:val="008D46E8"/>
    <w:rsid w:val="008D498F"/>
    <w:rsid w:val="008E034D"/>
    <w:rsid w:val="008E1854"/>
    <w:rsid w:val="008F1D71"/>
    <w:rsid w:val="0090492A"/>
    <w:rsid w:val="00910614"/>
    <w:rsid w:val="00915918"/>
    <w:rsid w:val="0092272C"/>
    <w:rsid w:val="00923FCD"/>
    <w:rsid w:val="009256CD"/>
    <w:rsid w:val="009423B0"/>
    <w:rsid w:val="00943B70"/>
    <w:rsid w:val="00946246"/>
    <w:rsid w:val="00947AD2"/>
    <w:rsid w:val="009518F9"/>
    <w:rsid w:val="00951E34"/>
    <w:rsid w:val="00954343"/>
    <w:rsid w:val="00957228"/>
    <w:rsid w:val="0095768D"/>
    <w:rsid w:val="0096265D"/>
    <w:rsid w:val="00964B23"/>
    <w:rsid w:val="00967487"/>
    <w:rsid w:val="00971C4A"/>
    <w:rsid w:val="00974AFF"/>
    <w:rsid w:val="00975A38"/>
    <w:rsid w:val="00980C05"/>
    <w:rsid w:val="00981759"/>
    <w:rsid w:val="00985F6B"/>
    <w:rsid w:val="009954D2"/>
    <w:rsid w:val="009A24A8"/>
    <w:rsid w:val="009B2373"/>
    <w:rsid w:val="009B7B20"/>
    <w:rsid w:val="009C2EE6"/>
    <w:rsid w:val="009D0FB0"/>
    <w:rsid w:val="009D7876"/>
    <w:rsid w:val="009E26CE"/>
    <w:rsid w:val="009E3361"/>
    <w:rsid w:val="009E3FB9"/>
    <w:rsid w:val="009E5B0F"/>
    <w:rsid w:val="009F0771"/>
    <w:rsid w:val="009F7878"/>
    <w:rsid w:val="00A0265C"/>
    <w:rsid w:val="00A05B76"/>
    <w:rsid w:val="00A126C6"/>
    <w:rsid w:val="00A1558F"/>
    <w:rsid w:val="00A167E1"/>
    <w:rsid w:val="00A177F2"/>
    <w:rsid w:val="00A20165"/>
    <w:rsid w:val="00A2300A"/>
    <w:rsid w:val="00A23DB0"/>
    <w:rsid w:val="00A3148D"/>
    <w:rsid w:val="00A32EB8"/>
    <w:rsid w:val="00A33756"/>
    <w:rsid w:val="00A4686C"/>
    <w:rsid w:val="00A51B7F"/>
    <w:rsid w:val="00A5567E"/>
    <w:rsid w:val="00A568AC"/>
    <w:rsid w:val="00A604BB"/>
    <w:rsid w:val="00A65F9F"/>
    <w:rsid w:val="00A6678C"/>
    <w:rsid w:val="00A875BA"/>
    <w:rsid w:val="00A9094D"/>
    <w:rsid w:val="00A90CDF"/>
    <w:rsid w:val="00A9201E"/>
    <w:rsid w:val="00AA1520"/>
    <w:rsid w:val="00AA2F3C"/>
    <w:rsid w:val="00AA79F6"/>
    <w:rsid w:val="00AB4B1B"/>
    <w:rsid w:val="00AC1F8D"/>
    <w:rsid w:val="00AC4368"/>
    <w:rsid w:val="00AC67E1"/>
    <w:rsid w:val="00AD060D"/>
    <w:rsid w:val="00AD3B98"/>
    <w:rsid w:val="00AD6BFF"/>
    <w:rsid w:val="00AE5C0F"/>
    <w:rsid w:val="00AF3E07"/>
    <w:rsid w:val="00AF4DAD"/>
    <w:rsid w:val="00B01DAB"/>
    <w:rsid w:val="00B03772"/>
    <w:rsid w:val="00B108DE"/>
    <w:rsid w:val="00B12EAF"/>
    <w:rsid w:val="00B15542"/>
    <w:rsid w:val="00B200A3"/>
    <w:rsid w:val="00B21F6F"/>
    <w:rsid w:val="00B36716"/>
    <w:rsid w:val="00B41FE3"/>
    <w:rsid w:val="00B41FFB"/>
    <w:rsid w:val="00B51E62"/>
    <w:rsid w:val="00B56453"/>
    <w:rsid w:val="00B573B6"/>
    <w:rsid w:val="00B64553"/>
    <w:rsid w:val="00B647D4"/>
    <w:rsid w:val="00B703B7"/>
    <w:rsid w:val="00B722B5"/>
    <w:rsid w:val="00B7451F"/>
    <w:rsid w:val="00B7552A"/>
    <w:rsid w:val="00B77488"/>
    <w:rsid w:val="00B775C6"/>
    <w:rsid w:val="00B80D8D"/>
    <w:rsid w:val="00B8599B"/>
    <w:rsid w:val="00B9550E"/>
    <w:rsid w:val="00B96969"/>
    <w:rsid w:val="00BB3E92"/>
    <w:rsid w:val="00BB5AEC"/>
    <w:rsid w:val="00BC1E18"/>
    <w:rsid w:val="00BC55CB"/>
    <w:rsid w:val="00BD407C"/>
    <w:rsid w:val="00BD42A9"/>
    <w:rsid w:val="00BD4DE6"/>
    <w:rsid w:val="00BE0BDE"/>
    <w:rsid w:val="00BF2E1A"/>
    <w:rsid w:val="00BF4155"/>
    <w:rsid w:val="00BF4F36"/>
    <w:rsid w:val="00C02044"/>
    <w:rsid w:val="00C05A5F"/>
    <w:rsid w:val="00C05A7E"/>
    <w:rsid w:val="00C07741"/>
    <w:rsid w:val="00C07810"/>
    <w:rsid w:val="00C10D6D"/>
    <w:rsid w:val="00C1162D"/>
    <w:rsid w:val="00C14107"/>
    <w:rsid w:val="00C23E7A"/>
    <w:rsid w:val="00C32325"/>
    <w:rsid w:val="00C34511"/>
    <w:rsid w:val="00C375A0"/>
    <w:rsid w:val="00C42D53"/>
    <w:rsid w:val="00C44D07"/>
    <w:rsid w:val="00C45F61"/>
    <w:rsid w:val="00C561EC"/>
    <w:rsid w:val="00C57A76"/>
    <w:rsid w:val="00C60788"/>
    <w:rsid w:val="00C67112"/>
    <w:rsid w:val="00C7264C"/>
    <w:rsid w:val="00C81647"/>
    <w:rsid w:val="00C84B74"/>
    <w:rsid w:val="00C86132"/>
    <w:rsid w:val="00C871DF"/>
    <w:rsid w:val="00C874A9"/>
    <w:rsid w:val="00C876DA"/>
    <w:rsid w:val="00C900DA"/>
    <w:rsid w:val="00C927D0"/>
    <w:rsid w:val="00C93470"/>
    <w:rsid w:val="00C94BD1"/>
    <w:rsid w:val="00C976C9"/>
    <w:rsid w:val="00C97E42"/>
    <w:rsid w:val="00CA0750"/>
    <w:rsid w:val="00CA4320"/>
    <w:rsid w:val="00CA7D19"/>
    <w:rsid w:val="00CA7D99"/>
    <w:rsid w:val="00CB20A0"/>
    <w:rsid w:val="00CB2486"/>
    <w:rsid w:val="00CB4B10"/>
    <w:rsid w:val="00CC6DD5"/>
    <w:rsid w:val="00CD13BC"/>
    <w:rsid w:val="00CD6411"/>
    <w:rsid w:val="00CD7AA9"/>
    <w:rsid w:val="00CF4356"/>
    <w:rsid w:val="00CF511F"/>
    <w:rsid w:val="00D02782"/>
    <w:rsid w:val="00D04735"/>
    <w:rsid w:val="00D11860"/>
    <w:rsid w:val="00D14109"/>
    <w:rsid w:val="00D152E9"/>
    <w:rsid w:val="00D1543B"/>
    <w:rsid w:val="00D16484"/>
    <w:rsid w:val="00D164FD"/>
    <w:rsid w:val="00D20B9A"/>
    <w:rsid w:val="00D22ED1"/>
    <w:rsid w:val="00D22FBE"/>
    <w:rsid w:val="00D31A60"/>
    <w:rsid w:val="00D3244F"/>
    <w:rsid w:val="00D40F99"/>
    <w:rsid w:val="00D45603"/>
    <w:rsid w:val="00D45E60"/>
    <w:rsid w:val="00D462C5"/>
    <w:rsid w:val="00D54388"/>
    <w:rsid w:val="00D5672E"/>
    <w:rsid w:val="00D672E6"/>
    <w:rsid w:val="00D77B18"/>
    <w:rsid w:val="00D84D33"/>
    <w:rsid w:val="00D858D7"/>
    <w:rsid w:val="00D872D6"/>
    <w:rsid w:val="00D91FD8"/>
    <w:rsid w:val="00D9758F"/>
    <w:rsid w:val="00DA02E8"/>
    <w:rsid w:val="00DB109D"/>
    <w:rsid w:val="00DB2E2A"/>
    <w:rsid w:val="00DB4956"/>
    <w:rsid w:val="00DB57C1"/>
    <w:rsid w:val="00DC0601"/>
    <w:rsid w:val="00DC671D"/>
    <w:rsid w:val="00DC7A3D"/>
    <w:rsid w:val="00DC7AD6"/>
    <w:rsid w:val="00DD0F89"/>
    <w:rsid w:val="00DD24DD"/>
    <w:rsid w:val="00DD3223"/>
    <w:rsid w:val="00DD5AB4"/>
    <w:rsid w:val="00DD6236"/>
    <w:rsid w:val="00DD68E1"/>
    <w:rsid w:val="00DE1EE3"/>
    <w:rsid w:val="00DE2959"/>
    <w:rsid w:val="00DE3E7C"/>
    <w:rsid w:val="00DE48D6"/>
    <w:rsid w:val="00DE6D7C"/>
    <w:rsid w:val="00DE7DB9"/>
    <w:rsid w:val="00DF08DB"/>
    <w:rsid w:val="00DF17FF"/>
    <w:rsid w:val="00DF5061"/>
    <w:rsid w:val="00DF6818"/>
    <w:rsid w:val="00E06AD7"/>
    <w:rsid w:val="00E073A1"/>
    <w:rsid w:val="00E0793C"/>
    <w:rsid w:val="00E10C93"/>
    <w:rsid w:val="00E124D6"/>
    <w:rsid w:val="00E141F9"/>
    <w:rsid w:val="00E15AF6"/>
    <w:rsid w:val="00E16F7F"/>
    <w:rsid w:val="00E17AA7"/>
    <w:rsid w:val="00E23624"/>
    <w:rsid w:val="00E27054"/>
    <w:rsid w:val="00E30900"/>
    <w:rsid w:val="00E30E71"/>
    <w:rsid w:val="00E319A8"/>
    <w:rsid w:val="00E31BA3"/>
    <w:rsid w:val="00E340A6"/>
    <w:rsid w:val="00E35CE4"/>
    <w:rsid w:val="00E42138"/>
    <w:rsid w:val="00E43CCB"/>
    <w:rsid w:val="00E50FA8"/>
    <w:rsid w:val="00E5515B"/>
    <w:rsid w:val="00E56F39"/>
    <w:rsid w:val="00E57860"/>
    <w:rsid w:val="00E61650"/>
    <w:rsid w:val="00E6246F"/>
    <w:rsid w:val="00E65E2D"/>
    <w:rsid w:val="00E7276A"/>
    <w:rsid w:val="00E72858"/>
    <w:rsid w:val="00E7504B"/>
    <w:rsid w:val="00E75667"/>
    <w:rsid w:val="00E75BD9"/>
    <w:rsid w:val="00E77964"/>
    <w:rsid w:val="00E77E52"/>
    <w:rsid w:val="00E808D3"/>
    <w:rsid w:val="00E83D89"/>
    <w:rsid w:val="00E8407D"/>
    <w:rsid w:val="00E85F6C"/>
    <w:rsid w:val="00EA3622"/>
    <w:rsid w:val="00EA4450"/>
    <w:rsid w:val="00EB54DF"/>
    <w:rsid w:val="00EB54E5"/>
    <w:rsid w:val="00EC588B"/>
    <w:rsid w:val="00ED337A"/>
    <w:rsid w:val="00ED55D7"/>
    <w:rsid w:val="00ED5E93"/>
    <w:rsid w:val="00EE0132"/>
    <w:rsid w:val="00EE2447"/>
    <w:rsid w:val="00EF04C6"/>
    <w:rsid w:val="00EF6B9D"/>
    <w:rsid w:val="00F03312"/>
    <w:rsid w:val="00F03B83"/>
    <w:rsid w:val="00F04649"/>
    <w:rsid w:val="00F1434B"/>
    <w:rsid w:val="00F159B8"/>
    <w:rsid w:val="00F219F2"/>
    <w:rsid w:val="00F25E08"/>
    <w:rsid w:val="00F33B37"/>
    <w:rsid w:val="00F34ABD"/>
    <w:rsid w:val="00F42EAA"/>
    <w:rsid w:val="00F4708A"/>
    <w:rsid w:val="00F53313"/>
    <w:rsid w:val="00F55389"/>
    <w:rsid w:val="00F57A1B"/>
    <w:rsid w:val="00F57ACD"/>
    <w:rsid w:val="00F618A9"/>
    <w:rsid w:val="00F7333F"/>
    <w:rsid w:val="00F73DBD"/>
    <w:rsid w:val="00F863EA"/>
    <w:rsid w:val="00F8679B"/>
    <w:rsid w:val="00F86DCB"/>
    <w:rsid w:val="00F91ABC"/>
    <w:rsid w:val="00F924FE"/>
    <w:rsid w:val="00F92EC6"/>
    <w:rsid w:val="00F93456"/>
    <w:rsid w:val="00F93681"/>
    <w:rsid w:val="00F977C1"/>
    <w:rsid w:val="00FA00D5"/>
    <w:rsid w:val="00FA141A"/>
    <w:rsid w:val="00FA5A4F"/>
    <w:rsid w:val="00FB09D8"/>
    <w:rsid w:val="00FB53B8"/>
    <w:rsid w:val="00FD6E7C"/>
    <w:rsid w:val="00FE0965"/>
    <w:rsid w:val="00FE47A4"/>
    <w:rsid w:val="00FE73F9"/>
    <w:rsid w:val="00FF37AC"/>
    <w:rsid w:val="00FF59F8"/>
    <w:rsid w:val="00FF6054"/>
    <w:rsid w:val="04053706"/>
    <w:rsid w:val="105F1DE5"/>
    <w:rsid w:val="705C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endnote text"/>
    <w:basedOn w:val="1"/>
    <w:link w:val="7"/>
    <w:semiHidden/>
    <w:unhideWhenUsed/>
    <w:qFormat/>
    <w:uiPriority w:val="99"/>
    <w:pPr>
      <w:snapToGrid w:val="0"/>
      <w:jc w:val="left"/>
    </w:p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ndnote reference"/>
    <w:basedOn w:val="5"/>
    <w:semiHidden/>
    <w:unhideWhenUsed/>
    <w:qFormat/>
    <w:uiPriority w:val="99"/>
    <w:rPr>
      <w:vertAlign w:val="superscript"/>
    </w:rPr>
  </w:style>
  <w:style w:type="character" w:customStyle="1" w:styleId="7">
    <w:name w:val="尾注文本 字符"/>
    <w:basedOn w:val="5"/>
    <w:link w:val="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5BBB1-0AA4-497C-9B4C-F7558701362F}">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Words>
  <Characters>1153</Characters>
  <Lines>9</Lines>
  <Paragraphs>2</Paragraphs>
  <TotalTime>410</TotalTime>
  <ScaleCrop>false</ScaleCrop>
  <LinksUpToDate>false</LinksUpToDate>
  <CharactersWithSpaces>1353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2021-10-19T14:57:00Z</dcterms:created>
  <dc:creator>zerng ya</dc:creator>
  <cp:lastModifiedBy>Administrator</cp:lastModifiedBy>
  <dcterms:modified xsi:type="dcterms:W3CDTF">2021-10-24T06:01:24Z</dcterms:modified>
  <cp:revision>785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2CDA5E98A22440D884CDEF24363BA967</vt:lpwstr>
  </property>
</Properties>
</file>