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08E7E" w14:textId="77777777" w:rsidR="004002CB" w:rsidRDefault="004002CB" w:rsidP="004002CB">
      <w:pPr>
        <w:pStyle w:val="1"/>
        <w:spacing w:before="0" w:after="0"/>
        <w:ind w:firstLineChars="200" w:firstLine="562"/>
        <w:jc w:val="left"/>
        <w:rPr>
          <w:sz w:val="28"/>
          <w:szCs w:val="28"/>
          <w:shd w:val="clear" w:color="auto" w:fill="FAFAFA"/>
        </w:rPr>
      </w:pPr>
      <w:r>
        <w:rPr>
          <w:rFonts w:hint="eastAsia"/>
          <w:sz w:val="28"/>
          <w:szCs w:val="28"/>
        </w:rPr>
        <w:t>罗宗绪名教师工作室在双流中学实验学习开展专题研讨活动</w:t>
      </w:r>
      <w:r>
        <w:rPr>
          <w:rFonts w:ascii="Calibri" w:hAnsi="Calibri" w:cs="Calibri"/>
          <w:sz w:val="28"/>
          <w:szCs w:val="28"/>
        </w:rPr>
        <w:t>①</w:t>
      </w:r>
    </w:p>
    <w:p w14:paraId="1D37403B" w14:textId="77777777" w:rsidR="004002CB" w:rsidRDefault="004002CB" w:rsidP="004002CB">
      <w:pPr>
        <w:ind w:firstLineChars="200" w:firstLine="480"/>
      </w:pPr>
      <w:r>
        <w:rPr>
          <w:rFonts w:hint="eastAsia"/>
        </w:rPr>
        <w:t>2020年9月18日，罗宗绪导师召集全体工作室学员，为《二次根式》的第三课时内容的教材分析</w:t>
      </w:r>
      <w:r>
        <w:rPr>
          <w:rFonts w:hint="eastAsia"/>
          <w:sz w:val="18"/>
          <w:szCs w:val="18"/>
        </w:rPr>
        <w:t>、</w:t>
      </w:r>
      <w:r>
        <w:rPr>
          <w:rFonts w:hint="eastAsia"/>
        </w:rPr>
        <w:t>学情分析</w:t>
      </w:r>
      <w:r>
        <w:rPr>
          <w:rFonts w:hint="eastAsia"/>
          <w:sz w:val="18"/>
          <w:szCs w:val="18"/>
        </w:rPr>
        <w:t>、</w:t>
      </w:r>
      <w:r>
        <w:rPr>
          <w:rFonts w:hint="eastAsia"/>
        </w:rPr>
        <w:t>教学任务设计进行了理论和教学方面的指导。</w:t>
      </w:r>
    </w:p>
    <w:p w14:paraId="6BA7E3B5" w14:textId="77777777" w:rsidR="004002CB" w:rsidRDefault="004002CB" w:rsidP="004002CB">
      <w:pPr>
        <w:ind w:firstLine="420"/>
      </w:pPr>
      <w:r>
        <w:rPr>
          <w:rFonts w:hint="eastAsia"/>
          <w:noProof/>
        </w:rPr>
        <w:drawing>
          <wp:inline distT="0" distB="0" distL="114300" distR="114300" wp14:anchorId="32B87A08" wp14:editId="6A2E4D5C">
            <wp:extent cx="4664710" cy="3498850"/>
            <wp:effectExtent l="0" t="0" r="2540" b="6350"/>
            <wp:docPr id="48" name="图片 18"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8" descr="1111"/>
                    <pic:cNvPicPr>
                      <a:picLocks noChangeAspect="1"/>
                    </pic:cNvPicPr>
                  </pic:nvPicPr>
                  <pic:blipFill>
                    <a:blip r:embed="rId6"/>
                    <a:stretch>
                      <a:fillRect/>
                    </a:stretch>
                  </pic:blipFill>
                  <pic:spPr>
                    <a:xfrm>
                      <a:off x="0" y="0"/>
                      <a:ext cx="4664710" cy="3498850"/>
                    </a:xfrm>
                    <a:prstGeom prst="rect">
                      <a:avLst/>
                    </a:prstGeom>
                    <a:noFill/>
                    <a:ln>
                      <a:noFill/>
                    </a:ln>
                  </pic:spPr>
                </pic:pic>
              </a:graphicData>
            </a:graphic>
          </wp:inline>
        </w:drawing>
      </w:r>
    </w:p>
    <w:p w14:paraId="22D79383" w14:textId="77777777" w:rsidR="004002CB" w:rsidRDefault="004002CB" w:rsidP="004002CB">
      <w:pPr>
        <w:ind w:firstLineChars="200" w:firstLine="480"/>
      </w:pPr>
      <w:r>
        <w:rPr>
          <w:rFonts w:hint="eastAsia"/>
        </w:rPr>
        <w:t>《二次根式》课</w:t>
      </w:r>
      <w:proofErr w:type="gramStart"/>
      <w:r>
        <w:rPr>
          <w:rFonts w:hint="eastAsia"/>
        </w:rPr>
        <w:t>例研究</w:t>
      </w:r>
      <w:proofErr w:type="gramEnd"/>
      <w:r>
        <w:rPr>
          <w:rFonts w:hint="eastAsia"/>
        </w:rPr>
        <w:t>小组是为了发扬双流区名教师罗宗绪工作室“为思维而教”的教学主张。自2020年7月份开始启动了研究工作，小组成员有：余蕾、陈晓姗、徐柳、朱春</w:t>
      </w:r>
      <w:proofErr w:type="gramStart"/>
      <w:r>
        <w:rPr>
          <w:rFonts w:hint="eastAsia"/>
        </w:rPr>
        <w:t>烨</w:t>
      </w:r>
      <w:proofErr w:type="gramEnd"/>
      <w:r>
        <w:rPr>
          <w:rFonts w:hint="eastAsia"/>
        </w:rPr>
        <w:t>。截止9月18日已经实施完成了课</w:t>
      </w:r>
      <w:proofErr w:type="gramStart"/>
      <w:r>
        <w:rPr>
          <w:rFonts w:hint="eastAsia"/>
        </w:rPr>
        <w:t>例研究</w:t>
      </w:r>
      <w:proofErr w:type="gramEnd"/>
      <w:r>
        <w:rPr>
          <w:rFonts w:hint="eastAsia"/>
        </w:rPr>
        <w:t>的第二阶段。</w:t>
      </w:r>
    </w:p>
    <w:p w14:paraId="4342CCB3" w14:textId="77777777" w:rsidR="004002CB" w:rsidRDefault="004002CB" w:rsidP="004002CB">
      <w:pPr>
        <w:ind w:firstLineChars="200" w:firstLine="480"/>
      </w:pPr>
      <w:r>
        <w:rPr>
          <w:rFonts w:hint="eastAsia"/>
          <w:noProof/>
        </w:rPr>
        <w:drawing>
          <wp:anchor distT="0" distB="0" distL="114300" distR="114300" simplePos="0" relativeHeight="251659264" behindDoc="0" locked="0" layoutInCell="1" allowOverlap="1" wp14:anchorId="0D5AB511" wp14:editId="6BE0FD34">
            <wp:simplePos x="0" y="0"/>
            <wp:positionH relativeFrom="column">
              <wp:posOffset>3159760</wp:posOffset>
            </wp:positionH>
            <wp:positionV relativeFrom="paragraph">
              <wp:posOffset>431800</wp:posOffset>
            </wp:positionV>
            <wp:extent cx="2977515" cy="2233930"/>
            <wp:effectExtent l="0" t="0" r="13335" b="13970"/>
            <wp:wrapSquare wrapText="bothSides"/>
            <wp:docPr id="4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descr="IMG_256"/>
                    <pic:cNvPicPr>
                      <a:picLocks noChangeAspect="1"/>
                    </pic:cNvPicPr>
                  </pic:nvPicPr>
                  <pic:blipFill>
                    <a:blip r:embed="rId7"/>
                    <a:stretch>
                      <a:fillRect/>
                    </a:stretch>
                  </pic:blipFill>
                  <pic:spPr>
                    <a:xfrm>
                      <a:off x="0" y="0"/>
                      <a:ext cx="2977515" cy="2233930"/>
                    </a:xfrm>
                    <a:prstGeom prst="rect">
                      <a:avLst/>
                    </a:prstGeom>
                    <a:noFill/>
                    <a:ln>
                      <a:noFill/>
                    </a:ln>
                  </pic:spPr>
                </pic:pic>
              </a:graphicData>
            </a:graphic>
          </wp:anchor>
        </w:drawing>
      </w:r>
      <w:r>
        <w:rPr>
          <w:rFonts w:hint="eastAsia"/>
          <w:noProof/>
        </w:rPr>
        <w:drawing>
          <wp:anchor distT="0" distB="0" distL="114300" distR="114300" simplePos="0" relativeHeight="251660288" behindDoc="0" locked="0" layoutInCell="1" allowOverlap="1" wp14:anchorId="315E9E4A" wp14:editId="15EB5407">
            <wp:simplePos x="0" y="0"/>
            <wp:positionH relativeFrom="column">
              <wp:posOffset>-95250</wp:posOffset>
            </wp:positionH>
            <wp:positionV relativeFrom="paragraph">
              <wp:posOffset>422275</wp:posOffset>
            </wp:positionV>
            <wp:extent cx="3016250" cy="2262505"/>
            <wp:effectExtent l="0" t="0" r="12700" b="4445"/>
            <wp:wrapSquare wrapText="bothSides"/>
            <wp:docPr id="5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 descr="IMG_256"/>
                    <pic:cNvPicPr>
                      <a:picLocks noChangeAspect="1"/>
                    </pic:cNvPicPr>
                  </pic:nvPicPr>
                  <pic:blipFill>
                    <a:blip r:embed="rId8"/>
                    <a:stretch>
                      <a:fillRect/>
                    </a:stretch>
                  </pic:blipFill>
                  <pic:spPr>
                    <a:xfrm>
                      <a:off x="0" y="0"/>
                      <a:ext cx="3016250" cy="2262505"/>
                    </a:xfrm>
                    <a:prstGeom prst="rect">
                      <a:avLst/>
                    </a:prstGeom>
                    <a:noFill/>
                    <a:ln>
                      <a:noFill/>
                    </a:ln>
                  </pic:spPr>
                </pic:pic>
              </a:graphicData>
            </a:graphic>
          </wp:anchor>
        </w:drawing>
      </w:r>
      <w:r>
        <w:rPr>
          <w:rFonts w:hint="eastAsia"/>
        </w:rPr>
        <w:t>早在2020年7月在余蕾组长就带领小组进行讨论，为发展学生思维的灵活性，多样性，确定本次研究课题《二次根式》的第三课时内容，紧接着确定了各组员研究分工，比如：教材分析</w:t>
      </w:r>
      <w:r>
        <w:rPr>
          <w:rFonts w:hint="eastAsia"/>
          <w:sz w:val="18"/>
          <w:szCs w:val="18"/>
        </w:rPr>
        <w:t>、</w:t>
      </w:r>
      <w:r>
        <w:rPr>
          <w:rFonts w:hint="eastAsia"/>
        </w:rPr>
        <w:t>学情分析</w:t>
      </w:r>
      <w:r>
        <w:rPr>
          <w:rFonts w:hint="eastAsia"/>
          <w:sz w:val="18"/>
          <w:szCs w:val="18"/>
        </w:rPr>
        <w:t>、</w:t>
      </w:r>
      <w:r>
        <w:rPr>
          <w:rFonts w:hint="eastAsia"/>
        </w:rPr>
        <w:t>教学任务设计等展开了研究筹备工作。</w:t>
      </w:r>
    </w:p>
    <w:p w14:paraId="74B3CD22" w14:textId="77777777" w:rsidR="004002CB" w:rsidRDefault="004002CB" w:rsidP="004002CB">
      <w:pPr>
        <w:ind w:firstLineChars="200" w:firstLine="480"/>
      </w:pPr>
      <w:r>
        <w:rPr>
          <w:rFonts w:hint="eastAsia"/>
        </w:rPr>
        <w:t>接着余蕾小组成员汇总了所收集的资料，并讨论课题的核心问题，实施策略等。按照规划，四人讨论统一任务设计，并由一</w:t>
      </w:r>
      <w:proofErr w:type="gramStart"/>
      <w:r>
        <w:rPr>
          <w:rFonts w:hint="eastAsia"/>
        </w:rPr>
        <w:t>人完善</w:t>
      </w:r>
      <w:proofErr w:type="gramEnd"/>
      <w:r>
        <w:rPr>
          <w:rFonts w:hint="eastAsia"/>
        </w:rPr>
        <w:t>并实施第一次上课。</w:t>
      </w:r>
      <w:r>
        <w:rPr>
          <w:rFonts w:hint="eastAsia"/>
        </w:rPr>
        <w:lastRenderedPageBreak/>
        <w:t>其他成员全程记录，做课堂观察，主要针对该教师的导语，导向，指向等做课堂记录。另外，注重学生的完成度等，上课结束后，小组成员及时讨论并提出修改意见，为下一次课的实施</w:t>
      </w:r>
      <w:proofErr w:type="gramStart"/>
      <w:r>
        <w:rPr>
          <w:rFonts w:hint="eastAsia"/>
        </w:rPr>
        <w:t>作准备</w:t>
      </w:r>
      <w:proofErr w:type="gramEnd"/>
      <w:r>
        <w:rPr>
          <w:rFonts w:hint="eastAsia"/>
        </w:rPr>
        <w:t>。每一个成员都必须完成课堂实录。</w:t>
      </w:r>
    </w:p>
    <w:p w14:paraId="30D196F3" w14:textId="77777777" w:rsidR="004002CB" w:rsidRDefault="004002CB" w:rsidP="004002CB">
      <w:pPr>
        <w:ind w:firstLineChars="200" w:firstLine="480"/>
      </w:pPr>
      <w:r>
        <w:rPr>
          <w:rFonts w:hint="eastAsia"/>
          <w:noProof/>
        </w:rPr>
        <w:drawing>
          <wp:anchor distT="0" distB="0" distL="114300" distR="114300" simplePos="0" relativeHeight="251661312" behindDoc="0" locked="0" layoutInCell="1" allowOverlap="1" wp14:anchorId="00034D8A" wp14:editId="19C25511">
            <wp:simplePos x="0" y="0"/>
            <wp:positionH relativeFrom="column">
              <wp:posOffset>-152400</wp:posOffset>
            </wp:positionH>
            <wp:positionV relativeFrom="paragraph">
              <wp:posOffset>1711960</wp:posOffset>
            </wp:positionV>
            <wp:extent cx="2988945" cy="2261235"/>
            <wp:effectExtent l="0" t="0" r="1905" b="5715"/>
            <wp:wrapSquare wrapText="bothSides"/>
            <wp:docPr id="51" name="图片 3" descr="IMG_0743(20200930-09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 descr="IMG_0743(20200930-091746)"/>
                    <pic:cNvPicPr>
                      <a:picLocks noChangeAspect="1"/>
                    </pic:cNvPicPr>
                  </pic:nvPicPr>
                  <pic:blipFill>
                    <a:blip r:embed="rId9"/>
                    <a:stretch>
                      <a:fillRect/>
                    </a:stretch>
                  </pic:blipFill>
                  <pic:spPr>
                    <a:xfrm>
                      <a:off x="0" y="0"/>
                      <a:ext cx="2988945" cy="2261235"/>
                    </a:xfrm>
                    <a:prstGeom prst="rect">
                      <a:avLst/>
                    </a:prstGeom>
                    <a:noFill/>
                    <a:ln>
                      <a:noFill/>
                    </a:ln>
                  </pic:spPr>
                </pic:pic>
              </a:graphicData>
            </a:graphic>
          </wp:anchor>
        </w:drawing>
      </w:r>
      <w:r>
        <w:rPr>
          <w:rFonts w:hint="eastAsia"/>
        </w:rPr>
        <w:t>2020年9月25日，首先由余蕾老师牵头实施了第一次课。课堂上余老师以复习引入整式的运算法则可迁移到二次根式的运算中，以乘法公式为例，提出本节课的探究问题：我们能不能利用乘法公式简化二次根式的运算呢？接下来展开探究</w:t>
      </w:r>
      <w:proofErr w:type="gramStart"/>
      <w:r>
        <w:rPr>
          <w:rFonts w:hint="eastAsia"/>
        </w:rPr>
        <w:t>一</w:t>
      </w:r>
      <w:proofErr w:type="gramEnd"/>
      <w:r>
        <w:rPr>
          <w:rFonts w:hint="eastAsia"/>
        </w:rPr>
        <w:t>“代数式求值的运算策略对比”，让学生感受方法的优化。紧接着，探究分母有理化，到第三环节为二次根式（被开方数含字母）的简化，对二次根式双重非负性在进一层分析，提升学生的思维灵活性。</w:t>
      </w:r>
    </w:p>
    <w:p w14:paraId="7398BD05" w14:textId="77777777" w:rsidR="004002CB" w:rsidRDefault="004002CB" w:rsidP="004002CB">
      <w:pPr>
        <w:ind w:firstLineChars="200" w:firstLine="480"/>
      </w:pPr>
      <w:r>
        <w:rPr>
          <w:rFonts w:hint="eastAsia"/>
          <w:noProof/>
        </w:rPr>
        <w:drawing>
          <wp:anchor distT="0" distB="0" distL="114300" distR="114300" simplePos="0" relativeHeight="251662336" behindDoc="0" locked="0" layoutInCell="1" allowOverlap="1" wp14:anchorId="4F462DEA" wp14:editId="525C4F46">
            <wp:simplePos x="0" y="0"/>
            <wp:positionH relativeFrom="column">
              <wp:posOffset>3102610</wp:posOffset>
            </wp:positionH>
            <wp:positionV relativeFrom="paragraph">
              <wp:posOffset>521970</wp:posOffset>
            </wp:positionV>
            <wp:extent cx="2971800" cy="2253615"/>
            <wp:effectExtent l="0" t="0" r="0" b="13335"/>
            <wp:wrapSquare wrapText="bothSides"/>
            <wp:docPr id="52" name="图片 4" descr="IMG_0744(20200930-09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 descr="IMG_0744(20200930-091758)"/>
                    <pic:cNvPicPr>
                      <a:picLocks noChangeAspect="1"/>
                    </pic:cNvPicPr>
                  </pic:nvPicPr>
                  <pic:blipFill>
                    <a:blip r:embed="rId10"/>
                    <a:stretch>
                      <a:fillRect/>
                    </a:stretch>
                  </pic:blipFill>
                  <pic:spPr>
                    <a:xfrm>
                      <a:off x="0" y="0"/>
                      <a:ext cx="2971800" cy="2253615"/>
                    </a:xfrm>
                    <a:prstGeom prst="rect">
                      <a:avLst/>
                    </a:prstGeom>
                    <a:noFill/>
                    <a:ln>
                      <a:noFill/>
                    </a:ln>
                  </pic:spPr>
                </pic:pic>
              </a:graphicData>
            </a:graphic>
          </wp:anchor>
        </w:drawing>
      </w:r>
      <w:r>
        <w:rPr>
          <w:rFonts w:hint="eastAsia"/>
        </w:rPr>
        <w:t>在第一次课堂实施后，陈晓姗老师提出了第一二环节之间更好的衔接方式，于是9月27日，陈老师的课堂上，在代数式求值后添加了一个需要分母有理化的代数式问题，提出无论用</w:t>
      </w:r>
      <w:proofErr w:type="gramStart"/>
      <w:r>
        <w:rPr>
          <w:rFonts w:hint="eastAsia"/>
        </w:rPr>
        <w:t>直接代值法</w:t>
      </w:r>
      <w:proofErr w:type="gramEnd"/>
      <w:r>
        <w:rPr>
          <w:rFonts w:hint="eastAsia"/>
        </w:rPr>
        <w:t>还是公式变形都需要处理含二次根式的分母，于是自然过渡到分母有理化的方法探究环节。在探究中为提升学生的思维陈老师还提出分母是三项的二次根式的分母有理化问题，激发了学生的探究热情。第三个探究任务中，陈老师处理被开方数含有字母的二次根式化简问题，但由于时间有限，较为复杂的含字母的二次根式化简问题留作学生课后思考。</w:t>
      </w:r>
    </w:p>
    <w:p w14:paraId="4598535D" w14:textId="77777777" w:rsidR="004002CB" w:rsidRDefault="004002CB" w:rsidP="004002CB">
      <w:pPr>
        <w:ind w:firstLine="420"/>
      </w:pPr>
      <w:r>
        <w:rPr>
          <w:rFonts w:hint="eastAsia"/>
          <w:noProof/>
        </w:rPr>
        <w:drawing>
          <wp:anchor distT="0" distB="0" distL="114300" distR="114300" simplePos="0" relativeHeight="251665408" behindDoc="0" locked="0" layoutInCell="1" allowOverlap="1" wp14:anchorId="3A5A09BF" wp14:editId="2B34ABA5">
            <wp:simplePos x="0" y="0"/>
            <wp:positionH relativeFrom="column">
              <wp:posOffset>2886075</wp:posOffset>
            </wp:positionH>
            <wp:positionV relativeFrom="paragraph">
              <wp:posOffset>462280</wp:posOffset>
            </wp:positionV>
            <wp:extent cx="2980055" cy="2235835"/>
            <wp:effectExtent l="0" t="0" r="10795" b="12065"/>
            <wp:wrapSquare wrapText="bothSides"/>
            <wp:docPr id="53" name="图片 53" descr="QQ图片20200930092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QQ图片20200930092915"/>
                    <pic:cNvPicPr>
                      <a:picLocks noChangeAspect="1"/>
                    </pic:cNvPicPr>
                  </pic:nvPicPr>
                  <pic:blipFill>
                    <a:blip r:embed="rId11"/>
                    <a:stretch>
                      <a:fillRect/>
                    </a:stretch>
                  </pic:blipFill>
                  <pic:spPr>
                    <a:xfrm>
                      <a:off x="0" y="0"/>
                      <a:ext cx="2980055" cy="2235835"/>
                    </a:xfrm>
                    <a:prstGeom prst="rect">
                      <a:avLst/>
                    </a:prstGeom>
                    <a:noFill/>
                    <a:ln>
                      <a:noFill/>
                    </a:ln>
                  </pic:spPr>
                </pic:pic>
              </a:graphicData>
            </a:graphic>
          </wp:anchor>
        </w:drawing>
      </w:r>
      <w:r>
        <w:rPr>
          <w:rFonts w:hint="eastAsia"/>
          <w:noProof/>
        </w:rPr>
        <w:drawing>
          <wp:anchor distT="0" distB="0" distL="114300" distR="114300" simplePos="0" relativeHeight="251663360" behindDoc="0" locked="0" layoutInCell="1" allowOverlap="1" wp14:anchorId="1EA9A8D1" wp14:editId="6DBE2587">
            <wp:simplePos x="0" y="0"/>
            <wp:positionH relativeFrom="column">
              <wp:posOffset>-247650</wp:posOffset>
            </wp:positionH>
            <wp:positionV relativeFrom="paragraph">
              <wp:posOffset>454660</wp:posOffset>
            </wp:positionV>
            <wp:extent cx="3004185" cy="2253615"/>
            <wp:effectExtent l="0" t="0" r="5715" b="13335"/>
            <wp:wrapSquare wrapText="bothSides"/>
            <wp:docPr id="5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 descr="IMG_256"/>
                    <pic:cNvPicPr>
                      <a:picLocks noChangeAspect="1"/>
                    </pic:cNvPicPr>
                  </pic:nvPicPr>
                  <pic:blipFill>
                    <a:blip r:embed="rId12"/>
                    <a:stretch>
                      <a:fillRect/>
                    </a:stretch>
                  </pic:blipFill>
                  <pic:spPr>
                    <a:xfrm>
                      <a:off x="0" y="0"/>
                      <a:ext cx="3004185" cy="2253615"/>
                    </a:xfrm>
                    <a:prstGeom prst="rect">
                      <a:avLst/>
                    </a:prstGeom>
                    <a:noFill/>
                    <a:ln>
                      <a:noFill/>
                    </a:ln>
                  </pic:spPr>
                </pic:pic>
              </a:graphicData>
            </a:graphic>
          </wp:anchor>
        </w:drawing>
      </w:r>
      <w:r>
        <w:rPr>
          <w:rFonts w:hint="eastAsia"/>
        </w:rPr>
        <w:t>9月28日，朱春</w:t>
      </w:r>
      <w:proofErr w:type="gramStart"/>
      <w:r>
        <w:rPr>
          <w:rFonts w:hint="eastAsia"/>
        </w:rPr>
        <w:t>烨</w:t>
      </w:r>
      <w:proofErr w:type="gramEnd"/>
      <w:r>
        <w:rPr>
          <w:rFonts w:hint="eastAsia"/>
        </w:rPr>
        <w:t>老师延续前两位老师的设计思路，开展了第三次上课。课堂中分母有理化环节对比了有理化的不同策略，使学生对有理化思想有了进一步的感悟。另外，在实施第三个</w:t>
      </w:r>
      <w:r>
        <w:rPr>
          <w:rFonts w:hint="eastAsia"/>
        </w:rPr>
        <w:lastRenderedPageBreak/>
        <w:t>探究任务时，放手让学生展开讨论质疑、辨析，在学生小组合作学习中，学生对含字母的二次根式化简又有了进一步的认识，这不仅承接了有理化思想，也对二次根式的双重非负性有了深入的思考。</w:t>
      </w:r>
    </w:p>
    <w:p w14:paraId="7FC2FC02" w14:textId="77777777" w:rsidR="004002CB" w:rsidRDefault="004002CB" w:rsidP="004002CB">
      <w:pPr>
        <w:ind w:firstLine="420"/>
      </w:pPr>
      <w:r>
        <w:rPr>
          <w:rFonts w:hint="eastAsia"/>
        </w:rPr>
        <w:t>前三次的课堂观测组员们对本节的核心任务有了一定的认识和思考，9月29日，徐柳老师在协和初中展开第四次上课。这一次，罗宗绪老师亲临现场指导，徐老师在课堂中方法策略的引导上不停的追问学生“你还有更简单的方法吗”“你能再优化一下吗”等引导语，激发学生积极思考，发展学生思维的灵活性；在第三探究任务中，徐老师让学生对比了直接带入法与先将代数式变形后再</w:t>
      </w:r>
      <w:proofErr w:type="gramStart"/>
      <w:r>
        <w:rPr>
          <w:rFonts w:hint="eastAsia"/>
        </w:rPr>
        <w:t>代值两种</w:t>
      </w:r>
      <w:proofErr w:type="gramEnd"/>
      <w:r>
        <w:rPr>
          <w:rFonts w:hint="eastAsia"/>
        </w:rPr>
        <w:t>方法，启发学生不能思维固化，要灵活处理二次根式代数式求值问题。</w:t>
      </w:r>
    </w:p>
    <w:p w14:paraId="764AE823" w14:textId="77777777" w:rsidR="004002CB" w:rsidRDefault="004002CB" w:rsidP="004002CB">
      <w:pPr>
        <w:ind w:firstLine="420"/>
      </w:pPr>
      <w:r>
        <w:rPr>
          <w:rFonts w:hint="eastAsia"/>
          <w:noProof/>
        </w:rPr>
        <w:drawing>
          <wp:anchor distT="0" distB="0" distL="114300" distR="114300" simplePos="0" relativeHeight="251664384" behindDoc="0" locked="0" layoutInCell="1" allowOverlap="1" wp14:anchorId="32B29073" wp14:editId="075C4E8B">
            <wp:simplePos x="0" y="0"/>
            <wp:positionH relativeFrom="column">
              <wp:posOffset>2914650</wp:posOffset>
            </wp:positionH>
            <wp:positionV relativeFrom="paragraph">
              <wp:posOffset>723900</wp:posOffset>
            </wp:positionV>
            <wp:extent cx="2872740" cy="2155825"/>
            <wp:effectExtent l="0" t="0" r="3810" b="15875"/>
            <wp:wrapSquare wrapText="bothSides"/>
            <wp:docPr id="5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 descr="IMG_256"/>
                    <pic:cNvPicPr>
                      <a:picLocks noChangeAspect="1"/>
                    </pic:cNvPicPr>
                  </pic:nvPicPr>
                  <pic:blipFill>
                    <a:blip r:embed="rId13"/>
                    <a:stretch>
                      <a:fillRect/>
                    </a:stretch>
                  </pic:blipFill>
                  <pic:spPr>
                    <a:xfrm>
                      <a:off x="0" y="0"/>
                      <a:ext cx="2872740" cy="2155825"/>
                    </a:xfrm>
                    <a:prstGeom prst="rect">
                      <a:avLst/>
                    </a:prstGeom>
                    <a:noFill/>
                    <a:ln>
                      <a:noFill/>
                    </a:ln>
                  </pic:spPr>
                </pic:pic>
              </a:graphicData>
            </a:graphic>
          </wp:anchor>
        </w:drawing>
      </w:r>
      <w:r>
        <w:rPr>
          <w:rFonts w:hint="eastAsia"/>
          <w:noProof/>
        </w:rPr>
        <w:drawing>
          <wp:anchor distT="0" distB="0" distL="114300" distR="114300" simplePos="0" relativeHeight="251666432" behindDoc="0" locked="0" layoutInCell="1" allowOverlap="1" wp14:anchorId="7B3DD7E6" wp14:editId="0E90959C">
            <wp:simplePos x="0" y="0"/>
            <wp:positionH relativeFrom="column">
              <wp:posOffset>-200025</wp:posOffset>
            </wp:positionH>
            <wp:positionV relativeFrom="paragraph">
              <wp:posOffset>731520</wp:posOffset>
            </wp:positionV>
            <wp:extent cx="2884805" cy="2164080"/>
            <wp:effectExtent l="0" t="0" r="10795" b="7620"/>
            <wp:wrapSquare wrapText="bothSides"/>
            <wp:docPr id="56" name="图片 56" descr="4702C980C945CA993E5E038CCA3135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4702C980C945CA993E5E038CCA3135CF"/>
                    <pic:cNvPicPr>
                      <a:picLocks noChangeAspect="1"/>
                    </pic:cNvPicPr>
                  </pic:nvPicPr>
                  <pic:blipFill>
                    <a:blip r:embed="rId14"/>
                    <a:stretch>
                      <a:fillRect/>
                    </a:stretch>
                  </pic:blipFill>
                  <pic:spPr>
                    <a:xfrm>
                      <a:off x="0" y="0"/>
                      <a:ext cx="2884805" cy="2164080"/>
                    </a:xfrm>
                    <a:prstGeom prst="rect">
                      <a:avLst/>
                    </a:prstGeom>
                    <a:noFill/>
                    <a:ln>
                      <a:noFill/>
                    </a:ln>
                  </pic:spPr>
                </pic:pic>
              </a:graphicData>
            </a:graphic>
          </wp:anchor>
        </w:drawing>
      </w:r>
      <w:r>
        <w:rPr>
          <w:rFonts w:hint="eastAsia"/>
        </w:rPr>
        <w:t>通过四次的上课、观测、思考，组员们对本课有了较深入的研究。余蕾组长向大家简介了整个小组的研究过程后，罗宗绪老师和协和初中校领导做课后的点评，肯定了二次根式研究小组的课例是</w:t>
      </w:r>
      <w:proofErr w:type="gramStart"/>
      <w:r>
        <w:rPr>
          <w:rFonts w:hint="eastAsia"/>
        </w:rPr>
        <w:t>延着</w:t>
      </w:r>
      <w:proofErr w:type="gramEnd"/>
      <w:r>
        <w:rPr>
          <w:rFonts w:hint="eastAsia"/>
        </w:rPr>
        <w:t>“为思维而教”的方向研究，并表扬了小组成员的研究工作有序的开展。最后罗老师评价此次研究看到了“为思维而教”的影子，但还不完全是该理念下的教学任务设计，没有从整堂课的核心问题下</w:t>
      </w:r>
      <w:proofErr w:type="gramStart"/>
      <w:r>
        <w:rPr>
          <w:rFonts w:hint="eastAsia"/>
        </w:rPr>
        <w:t>做任务</w:t>
      </w:r>
      <w:proofErr w:type="gramEnd"/>
      <w:r>
        <w:rPr>
          <w:rFonts w:hint="eastAsia"/>
        </w:rPr>
        <w:t>设计，指向导向不是很明确。罗老师强调本堂课的核心问题是寻求二次根式的简便运算的策略，整堂课渗透的思想应该是转化思想。老师通过“为什么你要这样做”“这样做哪里更简单”等问题不停的追问学生，直到让学生体会这种将复杂问题转化成更直接更简单的表达方式，从而使学生思维得到</w:t>
      </w:r>
      <w:proofErr w:type="gramStart"/>
      <w:r>
        <w:rPr>
          <w:rFonts w:hint="eastAsia"/>
        </w:rPr>
        <w:t>进阶和优化</w:t>
      </w:r>
      <w:proofErr w:type="gramEnd"/>
      <w:r>
        <w:rPr>
          <w:rFonts w:hint="eastAsia"/>
        </w:rPr>
        <w:t>。本堂课的修改意见是：一开始复习引入并没达到预期效果，情境设计应该如何调整？接着的方法探究、方法应用、创新思维等任务，始终要围绕核心任务“寻求二次根式的运算优化策略”服务。这节课是让学生寻找让思维更简便的工具，学会转化问题，发展思维灵活性。这一次的研讨会后，《二次根式》课题小组即将继续展开后续研讨。</w:t>
      </w:r>
    </w:p>
    <w:p w14:paraId="7701E16A" w14:textId="77777777" w:rsidR="00F25951" w:rsidRPr="004002CB" w:rsidRDefault="00A47372">
      <w:bookmarkStart w:id="0" w:name="_GoBack"/>
      <w:bookmarkEnd w:id="0"/>
    </w:p>
    <w:sectPr w:rsidR="00F25951" w:rsidRPr="004002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54A66" w14:textId="77777777" w:rsidR="00A47372" w:rsidRDefault="00A47372" w:rsidP="004002CB">
      <w:r>
        <w:separator/>
      </w:r>
    </w:p>
  </w:endnote>
  <w:endnote w:type="continuationSeparator" w:id="0">
    <w:p w14:paraId="314F7CE3" w14:textId="77777777" w:rsidR="00A47372" w:rsidRDefault="00A47372" w:rsidP="0040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E808E" w14:textId="77777777" w:rsidR="00A47372" w:rsidRDefault="00A47372" w:rsidP="004002CB">
      <w:r>
        <w:separator/>
      </w:r>
    </w:p>
  </w:footnote>
  <w:footnote w:type="continuationSeparator" w:id="0">
    <w:p w14:paraId="1EAF4D24" w14:textId="77777777" w:rsidR="00A47372" w:rsidRDefault="00A47372" w:rsidP="00400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6C"/>
    <w:rsid w:val="00316D6C"/>
    <w:rsid w:val="004002CB"/>
    <w:rsid w:val="004D0AA3"/>
    <w:rsid w:val="009233D5"/>
    <w:rsid w:val="00A47372"/>
    <w:rsid w:val="00A701AF"/>
    <w:rsid w:val="00A75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A16F14-6ADD-424F-A1B9-027BD804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2CB"/>
    <w:rPr>
      <w:rFonts w:ascii="宋体" w:eastAsia="宋体" w:hAnsi="宋体" w:cs="宋体"/>
      <w:kern w:val="0"/>
      <w:sz w:val="24"/>
      <w:szCs w:val="24"/>
    </w:rPr>
  </w:style>
  <w:style w:type="paragraph" w:styleId="1">
    <w:name w:val="heading 1"/>
    <w:basedOn w:val="a"/>
    <w:next w:val="a"/>
    <w:link w:val="10"/>
    <w:uiPriority w:val="99"/>
    <w:qFormat/>
    <w:rsid w:val="004002CB"/>
    <w:pPr>
      <w:spacing w:before="450" w:after="150" w:line="510" w:lineRule="atLeast"/>
      <w:jc w:val="center"/>
      <w:outlineLvl w:val="0"/>
    </w:pPr>
    <w:rPr>
      <w:rFonts w:cs="Times New Roman"/>
      <w:b/>
      <w:color w:val="D2241D"/>
      <w:kern w:val="44"/>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2C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4002CB"/>
    <w:rPr>
      <w:sz w:val="18"/>
      <w:szCs w:val="18"/>
    </w:rPr>
  </w:style>
  <w:style w:type="paragraph" w:styleId="a5">
    <w:name w:val="footer"/>
    <w:basedOn w:val="a"/>
    <w:link w:val="a6"/>
    <w:uiPriority w:val="99"/>
    <w:unhideWhenUsed/>
    <w:rsid w:val="004002CB"/>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4002CB"/>
    <w:rPr>
      <w:sz w:val="18"/>
      <w:szCs w:val="18"/>
    </w:rPr>
  </w:style>
  <w:style w:type="character" w:customStyle="1" w:styleId="10">
    <w:name w:val="标题 1 字符"/>
    <w:basedOn w:val="a0"/>
    <w:link w:val="1"/>
    <w:uiPriority w:val="99"/>
    <w:rsid w:val="004002CB"/>
    <w:rPr>
      <w:rFonts w:ascii="宋体" w:eastAsia="宋体" w:hAnsi="宋体" w:cs="Times New Roman"/>
      <w:b/>
      <w:color w:val="D2241D"/>
      <w:kern w:val="4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12121</dc:creator>
  <cp:keywords/>
  <dc:description/>
  <cp:lastModifiedBy>12121</cp:lastModifiedBy>
  <cp:revision>2</cp:revision>
  <dcterms:created xsi:type="dcterms:W3CDTF">2021-01-08T06:25:00Z</dcterms:created>
  <dcterms:modified xsi:type="dcterms:W3CDTF">2021-01-08T06:27:00Z</dcterms:modified>
</cp:coreProperties>
</file>