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373" w:firstLineChars="1200"/>
        <w:rPr>
          <w:rFonts w:hint="eastAsia"/>
          <w:sz w:val="28"/>
          <w:szCs w:val="28"/>
          <w:lang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杨修之死</w:t>
      </w:r>
    </w:p>
    <w:p>
      <w:pPr>
        <w:ind w:firstLine="1680" w:firstLineChars="6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西航港第一初级中学</w:t>
      </w:r>
      <w:r>
        <w:rPr>
          <w:rFonts w:hint="eastAsia"/>
          <w:sz w:val="28"/>
          <w:szCs w:val="28"/>
          <w:lang w:val="en-US" w:eastAsia="zh-CN"/>
        </w:rPr>
        <w:t xml:space="preserve">   王琴跃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教学目标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感知全文，梳理故事情节。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通过抓住关键词，分析情节来品味人物形象。（杨修无智却恃才放旷；曹操奸诈却深谋远虑）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教学重难点：</w:t>
      </w:r>
      <w:r>
        <w:rPr>
          <w:rFonts w:hint="eastAsia"/>
          <w:sz w:val="28"/>
          <w:szCs w:val="28"/>
          <w:lang w:val="en-US" w:eastAsia="zh-CN"/>
        </w:rPr>
        <w:t>抓住关键词，分析情节，品味人物形象。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教学课时：</w:t>
      </w:r>
      <w:r>
        <w:rPr>
          <w:rFonts w:hint="eastAsia"/>
          <w:sz w:val="28"/>
          <w:szCs w:val="28"/>
          <w:lang w:val="en-US" w:eastAsia="zh-CN"/>
        </w:rPr>
        <w:t>一课时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教学流程: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视频激趣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播放视频，《三国演义》中七十二回，明确课文发生的时代背景，激发学生阅读兴趣。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览三国故事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>问题</w:t>
      </w:r>
      <w:r>
        <w:rPr>
          <w:rFonts w:hint="eastAsia"/>
          <w:sz w:val="28"/>
          <w:szCs w:val="28"/>
          <w:lang w:val="en-US" w:eastAsia="zh-CN"/>
        </w:rPr>
        <w:t>：课文写了杨修犯曹操之忌的哪几件事？小组合作，4字概括。请按时间顺序把它们排列出来。（按时按顺序排列可以帮助学生明确此处采用插叙的写作顺序。）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教师预设</w:t>
      </w:r>
      <w:r>
        <w:rPr>
          <w:rFonts w:hint="eastAsia"/>
          <w:sz w:val="28"/>
          <w:szCs w:val="28"/>
          <w:lang w:val="en-US" w:eastAsia="zh-CN"/>
        </w:rPr>
        <w:t>：通过阅读，学生能够找出7件事件（园门改阔、众人分酥、梦中杀人、吴质事件、城门授计、为植答教、鸡肋事件）；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究杨修死因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通过7个事件我们知道，杨修无疑是一个有才华的人，在曹操帐下多年，为何最终却被曹操下令斩首于军前？下面有请同学们来断案。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>问题</w:t>
      </w:r>
      <w:r>
        <w:rPr>
          <w:rFonts w:hint="eastAsia"/>
          <w:sz w:val="28"/>
          <w:szCs w:val="28"/>
          <w:lang w:val="en-US" w:eastAsia="zh-CN"/>
        </w:rPr>
        <w:t>：杨修死于哪些事件？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答题格式：我认为杨修死于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事件，因为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教师提示：为事件分类。分辨日常事件和政治斗争事件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教师预设</w:t>
      </w:r>
      <w:r>
        <w:rPr>
          <w:rFonts w:hint="eastAsia"/>
          <w:sz w:val="28"/>
          <w:szCs w:val="28"/>
          <w:u w:val="none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学生能够抓取文章中曹操态度的关键词句。（第4段操虽称美，心甚忌之；第5段操虽喜笑，而心恶之；第6段操闻而愈恶之；第7段操因疑修谮害曹丕，愈恶之；第8段操大怒；第9段此时已有杀修之心）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死因：揭露曹丕、城门授计，教植答教事件，因为他卷入了曹操儿子之间的政治争夺。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论英雄本色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三国中出现了许多的英雄、谋臣，而就课文中出现的曹操与杨修就有不同的评价。有人说曹操奸诈多疑，有人说曹操深谋远虑，有人说杨修轻率无智；有人说杨修恃才放旷。你是如何看的？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任务</w:t>
      </w:r>
      <w:r>
        <w:rPr>
          <w:rFonts w:hint="eastAsia"/>
          <w:sz w:val="28"/>
          <w:szCs w:val="28"/>
          <w:lang w:val="en-US" w:eastAsia="zh-CN"/>
        </w:rPr>
        <w:t>：请以“我眼中的杨修/曹操”为题，写一段英雄评论。（需以文中情节、关键词为依据）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示例：我眼中的曹操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曹操，狡诈虚伪至极！鸡肋事件中，他因为“惑乱军心”杀掉杨修，但在面对听从杨修之语，亦准备收拾行装的夏侯谆时，他却是“佯怒”“欲杀”！佯，假装！何其虚伪！夏侯谆是大将，“佯怒”“欲斩”也比不过自做做样子，掩盖自己杀修之心。杨修他是早就想杀，“惑乱军心”只是一个借口罢了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此处留白 </w:t>
      </w:r>
      <w:r>
        <w:rPr>
          <w:rFonts w:hint="eastAsia"/>
          <w:sz w:val="28"/>
          <w:szCs w:val="28"/>
          <w:lang w:val="en-US" w:eastAsia="zh-CN"/>
        </w:rPr>
        <w:t>留给学生发挥，主要目的是引导学生通过抓取小说中关键词、分析情节来分析人物形象，做到有理有据。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展示评论。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教师做适当追问、补充。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知识拓展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补充：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曹操 《短歌行》《求贤令》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曹操问计于贾诩事件。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师生总结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学生发言通过“览三国故事”“究杨修死因”“论英雄本色”三个环节，学到了什么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教师明确：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杨修无智却恃才放旷；曹操奸诈却深谋远虑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抓住关键词，分析情节，分析人物要有理有据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001A"/>
    <w:multiLevelType w:val="singleLevel"/>
    <w:tmpl w:val="5A0300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030109"/>
    <w:multiLevelType w:val="singleLevel"/>
    <w:tmpl w:val="5A03010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36868"/>
    <w:rsid w:val="24036868"/>
    <w:rsid w:val="26AB5DCD"/>
    <w:rsid w:val="357A73C9"/>
    <w:rsid w:val="740A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2017-11-08T12:58:00Z</dcterms:created>
  <dc:creator>番茄酱</dc:creator>
  <cp:lastModifiedBy>番茄酱</cp:lastModifiedBy>
  <dcterms:modified xsi:type="dcterms:W3CDTF">2020-06-11T09:16:12Z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