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432" w:rsidRPr="00153432" w:rsidRDefault="00153432" w:rsidP="004563A5">
      <w:pPr>
        <w:jc w:val="center"/>
        <w:rPr>
          <w:sz w:val="44"/>
          <w:szCs w:val="44"/>
        </w:rPr>
      </w:pPr>
      <w:r w:rsidRPr="00153432">
        <w:rPr>
          <w:rFonts w:hint="eastAsia"/>
          <w:sz w:val="44"/>
          <w:szCs w:val="44"/>
        </w:rPr>
        <w:t>圆柱体明暗素描</w:t>
      </w:r>
      <w:r w:rsidR="004563A5">
        <w:rPr>
          <w:rFonts w:hint="eastAsia"/>
          <w:sz w:val="44"/>
          <w:szCs w:val="44"/>
        </w:rPr>
        <w:t>照片</w:t>
      </w:r>
      <w:r w:rsidR="00DE6E3B">
        <w:rPr>
          <w:rFonts w:hint="eastAsia"/>
          <w:sz w:val="44"/>
          <w:szCs w:val="44"/>
        </w:rPr>
        <w:t>写生</w:t>
      </w:r>
      <w:r w:rsidRPr="00153432">
        <w:rPr>
          <w:rFonts w:hint="eastAsia"/>
          <w:sz w:val="44"/>
          <w:szCs w:val="44"/>
        </w:rPr>
        <w:t>教案</w:t>
      </w:r>
    </w:p>
    <w:p w:rsidR="00153432" w:rsidRPr="00153432" w:rsidRDefault="00153432" w:rsidP="004563A5">
      <w:pPr>
        <w:jc w:val="center"/>
        <w:rPr>
          <w:sz w:val="30"/>
          <w:szCs w:val="30"/>
        </w:rPr>
      </w:pPr>
      <w:r w:rsidRPr="00153432">
        <w:rPr>
          <w:rFonts w:hint="eastAsia"/>
          <w:sz w:val="30"/>
          <w:szCs w:val="30"/>
        </w:rPr>
        <w:t>双流</w:t>
      </w:r>
      <w:r w:rsidRPr="00153432">
        <w:rPr>
          <w:sz w:val="30"/>
          <w:szCs w:val="30"/>
        </w:rPr>
        <w:t>艺体中学</w:t>
      </w:r>
      <w:r w:rsidR="004563A5">
        <w:rPr>
          <w:rFonts w:hint="eastAsia"/>
          <w:sz w:val="30"/>
          <w:szCs w:val="30"/>
        </w:rPr>
        <w:t xml:space="preserve">  </w:t>
      </w:r>
      <w:r w:rsidRPr="00153432">
        <w:rPr>
          <w:rFonts w:hint="eastAsia"/>
          <w:sz w:val="30"/>
          <w:szCs w:val="30"/>
        </w:rPr>
        <w:t>王</w:t>
      </w:r>
      <w:r w:rsidRPr="00153432">
        <w:rPr>
          <w:sz w:val="30"/>
          <w:szCs w:val="30"/>
        </w:rPr>
        <w:t>章玉</w:t>
      </w:r>
    </w:p>
    <w:p w:rsidR="00153432" w:rsidRDefault="00153432" w:rsidP="00153432"/>
    <w:p w:rsidR="00153432" w:rsidRDefault="00153432" w:rsidP="003B2A89">
      <w:pPr>
        <w:ind w:left="1365" w:hangingChars="650" w:hanging="1365"/>
        <w:jc w:val="left"/>
      </w:pPr>
      <w:r>
        <w:rPr>
          <w:rFonts w:hint="eastAsia"/>
        </w:rPr>
        <w:t>教学目的：</w:t>
      </w:r>
      <w:r>
        <w:rPr>
          <w:rFonts w:hint="eastAsia"/>
        </w:rPr>
        <w:t>1</w:t>
      </w:r>
      <w:r>
        <w:rPr>
          <w:rFonts w:hint="eastAsia"/>
        </w:rPr>
        <w:t>、知识能力目标：通过教学使学生懂得石膏圆柱体</w:t>
      </w:r>
      <w:r w:rsidR="004563A5">
        <w:rPr>
          <w:rFonts w:hint="eastAsia"/>
        </w:rPr>
        <w:t>明暗</w:t>
      </w:r>
      <w:r w:rsidR="004563A5">
        <w:t>素描</w:t>
      </w:r>
      <w:r>
        <w:rPr>
          <w:rFonts w:hint="eastAsia"/>
        </w:rPr>
        <w:t>写生的意义，为上好类似圆柱体</w:t>
      </w:r>
      <w:r>
        <w:t>的几何体或者素描静物</w:t>
      </w:r>
      <w:r>
        <w:rPr>
          <w:rFonts w:hint="eastAsia"/>
        </w:rPr>
        <w:t>奠定造型基础。</w:t>
      </w:r>
      <w:r>
        <w:rPr>
          <w:rFonts w:hint="eastAsia"/>
        </w:rPr>
        <w:t> </w:t>
      </w:r>
    </w:p>
    <w:p w:rsidR="00153432" w:rsidRDefault="00153432" w:rsidP="003B2A89">
      <w:pPr>
        <w:ind w:leftChars="200" w:left="420" w:firstLineChars="300" w:firstLine="630"/>
        <w:jc w:val="left"/>
      </w:pPr>
      <w:r>
        <w:rPr>
          <w:rFonts w:hint="eastAsia"/>
        </w:rPr>
        <w:t>2</w:t>
      </w:r>
      <w:r>
        <w:rPr>
          <w:rFonts w:hint="eastAsia"/>
        </w:rPr>
        <w:t>、方法与过程目标：掌握写生的观察方法、透视规律、作画步骤。</w:t>
      </w:r>
    </w:p>
    <w:p w:rsidR="003B2A89" w:rsidRDefault="00153432" w:rsidP="003B2A89">
      <w:pPr>
        <w:ind w:leftChars="450" w:left="1365" w:hangingChars="200" w:hanging="420"/>
        <w:jc w:val="left"/>
      </w:pPr>
      <w:r>
        <w:rPr>
          <w:rFonts w:hint="eastAsia"/>
        </w:rPr>
        <w:t xml:space="preserve"> 3</w:t>
      </w:r>
      <w:r>
        <w:rPr>
          <w:rFonts w:hint="eastAsia"/>
        </w:rPr>
        <w:t>、情感态度价值目标：通过学习，提高学生对周围物象及其变化的敏感和概括能力，养成细致观察分析习惯。</w:t>
      </w:r>
      <w:r>
        <w:rPr>
          <w:rFonts w:hint="eastAsia"/>
        </w:rPr>
        <w:t> </w:t>
      </w:r>
    </w:p>
    <w:p w:rsidR="00153432" w:rsidRDefault="00153432" w:rsidP="003C12CC">
      <w:pPr>
        <w:ind w:left="1050" w:hangingChars="500" w:hanging="1050"/>
        <w:jc w:val="left"/>
      </w:pPr>
      <w:r>
        <w:rPr>
          <w:rFonts w:hint="eastAsia"/>
        </w:rPr>
        <w:t>教学重</w:t>
      </w:r>
      <w:r w:rsidR="00401140">
        <w:rPr>
          <w:rFonts w:hint="eastAsia"/>
        </w:rPr>
        <w:t>点：正确的观察方法，对形体空间状态的理解和分析，</w:t>
      </w:r>
      <w:r w:rsidR="003C12CC">
        <w:rPr>
          <w:rFonts w:hint="eastAsia"/>
        </w:rPr>
        <w:t>剖析</w:t>
      </w:r>
      <w:r w:rsidR="003C12CC">
        <w:t>圆柱体的各个块面，对圆柱体的明暗关系进行</w:t>
      </w:r>
      <w:r w:rsidR="003C12CC">
        <w:rPr>
          <w:rFonts w:hint="eastAsia"/>
        </w:rPr>
        <w:t>详细</w:t>
      </w:r>
      <w:r w:rsidR="003C12CC">
        <w:t>的解析。</w:t>
      </w:r>
    </w:p>
    <w:p w:rsidR="00153432" w:rsidRDefault="003C12CC" w:rsidP="003C12CC">
      <w:pPr>
        <w:ind w:left="1050" w:hangingChars="500" w:hanging="1050"/>
        <w:jc w:val="left"/>
      </w:pPr>
      <w:r>
        <w:rPr>
          <w:rFonts w:hint="eastAsia"/>
        </w:rPr>
        <w:t>教学难点：对形体空间状态的理解，各个</w:t>
      </w:r>
      <w:r>
        <w:t>面</w:t>
      </w:r>
      <w:r w:rsidR="005A15B1">
        <w:rPr>
          <w:rFonts w:hint="eastAsia"/>
        </w:rPr>
        <w:t>能否</w:t>
      </w:r>
      <w:r>
        <w:rPr>
          <w:rFonts w:hint="eastAsia"/>
        </w:rPr>
        <w:t>通过</w:t>
      </w:r>
      <w:r w:rsidR="00001350">
        <w:rPr>
          <w:rFonts w:hint="eastAsia"/>
        </w:rPr>
        <w:t>观察</w:t>
      </w:r>
      <w:r w:rsidR="00001350">
        <w:t>后运用</w:t>
      </w:r>
      <w:r>
        <w:rPr>
          <w:rFonts w:hint="eastAsia"/>
        </w:rPr>
        <w:t>用线</w:t>
      </w:r>
      <w:r w:rsidR="00001350">
        <w:t>技</w:t>
      </w:r>
      <w:r w:rsidR="00001350">
        <w:rPr>
          <w:rFonts w:hint="eastAsia"/>
        </w:rPr>
        <w:t>巧</w:t>
      </w:r>
      <w:r>
        <w:rPr>
          <w:rFonts w:hint="eastAsia"/>
        </w:rPr>
        <w:t>充分表现</w:t>
      </w:r>
      <w:r>
        <w:t>出圆柱体的</w:t>
      </w:r>
      <w:r>
        <w:rPr>
          <w:rFonts w:hint="eastAsia"/>
        </w:rPr>
        <w:t>体积感</w:t>
      </w:r>
      <w:r w:rsidR="00153432">
        <w:rPr>
          <w:rFonts w:hint="eastAsia"/>
        </w:rPr>
        <w:t>。</w:t>
      </w:r>
    </w:p>
    <w:p w:rsidR="00153432" w:rsidRPr="00153432" w:rsidRDefault="00153140" w:rsidP="003B2A89">
      <w:pPr>
        <w:jc w:val="left"/>
      </w:pPr>
      <w:r>
        <w:rPr>
          <w:rFonts w:hint="eastAsia"/>
        </w:rPr>
        <w:t>教学方法：</w:t>
      </w:r>
      <w:r w:rsidR="00401140">
        <w:rPr>
          <w:rFonts w:hint="eastAsia"/>
        </w:rPr>
        <w:t>演</w:t>
      </w:r>
      <w:r>
        <w:rPr>
          <w:rFonts w:hint="eastAsia"/>
        </w:rPr>
        <w:t>示法、讲授法、</w:t>
      </w:r>
      <w:r w:rsidR="003C12CC">
        <w:rPr>
          <w:rFonts w:hint="eastAsia"/>
        </w:rPr>
        <w:t>观察</w:t>
      </w:r>
      <w:r w:rsidR="003C12CC">
        <w:t>法</w:t>
      </w:r>
      <w:r w:rsidR="003C12CC">
        <w:rPr>
          <w:rFonts w:hint="eastAsia"/>
        </w:rPr>
        <w:t>、示范法</w:t>
      </w:r>
      <w:r w:rsidR="00401140">
        <w:rPr>
          <w:rFonts w:hint="eastAsia"/>
        </w:rPr>
        <w:t>。</w:t>
      </w:r>
    </w:p>
    <w:p w:rsidR="00DE6E3B" w:rsidRDefault="00DE6E3B" w:rsidP="003B2A89">
      <w:pPr>
        <w:jc w:val="left"/>
      </w:pPr>
      <w:r>
        <w:rPr>
          <w:rFonts w:hint="eastAsia"/>
        </w:rPr>
        <w:t>教学准备：</w:t>
      </w:r>
    </w:p>
    <w:p w:rsidR="00DE6E3B" w:rsidRDefault="00DE6E3B" w:rsidP="003B2A89">
      <w:pPr>
        <w:jc w:val="left"/>
      </w:pPr>
      <w:r>
        <w:rPr>
          <w:rFonts w:hint="eastAsia"/>
        </w:rPr>
        <w:t>教师：教案</w:t>
      </w:r>
      <w:r>
        <w:t>、多媒体</w:t>
      </w:r>
      <w:r>
        <w:rPr>
          <w:rFonts w:hint="eastAsia"/>
        </w:rPr>
        <w:t>PP</w:t>
      </w:r>
      <w:r>
        <w:t>T</w:t>
      </w:r>
      <w:r>
        <w:rPr>
          <w:rFonts w:hint="eastAsia"/>
        </w:rPr>
        <w:t>、</w:t>
      </w:r>
      <w:r w:rsidR="00994F7B">
        <w:rPr>
          <w:rFonts w:hint="eastAsia"/>
        </w:rPr>
        <w:t>摄像</w:t>
      </w:r>
      <w:r w:rsidR="00994F7B">
        <w:t>机设备、素描纸、铅笔、</w:t>
      </w:r>
      <w:r w:rsidR="00994F7B">
        <w:rPr>
          <w:rFonts w:hint="eastAsia"/>
        </w:rPr>
        <w:t>橡皮</w:t>
      </w:r>
      <w:r w:rsidR="00994F7B">
        <w:t>、</w:t>
      </w:r>
      <w:r w:rsidR="00E11CCD">
        <w:rPr>
          <w:rFonts w:hint="eastAsia"/>
        </w:rPr>
        <w:t>几何</w:t>
      </w:r>
      <w:r w:rsidR="00994F7B">
        <w:t>圆柱体</w:t>
      </w:r>
      <w:r w:rsidR="00E11CCD">
        <w:rPr>
          <w:rFonts w:hint="eastAsia"/>
        </w:rPr>
        <w:t>实物</w:t>
      </w:r>
      <w:r w:rsidR="00E11CCD">
        <w:t>、</w:t>
      </w:r>
      <w:r w:rsidR="00994F7B">
        <w:t>照片</w:t>
      </w:r>
      <w:r w:rsidR="00E11CCD">
        <w:rPr>
          <w:rFonts w:hint="eastAsia"/>
        </w:rPr>
        <w:t>、与</w:t>
      </w:r>
      <w:r w:rsidR="00E11CCD">
        <w:t>圆柱体相关的物品</w:t>
      </w:r>
      <w:r w:rsidR="00994F7B">
        <w:t>。</w:t>
      </w:r>
    </w:p>
    <w:p w:rsidR="00153432" w:rsidRDefault="00994F7B" w:rsidP="00994F7B">
      <w:pPr>
        <w:jc w:val="left"/>
      </w:pPr>
      <w:r>
        <w:rPr>
          <w:rFonts w:hint="eastAsia"/>
        </w:rPr>
        <w:t>学生</w:t>
      </w:r>
      <w:r>
        <w:t>：素描</w:t>
      </w:r>
      <w:r w:rsidR="00DE6E3B">
        <w:rPr>
          <w:rFonts w:hint="eastAsia"/>
        </w:rPr>
        <w:t>纸、铅笔、橡皮、圆柱体</w:t>
      </w:r>
      <w:r w:rsidR="00DE6E3B">
        <w:t>照片</w:t>
      </w:r>
      <w:r w:rsidR="00153432">
        <w:rPr>
          <w:rFonts w:hint="eastAsia"/>
        </w:rPr>
        <w:t>。</w:t>
      </w:r>
      <w:r w:rsidR="00153432">
        <w:rPr>
          <w:rFonts w:hint="eastAsia"/>
        </w:rPr>
        <w:t> </w:t>
      </w:r>
    </w:p>
    <w:p w:rsidR="00307BB1" w:rsidRDefault="00307BB1" w:rsidP="00994F7B">
      <w:pPr>
        <w:jc w:val="left"/>
      </w:pPr>
      <w:r>
        <w:rPr>
          <w:rFonts w:hint="eastAsia"/>
        </w:rPr>
        <w:t>课型</w:t>
      </w:r>
      <w:r>
        <w:t>：</w:t>
      </w:r>
      <w:r>
        <w:rPr>
          <w:rFonts w:hint="eastAsia"/>
        </w:rPr>
        <w:t>专业</w:t>
      </w:r>
      <w:r>
        <w:t>技法</w:t>
      </w:r>
      <w:r>
        <w:rPr>
          <w:rFonts w:hint="eastAsia"/>
        </w:rPr>
        <w:t>实践课</w:t>
      </w:r>
    </w:p>
    <w:p w:rsidR="00307BB1" w:rsidRDefault="00307BB1" w:rsidP="00994F7B">
      <w:pPr>
        <w:jc w:val="left"/>
      </w:pPr>
      <w:r>
        <w:rPr>
          <w:rFonts w:hint="eastAsia"/>
        </w:rPr>
        <w:t>课时</w:t>
      </w:r>
      <w:r>
        <w:t>：</w:t>
      </w:r>
      <w:r w:rsidR="00A925A5">
        <w:rPr>
          <w:rFonts w:hint="eastAsia"/>
        </w:rPr>
        <w:t>1</w:t>
      </w:r>
    </w:p>
    <w:p w:rsidR="00DC757A" w:rsidRDefault="007D398C" w:rsidP="003B2A89">
      <w:pPr>
        <w:jc w:val="left"/>
      </w:pPr>
    </w:p>
    <w:p w:rsidR="00153432" w:rsidRDefault="003B2A89" w:rsidP="003B2A89">
      <w:r>
        <w:rPr>
          <w:rFonts w:hint="eastAsia"/>
        </w:rPr>
        <w:t>教学过程</w:t>
      </w:r>
      <w:r>
        <w:t>：</w:t>
      </w:r>
    </w:p>
    <w:p w:rsidR="00153432" w:rsidRDefault="00153432" w:rsidP="00153432">
      <w:pPr>
        <w:pStyle w:val="a5"/>
        <w:numPr>
          <w:ilvl w:val="0"/>
          <w:numId w:val="1"/>
        </w:numPr>
        <w:ind w:firstLineChars="0"/>
      </w:pPr>
      <w:r w:rsidRPr="00153432">
        <w:rPr>
          <w:rFonts w:hint="eastAsia"/>
        </w:rPr>
        <w:t>组织教学</w:t>
      </w:r>
    </w:p>
    <w:p w:rsidR="00994F7B" w:rsidRDefault="00994F7B" w:rsidP="00994F7B">
      <w:pPr>
        <w:pStyle w:val="a5"/>
        <w:ind w:left="570" w:firstLineChars="0" w:firstLine="0"/>
      </w:pPr>
      <w:r>
        <w:rPr>
          <w:rFonts w:hint="eastAsia"/>
        </w:rPr>
        <w:t>师生</w:t>
      </w:r>
      <w:r>
        <w:t>课前做好充分准备</w:t>
      </w:r>
      <w:r w:rsidR="00A252F0">
        <w:rPr>
          <w:rFonts w:hint="eastAsia"/>
        </w:rPr>
        <w:t>。</w:t>
      </w:r>
    </w:p>
    <w:p w:rsidR="006C691A" w:rsidRDefault="00153432" w:rsidP="006C691A">
      <w:pPr>
        <w:pStyle w:val="a5"/>
        <w:numPr>
          <w:ilvl w:val="0"/>
          <w:numId w:val="1"/>
        </w:numPr>
        <w:ind w:firstLineChars="0"/>
      </w:pPr>
      <w:r w:rsidRPr="00153432">
        <w:rPr>
          <w:rFonts w:hint="eastAsia"/>
        </w:rPr>
        <w:t>导入新课</w:t>
      </w:r>
    </w:p>
    <w:p w:rsidR="003D6359" w:rsidRDefault="003D6359" w:rsidP="003D6359">
      <w:pPr>
        <w:ind w:left="150" w:firstLineChars="200" w:firstLine="420"/>
      </w:pPr>
      <w:r>
        <w:rPr>
          <w:rFonts w:hint="eastAsia"/>
        </w:rPr>
        <w:t>复习</w:t>
      </w:r>
      <w:r>
        <w:t>上节课内容</w:t>
      </w:r>
      <w:r>
        <w:rPr>
          <w:rFonts w:hint="eastAsia"/>
        </w:rPr>
        <w:t>：</w:t>
      </w:r>
    </w:p>
    <w:p w:rsidR="003D6359" w:rsidRDefault="00606857" w:rsidP="00606857">
      <w:pPr>
        <w:ind w:leftChars="200" w:left="2205" w:hangingChars="850" w:hanging="1785"/>
      </w:pPr>
      <w:r>
        <w:rPr>
          <w:rFonts w:hint="eastAsia"/>
          <w:noProof/>
        </w:rPr>
        <w:drawing>
          <wp:inline distT="0" distB="0" distL="0" distR="0" wp14:anchorId="189B4870" wp14:editId="1836AF7B">
            <wp:extent cx="1242665" cy="2009269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735" cy="207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08CCE958" wp14:editId="38208F0A">
            <wp:extent cx="2800350" cy="1965558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83" cy="208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6857">
        <w:rPr>
          <w:rFonts w:hint="eastAsia"/>
          <w:noProof/>
        </w:rPr>
        <w:t xml:space="preserve"> </w:t>
      </w:r>
      <w:r>
        <w:rPr>
          <w:rFonts w:hint="eastAsia"/>
          <w:noProof/>
        </w:rPr>
        <w:lastRenderedPageBreak/>
        <w:drawing>
          <wp:inline distT="0" distB="0" distL="0" distR="0" wp14:anchorId="29F2A8CB" wp14:editId="5D424232">
            <wp:extent cx="2943225" cy="2054455"/>
            <wp:effectExtent l="0" t="0" r="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039" cy="218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359" w:rsidRDefault="003D6359" w:rsidP="003D6359">
      <w:pPr>
        <w:ind w:left="150" w:firstLineChars="200" w:firstLine="420"/>
      </w:pPr>
    </w:p>
    <w:p w:rsidR="00A925A5" w:rsidRDefault="00454647" w:rsidP="00454647">
      <w:pPr>
        <w:pStyle w:val="a5"/>
        <w:ind w:leftChars="250" w:left="1155" w:hangingChars="300" w:hanging="630"/>
      </w:pPr>
      <w:r w:rsidRPr="00454647">
        <w:rPr>
          <w:rFonts w:hint="eastAsia"/>
        </w:rPr>
        <w:t>导入：我们所看到的世界里物体的外部形态千变万化，但归纳起来，可概括为几种最为基本的几何形态，几何立方体、圆柱体、圆锥体、球体等，</w:t>
      </w:r>
      <w:r w:rsidR="009E4F0F" w:rsidRPr="009E4F0F">
        <w:rPr>
          <w:rFonts w:hint="eastAsia"/>
          <w:kern w:val="24"/>
          <w:szCs w:val="21"/>
        </w:rPr>
        <w:t>那我们今天一起来先认识与圆柱体相关类似的物体吧！</w:t>
      </w:r>
      <w:r>
        <w:rPr>
          <w:rFonts w:hint="eastAsia"/>
        </w:rPr>
        <w:t>（</w:t>
      </w:r>
    </w:p>
    <w:p w:rsidR="00454647" w:rsidRDefault="00454647" w:rsidP="00454647">
      <w:pPr>
        <w:pStyle w:val="a5"/>
        <w:ind w:leftChars="250" w:left="1155" w:hangingChars="300" w:hanging="630"/>
      </w:pPr>
      <w:r>
        <w:rPr>
          <w:rFonts w:hint="eastAsia"/>
        </w:rPr>
        <w:t>教师提问</w:t>
      </w:r>
      <w:r>
        <w:t>：我们的生活中有哪些常见的类似</w:t>
      </w:r>
      <w:r>
        <w:rPr>
          <w:rFonts w:hint="eastAsia"/>
        </w:rPr>
        <w:t>于</w:t>
      </w:r>
      <w:r>
        <w:t>圆柱体的物体？</w:t>
      </w:r>
    </w:p>
    <w:p w:rsidR="003D6359" w:rsidRDefault="009E4F0F" w:rsidP="003D6359">
      <w:pPr>
        <w:ind w:firstLineChars="250" w:firstLine="525"/>
      </w:pPr>
      <w:r>
        <w:rPr>
          <w:rFonts w:hint="eastAsia"/>
        </w:rPr>
        <w:t>学生</w:t>
      </w:r>
      <w:r w:rsidR="00454647">
        <w:t>回答</w:t>
      </w:r>
      <w:r w:rsidR="00454647">
        <w:rPr>
          <w:rFonts w:hint="eastAsia"/>
        </w:rPr>
        <w:t>：饮料</w:t>
      </w:r>
      <w:r w:rsidR="00454647">
        <w:t>瓶、水杯、</w:t>
      </w:r>
      <w:r w:rsidR="0085691A">
        <w:rPr>
          <w:rFonts w:hint="eastAsia"/>
        </w:rPr>
        <w:t>铅笔</w:t>
      </w:r>
      <w:r w:rsidR="0085691A">
        <w:t>、盒装薯</w:t>
      </w:r>
      <w:r w:rsidR="0085691A">
        <w:rPr>
          <w:rFonts w:hint="eastAsia"/>
        </w:rPr>
        <w:t>片、</w:t>
      </w:r>
      <w:r w:rsidR="0085691A">
        <w:t>桥墩</w:t>
      </w:r>
      <w:r w:rsidR="0085691A">
        <w:t>……</w:t>
      </w:r>
    </w:p>
    <w:p w:rsidR="009E4F0F" w:rsidRDefault="009E4F0F" w:rsidP="009E4F0F">
      <w:pPr>
        <w:ind w:firstLineChars="450" w:firstLine="945"/>
        <w:rPr>
          <w:rFonts w:hint="eastAsia"/>
        </w:rPr>
      </w:pPr>
      <w:r>
        <w:rPr>
          <w:rFonts w:hint="eastAsia"/>
        </w:rPr>
        <w:t>教师：</w:t>
      </w:r>
      <w:r>
        <w:rPr>
          <w:rFonts w:hint="eastAsia"/>
        </w:rPr>
        <w:t>PPT</w:t>
      </w:r>
      <w:r>
        <w:rPr>
          <w:rFonts w:hint="eastAsia"/>
        </w:rPr>
        <w:t>图片、</w:t>
      </w:r>
      <w:r>
        <w:t>实物</w:t>
      </w:r>
      <w:r>
        <w:rPr>
          <w:rFonts w:hint="eastAsia"/>
        </w:rPr>
        <w:t>展示</w:t>
      </w:r>
      <w:r>
        <w:t>生活中常见的</w:t>
      </w:r>
      <w:r>
        <w:rPr>
          <w:rFonts w:hint="eastAsia"/>
        </w:rPr>
        <w:t>与</w:t>
      </w:r>
      <w:r>
        <w:t>圆柱体类似的物品</w:t>
      </w:r>
      <w:r>
        <w:rPr>
          <w:rFonts w:hint="eastAsia"/>
        </w:rPr>
        <w:t>。</w:t>
      </w:r>
    </w:p>
    <w:p w:rsidR="0085691A" w:rsidRDefault="009E4F0F" w:rsidP="00AC6B2A">
      <w:pPr>
        <w:ind w:leftChars="453" w:left="1581" w:hangingChars="300" w:hanging="630"/>
        <w:jc w:val="left"/>
      </w:pPr>
      <w:r>
        <w:rPr>
          <w:rFonts w:hint="eastAsia"/>
        </w:rPr>
        <w:t>教</w:t>
      </w:r>
      <w:r w:rsidR="00606857">
        <w:rPr>
          <w:rFonts w:hint="eastAsia"/>
        </w:rPr>
        <w:t>师</w:t>
      </w:r>
      <w:r w:rsidR="00606857">
        <w:t>：</w:t>
      </w:r>
      <w:r w:rsidR="009B6667">
        <w:rPr>
          <w:rFonts w:hint="eastAsia"/>
        </w:rPr>
        <w:t>如果</w:t>
      </w:r>
      <w:r w:rsidR="00606857">
        <w:rPr>
          <w:rFonts w:hint="eastAsia"/>
        </w:rPr>
        <w:t>想让</w:t>
      </w:r>
      <w:r w:rsidR="009B6667">
        <w:t>这些</w:t>
      </w:r>
      <w:r w:rsidR="009B6667">
        <w:rPr>
          <w:rFonts w:hint="eastAsia"/>
        </w:rPr>
        <w:t>物品运用素描</w:t>
      </w:r>
      <w:r w:rsidR="009B6667">
        <w:t>方式</w:t>
      </w:r>
      <w:r w:rsidR="00EC4C7C">
        <w:rPr>
          <w:rFonts w:hint="eastAsia"/>
        </w:rPr>
        <w:t>来</w:t>
      </w:r>
      <w:r w:rsidR="009B6667">
        <w:t>表</w:t>
      </w:r>
      <w:r w:rsidR="009B6667">
        <w:rPr>
          <w:rFonts w:hint="eastAsia"/>
        </w:rPr>
        <w:t>达</w:t>
      </w:r>
      <w:r w:rsidR="009B6667">
        <w:t>出</w:t>
      </w:r>
      <w:r w:rsidR="009B6667">
        <w:rPr>
          <w:rFonts w:hint="eastAsia"/>
        </w:rPr>
        <w:t>它们</w:t>
      </w:r>
      <w:r w:rsidR="009B6667">
        <w:t>的</w:t>
      </w:r>
      <w:r w:rsidR="00606857">
        <w:t>体积感</w:t>
      </w:r>
      <w:r w:rsidR="00606857">
        <w:rPr>
          <w:rFonts w:hint="eastAsia"/>
        </w:rPr>
        <w:t>，</w:t>
      </w:r>
      <w:r w:rsidR="009B6667">
        <w:rPr>
          <w:rFonts w:hint="eastAsia"/>
        </w:rPr>
        <w:t>那么</w:t>
      </w:r>
      <w:r w:rsidR="00117843">
        <w:t>今天</w:t>
      </w:r>
      <w:r w:rsidR="00EC4C7C">
        <w:rPr>
          <w:rFonts w:hint="eastAsia"/>
        </w:rPr>
        <w:t>我们</w:t>
      </w:r>
      <w:r w:rsidR="00117843">
        <w:t>就</w:t>
      </w:r>
      <w:r w:rsidR="00117843">
        <w:rPr>
          <w:rFonts w:hint="eastAsia"/>
        </w:rPr>
        <w:t>一起</w:t>
      </w:r>
      <w:r w:rsidR="00117843">
        <w:t>来学习</w:t>
      </w:r>
      <w:r w:rsidR="00AC6B2A">
        <w:rPr>
          <w:rFonts w:hint="eastAsia"/>
        </w:rPr>
        <w:t>一个</w:t>
      </w:r>
      <w:r w:rsidR="009B6667">
        <w:t>新的内容</w:t>
      </w:r>
      <w:r w:rsidR="009B6667">
        <w:rPr>
          <w:rFonts w:hint="eastAsia"/>
        </w:rPr>
        <w:t>：</w:t>
      </w:r>
      <w:r w:rsidR="005A15B1">
        <w:t>《</w:t>
      </w:r>
      <w:r w:rsidR="005A15B1">
        <w:rPr>
          <w:rFonts w:hint="eastAsia"/>
        </w:rPr>
        <w:t>圆柱体</w:t>
      </w:r>
      <w:r w:rsidR="005A15B1">
        <w:t>明暗</w:t>
      </w:r>
      <w:r w:rsidR="005A15B1">
        <w:rPr>
          <w:rFonts w:hint="eastAsia"/>
        </w:rPr>
        <w:t>素描写生</w:t>
      </w:r>
      <w:r w:rsidR="005A15B1">
        <w:t>》</w:t>
      </w:r>
      <w:r w:rsidR="00966707">
        <w:rPr>
          <w:rFonts w:hint="eastAsia"/>
        </w:rPr>
        <w:t xml:space="preserve"> </w:t>
      </w:r>
      <w:r w:rsidR="00966707">
        <w:rPr>
          <w:rFonts w:hint="eastAsia"/>
        </w:rPr>
        <w:t>。</w:t>
      </w:r>
    </w:p>
    <w:p w:rsidR="009B6667" w:rsidRDefault="009B6667" w:rsidP="009B6667">
      <w:pPr>
        <w:pStyle w:val="a5"/>
        <w:numPr>
          <w:ilvl w:val="0"/>
          <w:numId w:val="1"/>
        </w:numPr>
        <w:ind w:firstLineChars="0"/>
      </w:pPr>
      <w:r>
        <w:t>讲授新课</w:t>
      </w:r>
    </w:p>
    <w:p w:rsidR="009B6667" w:rsidRDefault="00D0130B" w:rsidP="00D0130B">
      <w:pPr>
        <w:pStyle w:val="a5"/>
        <w:numPr>
          <w:ilvl w:val="0"/>
          <w:numId w:val="2"/>
        </w:numPr>
        <w:ind w:firstLineChars="0"/>
      </w:pPr>
      <w:r>
        <w:t>圆柱体的</w:t>
      </w:r>
      <w:r>
        <w:rPr>
          <w:rFonts w:hint="eastAsia"/>
        </w:rPr>
        <w:t>块</w:t>
      </w:r>
      <w:r>
        <w:t>面分析</w:t>
      </w:r>
      <w:r>
        <w:rPr>
          <w:rFonts w:hint="eastAsia"/>
        </w:rPr>
        <w:t>（</w:t>
      </w:r>
      <w:r w:rsidR="00117843">
        <w:rPr>
          <w:rFonts w:hint="eastAsia"/>
        </w:rPr>
        <w:t>照片</w:t>
      </w:r>
      <w:r w:rsidR="00117843">
        <w:rPr>
          <w:rFonts w:hint="eastAsia"/>
        </w:rPr>
        <w:t>讲解</w:t>
      </w:r>
      <w:r>
        <w:rPr>
          <w:rFonts w:hint="eastAsia"/>
        </w:rPr>
        <w:t>示范）</w:t>
      </w:r>
    </w:p>
    <w:p w:rsidR="00AE1298" w:rsidRDefault="00D0130B" w:rsidP="0047132E">
      <w:pPr>
        <w:pStyle w:val="a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圆柱体</w:t>
      </w:r>
      <w:r w:rsidR="00A74946">
        <w:rPr>
          <w:rFonts w:hint="eastAsia"/>
        </w:rPr>
        <w:t>明暗画法</w:t>
      </w:r>
      <w:r w:rsidR="00A74946">
        <w:t>的</w:t>
      </w:r>
      <w:r w:rsidR="00966707">
        <w:rPr>
          <w:rFonts w:hint="eastAsia"/>
        </w:rPr>
        <w:t>作画</w:t>
      </w:r>
      <w:r w:rsidR="00966707">
        <w:t>步骤</w:t>
      </w:r>
      <w:r w:rsidR="00B5091C">
        <w:rPr>
          <w:rFonts w:hint="eastAsia"/>
        </w:rPr>
        <w:t>（学生</w:t>
      </w:r>
      <w:r w:rsidR="00B5091C">
        <w:t>同步作画</w:t>
      </w:r>
      <w:r w:rsidR="00B5091C">
        <w:rPr>
          <w:rFonts w:hint="eastAsia"/>
        </w:rPr>
        <w:t>）</w:t>
      </w:r>
      <w:bookmarkStart w:id="0" w:name="_GoBack"/>
      <w:bookmarkEnd w:id="0"/>
    </w:p>
    <w:p w:rsidR="00A74946" w:rsidRDefault="009B3281" w:rsidP="009B3281">
      <w:pPr>
        <w:pStyle w:val="a5"/>
        <w:ind w:leftChars="450" w:left="1785" w:hangingChars="400" w:hanging="840"/>
        <w:rPr>
          <w:rFonts w:hint="eastAsia"/>
        </w:rPr>
      </w:pPr>
      <w:r>
        <w:rPr>
          <w:rFonts w:hint="eastAsia"/>
        </w:rPr>
        <w:t>第一</w:t>
      </w:r>
      <w:r>
        <w:t>步：</w:t>
      </w:r>
      <w:r w:rsidR="00117843">
        <w:rPr>
          <w:rFonts w:hint="eastAsia"/>
        </w:rPr>
        <w:t>起</w:t>
      </w:r>
      <w:r w:rsidR="00117843">
        <w:t>形。</w:t>
      </w:r>
      <w:r>
        <w:t>定</w:t>
      </w:r>
      <w:r w:rsidR="00117843">
        <w:t>出圆柱体的最高点和最低点，画出顶面圆形和底面圆形，注意透视原理</w:t>
      </w:r>
      <w:r w:rsidR="00117843">
        <w:rPr>
          <w:rFonts w:hint="eastAsia"/>
        </w:rPr>
        <w:t>，</w:t>
      </w:r>
      <w:r w:rsidR="00117843">
        <w:rPr>
          <w:rFonts w:hint="eastAsia"/>
        </w:rPr>
        <w:t>找</w:t>
      </w:r>
      <w:r w:rsidR="00117843">
        <w:t>出</w:t>
      </w:r>
      <w:r w:rsidR="00117843">
        <w:rPr>
          <w:rFonts w:hint="eastAsia"/>
        </w:rPr>
        <w:t>明暗交界</w:t>
      </w:r>
      <w:r w:rsidR="00117843">
        <w:t>线</w:t>
      </w:r>
      <w:r w:rsidR="00117843">
        <w:rPr>
          <w:rFonts w:hint="eastAsia"/>
        </w:rPr>
        <w:t>和</w:t>
      </w:r>
      <w:r w:rsidR="00117843">
        <w:t>投影</w:t>
      </w:r>
      <w:r w:rsidR="00117843">
        <w:rPr>
          <w:rFonts w:hint="eastAsia"/>
        </w:rPr>
        <w:t>形</w:t>
      </w:r>
    </w:p>
    <w:p w:rsidR="009B3281" w:rsidRDefault="0082300A" w:rsidP="009B3281">
      <w:pPr>
        <w:pStyle w:val="a5"/>
        <w:ind w:leftChars="450" w:left="1785" w:hangingChars="400" w:hanging="840"/>
      </w:pPr>
      <w:r>
        <w:rPr>
          <w:rFonts w:hint="eastAsia"/>
        </w:rPr>
        <w:t>第</w:t>
      </w:r>
      <w:r>
        <w:t>二</w:t>
      </w:r>
      <w:r>
        <w:rPr>
          <w:rFonts w:hint="eastAsia"/>
        </w:rPr>
        <w:t>步</w:t>
      </w:r>
      <w:r>
        <w:t>：</w:t>
      </w:r>
      <w:r w:rsidR="00117843">
        <w:rPr>
          <w:rFonts w:hint="eastAsia"/>
        </w:rPr>
        <w:t>统一</w:t>
      </w:r>
      <w:r w:rsidR="0050106E">
        <w:t>铺出暗部</w:t>
      </w:r>
      <w:r w:rsidR="0050106E">
        <w:rPr>
          <w:rFonts w:hint="eastAsia"/>
        </w:rPr>
        <w:t>调子</w:t>
      </w:r>
      <w:r w:rsidR="00117843">
        <w:rPr>
          <w:rFonts w:hint="eastAsia"/>
        </w:rPr>
        <w:t>和</w:t>
      </w:r>
      <w:r w:rsidR="00117843">
        <w:t>投影</w:t>
      </w:r>
      <w:r w:rsidR="00884B67">
        <w:rPr>
          <w:rFonts w:hint="eastAsia"/>
        </w:rPr>
        <w:t>，区分</w:t>
      </w:r>
      <w:r w:rsidR="00884B67">
        <w:t>出受光和背光面</w:t>
      </w:r>
      <w:r w:rsidR="0050106E">
        <w:t>。</w:t>
      </w:r>
    </w:p>
    <w:p w:rsidR="0050106E" w:rsidRDefault="0050106E" w:rsidP="009B3281">
      <w:pPr>
        <w:pStyle w:val="a5"/>
        <w:ind w:leftChars="450" w:left="1785" w:hangingChars="400" w:hanging="840"/>
        <w:rPr>
          <w:rFonts w:hint="eastAsia"/>
        </w:rPr>
      </w:pPr>
      <w:r>
        <w:rPr>
          <w:rFonts w:hint="eastAsia"/>
        </w:rPr>
        <w:t>第</w:t>
      </w:r>
      <w:r>
        <w:t>三步：</w:t>
      </w:r>
      <w:r>
        <w:rPr>
          <w:rFonts w:hint="eastAsia"/>
        </w:rPr>
        <w:t>加深</w:t>
      </w:r>
      <w:r w:rsidR="00117843">
        <w:t>明暗交界线和暗部调子的颜色，投影部分要收形</w:t>
      </w:r>
      <w:r w:rsidR="00117843">
        <w:rPr>
          <w:rFonts w:hint="eastAsia"/>
        </w:rPr>
        <w:t>，</w:t>
      </w:r>
      <w:r w:rsidR="00117843">
        <w:t>注意虚实变化。圆柱体</w:t>
      </w:r>
      <w:r w:rsidR="00117843">
        <w:rPr>
          <w:rFonts w:hint="eastAsia"/>
        </w:rPr>
        <w:t>的</w:t>
      </w:r>
      <w:r w:rsidR="00117843">
        <w:t>立面灰调子从明暗交界线开始过渡，</w:t>
      </w:r>
      <w:r w:rsidR="00117843">
        <w:rPr>
          <w:rFonts w:hint="eastAsia"/>
        </w:rPr>
        <w:t>并</w:t>
      </w:r>
      <w:r w:rsidR="00117843">
        <w:t>增加一个向后转的</w:t>
      </w:r>
      <w:r w:rsidR="00117843">
        <w:rPr>
          <w:rFonts w:hint="eastAsia"/>
        </w:rPr>
        <w:t>浅灰色</w:t>
      </w:r>
      <w:r w:rsidR="00117843">
        <w:t>调子。</w:t>
      </w:r>
    </w:p>
    <w:p w:rsidR="00117843" w:rsidRPr="00587CD7" w:rsidRDefault="00587CD7" w:rsidP="00117843">
      <w:pPr>
        <w:pStyle w:val="a5"/>
        <w:ind w:leftChars="450" w:left="1785" w:hangingChars="400" w:hanging="840"/>
        <w:rPr>
          <w:rFonts w:hint="eastAsia"/>
        </w:rPr>
      </w:pPr>
      <w:r>
        <w:rPr>
          <w:rFonts w:hint="eastAsia"/>
        </w:rPr>
        <w:t>第</w:t>
      </w:r>
      <w:r>
        <w:t>四步：继续刻画，</w:t>
      </w:r>
      <w:r>
        <w:rPr>
          <w:rFonts w:hint="eastAsia"/>
        </w:rPr>
        <w:t>塑造</w:t>
      </w:r>
      <w:r>
        <w:t>暗面，暗部要</w:t>
      </w:r>
      <w:r>
        <w:rPr>
          <w:rFonts w:hint="eastAsia"/>
        </w:rPr>
        <w:t>自然</w:t>
      </w:r>
      <w:r>
        <w:t>留出反光</w:t>
      </w:r>
      <w:r>
        <w:rPr>
          <w:rFonts w:hint="eastAsia"/>
        </w:rPr>
        <w:t>。</w:t>
      </w:r>
      <w:r w:rsidR="00117843">
        <w:rPr>
          <w:rFonts w:hint="eastAsia"/>
        </w:rPr>
        <w:t>完善</w:t>
      </w:r>
      <w:r w:rsidR="00117843">
        <w:t>画面，刻画亮面细节</w:t>
      </w:r>
      <w:r w:rsidR="00117843">
        <w:rPr>
          <w:rFonts w:hint="eastAsia"/>
        </w:rPr>
        <w:t>，</w:t>
      </w:r>
      <w:r w:rsidR="00117843">
        <w:t>调整完成。</w:t>
      </w:r>
    </w:p>
    <w:p w:rsidR="00587CD7" w:rsidRPr="00117843" w:rsidRDefault="00587CD7" w:rsidP="009B3281">
      <w:pPr>
        <w:pStyle w:val="a5"/>
        <w:ind w:leftChars="450" w:left="1785" w:hangingChars="400" w:hanging="840"/>
        <w:rPr>
          <w:rFonts w:hint="eastAsia"/>
        </w:rPr>
      </w:pPr>
    </w:p>
    <w:p w:rsidR="00E71DEB" w:rsidRDefault="00EB5A3D" w:rsidP="003C5C46">
      <w:pPr>
        <w:pStyle w:val="a5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学生</w:t>
      </w:r>
      <w:r>
        <w:t>练习，教师巡视辅导</w:t>
      </w:r>
    </w:p>
    <w:p w:rsidR="00EB5A3D" w:rsidRDefault="00EB5A3D" w:rsidP="003C5C46">
      <w:pPr>
        <w:pStyle w:val="a5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学生</w:t>
      </w:r>
      <w:r w:rsidR="00996256">
        <w:rPr>
          <w:rFonts w:hint="eastAsia"/>
        </w:rPr>
        <w:t>习作</w:t>
      </w:r>
      <w:r w:rsidR="00996256">
        <w:t>点评</w:t>
      </w:r>
    </w:p>
    <w:p w:rsidR="00EB5A3D" w:rsidRDefault="00EB5A3D" w:rsidP="003C5C46">
      <w:pPr>
        <w:pStyle w:val="a5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课堂</w:t>
      </w:r>
      <w:r>
        <w:t>小结</w:t>
      </w:r>
    </w:p>
    <w:p w:rsidR="00996256" w:rsidRDefault="003C5C46" w:rsidP="003C5C46">
      <w:pPr>
        <w:ind w:left="150"/>
        <w:jc w:val="left"/>
      </w:pPr>
      <w:r>
        <w:rPr>
          <w:rFonts w:hint="eastAsia"/>
        </w:rPr>
        <w:t>七</w:t>
      </w:r>
      <w:r>
        <w:t>、</w:t>
      </w:r>
      <w:r w:rsidR="00996256">
        <w:rPr>
          <w:rFonts w:hint="eastAsia"/>
        </w:rPr>
        <w:t>其他</w:t>
      </w:r>
      <w:r w:rsidR="00996256">
        <w:t>角度</w:t>
      </w:r>
      <w:r w:rsidR="00996256">
        <w:rPr>
          <w:rFonts w:hint="eastAsia"/>
        </w:rPr>
        <w:t>拓展</w:t>
      </w:r>
      <w:r w:rsidR="00996256">
        <w:t>练习</w:t>
      </w:r>
    </w:p>
    <w:p w:rsidR="00E12597" w:rsidRDefault="00E12597" w:rsidP="00E12597">
      <w:pPr>
        <w:pStyle w:val="a5"/>
        <w:ind w:left="570"/>
      </w:pPr>
    </w:p>
    <w:p w:rsidR="00E12597" w:rsidRDefault="00E12597" w:rsidP="00E12597">
      <w:pPr>
        <w:pStyle w:val="a5"/>
        <w:ind w:left="570" w:firstLineChars="350" w:firstLine="735"/>
      </w:pPr>
      <w:r>
        <w:rPr>
          <w:rFonts w:hint="eastAsia"/>
        </w:rPr>
        <w:t>板书</w:t>
      </w:r>
      <w:r>
        <w:rPr>
          <w:rFonts w:hint="eastAsia"/>
        </w:rPr>
        <w:t> </w:t>
      </w:r>
      <w:r>
        <w:rPr>
          <w:rFonts w:hint="eastAsia"/>
        </w:rPr>
        <w:t>设计</w:t>
      </w:r>
      <w:r>
        <w:rPr>
          <w:rFonts w:hint="eastAsia"/>
        </w:rPr>
        <w:t> </w:t>
      </w:r>
    </w:p>
    <w:p w:rsidR="00E12597" w:rsidRDefault="00E12597" w:rsidP="00E12597">
      <w:pPr>
        <w:pStyle w:val="a5"/>
        <w:ind w:left="570"/>
      </w:pPr>
      <w:r>
        <w:rPr>
          <w:rFonts w:hint="eastAsia"/>
        </w:rPr>
        <w:t> </w:t>
      </w:r>
    </w:p>
    <w:p w:rsidR="00E12597" w:rsidRDefault="00E12597" w:rsidP="00E12597">
      <w:pPr>
        <w:pStyle w:val="a5"/>
        <w:ind w:left="570" w:firstLineChars="550" w:firstLine="1155"/>
      </w:pPr>
      <w:r>
        <w:rPr>
          <w:rFonts w:hint="eastAsia"/>
        </w:rPr>
        <w:t>1</w:t>
      </w:r>
      <w:r>
        <w:rPr>
          <w:rFonts w:hint="eastAsia"/>
        </w:rPr>
        <w:t>、观察分析</w:t>
      </w:r>
      <w:r>
        <w:rPr>
          <w:rFonts w:hint="eastAsia"/>
        </w:rPr>
        <w:t> </w:t>
      </w:r>
    </w:p>
    <w:p w:rsidR="00E12597" w:rsidRDefault="00E12597" w:rsidP="00E12597">
      <w:pPr>
        <w:pStyle w:val="a5"/>
        <w:ind w:left="570" w:firstLineChars="0" w:firstLine="0"/>
      </w:pPr>
      <w:r>
        <w:rPr>
          <w:rFonts w:hint="eastAsia"/>
        </w:rPr>
        <w:t>作画步骤</w:t>
      </w:r>
      <w:r>
        <w:rPr>
          <w:rFonts w:hint="eastAsia"/>
        </w:rPr>
        <w:t>  </w:t>
      </w:r>
      <w:r>
        <w:t xml:space="preserve"> </w:t>
      </w:r>
      <w:r>
        <w:rPr>
          <w:rFonts w:hint="eastAsia"/>
        </w:rPr>
        <w:t>  </w:t>
      </w:r>
      <w:r>
        <w:t>2</w:t>
      </w:r>
      <w:r>
        <w:rPr>
          <w:rFonts w:hint="eastAsia"/>
        </w:rPr>
        <w:t>、</w:t>
      </w:r>
      <w:r>
        <w:rPr>
          <w:rFonts w:hint="eastAsia"/>
        </w:rPr>
        <w:t> </w:t>
      </w:r>
      <w:r>
        <w:rPr>
          <w:rFonts w:hint="eastAsia"/>
        </w:rPr>
        <w:t>构图起形（打轮廓）</w:t>
      </w:r>
      <w:r>
        <w:rPr>
          <w:rFonts w:hint="eastAsia"/>
        </w:rPr>
        <w:t> </w:t>
      </w:r>
    </w:p>
    <w:p w:rsidR="00E12597" w:rsidRDefault="00E12597" w:rsidP="00E12597">
      <w:pPr>
        <w:pStyle w:val="a5"/>
        <w:ind w:left="570" w:firstLineChars="550" w:firstLine="1155"/>
      </w:pPr>
      <w:r>
        <w:t>3</w:t>
      </w:r>
      <w:r>
        <w:rPr>
          <w:rFonts w:hint="eastAsia"/>
        </w:rPr>
        <w:t>、画大色调</w:t>
      </w:r>
      <w:r>
        <w:rPr>
          <w:rFonts w:hint="eastAsia"/>
        </w:rPr>
        <w:t> </w:t>
      </w:r>
    </w:p>
    <w:p w:rsidR="00E12597" w:rsidRDefault="00E12597" w:rsidP="00E12597">
      <w:pPr>
        <w:pStyle w:val="a5"/>
        <w:ind w:left="570" w:firstLineChars="550" w:firstLine="1155"/>
      </w:pPr>
      <w:r>
        <w:rPr>
          <w:rFonts w:hint="eastAsia"/>
        </w:rPr>
        <w:t>4</w:t>
      </w:r>
      <w:r>
        <w:rPr>
          <w:rFonts w:hint="eastAsia"/>
        </w:rPr>
        <w:t>、深入调整</w:t>
      </w:r>
      <w:r>
        <w:rPr>
          <w:rFonts w:hint="eastAsia"/>
        </w:rPr>
        <w:t> </w:t>
      </w:r>
    </w:p>
    <w:p w:rsidR="00EB5A3D" w:rsidRDefault="00EB5A3D" w:rsidP="00EB5A3D">
      <w:pPr>
        <w:pStyle w:val="a5"/>
        <w:ind w:left="570"/>
      </w:pPr>
      <w:r>
        <w:rPr>
          <w:rFonts w:hint="eastAsia"/>
        </w:rPr>
        <w:t> </w:t>
      </w:r>
    </w:p>
    <w:p w:rsidR="00EB5A3D" w:rsidRPr="00E71DEB" w:rsidRDefault="00EB5A3D" w:rsidP="00996256">
      <w:pPr>
        <w:pStyle w:val="a5"/>
        <w:ind w:left="570" w:firstLineChars="0" w:firstLine="0"/>
      </w:pPr>
    </w:p>
    <w:p w:rsidR="00D0130B" w:rsidRDefault="00D0130B" w:rsidP="00D0130B">
      <w:r>
        <w:rPr>
          <w:rFonts w:hint="eastAsia"/>
        </w:rPr>
        <w:t xml:space="preserve">      </w:t>
      </w:r>
    </w:p>
    <w:p w:rsidR="009B6667" w:rsidRPr="00D0130B" w:rsidRDefault="009B6667" w:rsidP="009B6667">
      <w:pPr>
        <w:pStyle w:val="a5"/>
        <w:ind w:left="570" w:firstLineChars="0" w:firstLine="0"/>
      </w:pPr>
    </w:p>
    <w:p w:rsidR="00454647" w:rsidRPr="0085691A" w:rsidRDefault="00454647" w:rsidP="00454647">
      <w:pPr>
        <w:pStyle w:val="a5"/>
        <w:ind w:leftChars="250" w:left="1155" w:hangingChars="300" w:hanging="630"/>
      </w:pPr>
    </w:p>
    <w:p w:rsidR="00153432" w:rsidRDefault="00153432" w:rsidP="006C691A">
      <w:pPr>
        <w:pStyle w:val="a5"/>
        <w:ind w:left="570" w:firstLineChars="0" w:firstLine="0"/>
      </w:pPr>
      <w:r w:rsidRPr="00153432">
        <w:rPr>
          <w:rFonts w:hint="eastAsia"/>
        </w:rPr>
        <w:t>    </w:t>
      </w:r>
    </w:p>
    <w:sectPr w:rsidR="001534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98C" w:rsidRDefault="007D398C" w:rsidP="00153432">
      <w:r>
        <w:separator/>
      </w:r>
    </w:p>
  </w:endnote>
  <w:endnote w:type="continuationSeparator" w:id="0">
    <w:p w:rsidR="007D398C" w:rsidRDefault="007D398C" w:rsidP="0015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98C" w:rsidRDefault="007D398C" w:rsidP="00153432">
      <w:r>
        <w:separator/>
      </w:r>
    </w:p>
  </w:footnote>
  <w:footnote w:type="continuationSeparator" w:id="0">
    <w:p w:rsidR="007D398C" w:rsidRDefault="007D398C" w:rsidP="00153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4130E"/>
    <w:multiLevelType w:val="hybridMultilevel"/>
    <w:tmpl w:val="20969552"/>
    <w:lvl w:ilvl="0" w:tplc="E9DC5F52">
      <w:start w:val="1"/>
      <w:numFmt w:val="decimal"/>
      <w:lvlText w:val="%1、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>
    <w:nsid w:val="597237A7"/>
    <w:multiLevelType w:val="hybridMultilevel"/>
    <w:tmpl w:val="68D2B6F4"/>
    <w:lvl w:ilvl="0" w:tplc="3ACE4E40">
      <w:start w:val="1"/>
      <w:numFmt w:val="japaneseCounting"/>
      <w:lvlText w:val="%1、"/>
      <w:lvlJc w:val="left"/>
      <w:pPr>
        <w:ind w:left="57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90" w:hanging="420"/>
      </w:pPr>
    </w:lvl>
    <w:lvl w:ilvl="2" w:tplc="0409001B" w:tentative="1">
      <w:start w:val="1"/>
      <w:numFmt w:val="lowerRoman"/>
      <w:lvlText w:val="%3."/>
      <w:lvlJc w:val="righ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9" w:tentative="1">
      <w:start w:val="1"/>
      <w:numFmt w:val="lowerLetter"/>
      <w:lvlText w:val="%5)"/>
      <w:lvlJc w:val="left"/>
      <w:pPr>
        <w:ind w:left="2250" w:hanging="420"/>
      </w:pPr>
    </w:lvl>
    <w:lvl w:ilvl="5" w:tplc="0409001B" w:tentative="1">
      <w:start w:val="1"/>
      <w:numFmt w:val="lowerRoman"/>
      <w:lvlText w:val="%6."/>
      <w:lvlJc w:val="righ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9" w:tentative="1">
      <w:start w:val="1"/>
      <w:numFmt w:val="lowerLetter"/>
      <w:lvlText w:val="%8)"/>
      <w:lvlJc w:val="left"/>
      <w:pPr>
        <w:ind w:left="3510" w:hanging="420"/>
      </w:pPr>
    </w:lvl>
    <w:lvl w:ilvl="8" w:tplc="0409001B" w:tentative="1">
      <w:start w:val="1"/>
      <w:numFmt w:val="lowerRoman"/>
      <w:lvlText w:val="%9."/>
      <w:lvlJc w:val="right"/>
      <w:pPr>
        <w:ind w:left="39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4E"/>
    <w:rsid w:val="00001350"/>
    <w:rsid w:val="00117843"/>
    <w:rsid w:val="00153140"/>
    <w:rsid w:val="00153432"/>
    <w:rsid w:val="001B5B5D"/>
    <w:rsid w:val="00307BB1"/>
    <w:rsid w:val="003B2A89"/>
    <w:rsid w:val="003C12CC"/>
    <w:rsid w:val="003C5C46"/>
    <w:rsid w:val="003D6359"/>
    <w:rsid w:val="00401140"/>
    <w:rsid w:val="00454647"/>
    <w:rsid w:val="004563A5"/>
    <w:rsid w:val="0047132E"/>
    <w:rsid w:val="0050106E"/>
    <w:rsid w:val="00587CD7"/>
    <w:rsid w:val="005A15B1"/>
    <w:rsid w:val="005F104E"/>
    <w:rsid w:val="006014EC"/>
    <w:rsid w:val="00606857"/>
    <w:rsid w:val="006C691A"/>
    <w:rsid w:val="006E1686"/>
    <w:rsid w:val="007D398C"/>
    <w:rsid w:val="0082300A"/>
    <w:rsid w:val="0085691A"/>
    <w:rsid w:val="00884B67"/>
    <w:rsid w:val="00966707"/>
    <w:rsid w:val="00994F7B"/>
    <w:rsid w:val="00996256"/>
    <w:rsid w:val="009B3281"/>
    <w:rsid w:val="009B6667"/>
    <w:rsid w:val="009E4F0F"/>
    <w:rsid w:val="00A252F0"/>
    <w:rsid w:val="00A74946"/>
    <w:rsid w:val="00A925A5"/>
    <w:rsid w:val="00AC6B2A"/>
    <w:rsid w:val="00AE1298"/>
    <w:rsid w:val="00B5091C"/>
    <w:rsid w:val="00BF12FD"/>
    <w:rsid w:val="00CA6B61"/>
    <w:rsid w:val="00CC6B20"/>
    <w:rsid w:val="00CE33FD"/>
    <w:rsid w:val="00D0130B"/>
    <w:rsid w:val="00DE6E3B"/>
    <w:rsid w:val="00E11CCD"/>
    <w:rsid w:val="00E12597"/>
    <w:rsid w:val="00E217B5"/>
    <w:rsid w:val="00E71DEB"/>
    <w:rsid w:val="00EB5A3D"/>
    <w:rsid w:val="00EC4C7C"/>
    <w:rsid w:val="00F345EB"/>
    <w:rsid w:val="00F5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12B8B0-4548-4B40-858A-7FE6C541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3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34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3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3432"/>
    <w:rPr>
      <w:sz w:val="18"/>
      <w:szCs w:val="18"/>
    </w:rPr>
  </w:style>
  <w:style w:type="paragraph" w:styleId="a5">
    <w:name w:val="List Paragraph"/>
    <w:basedOn w:val="a"/>
    <w:uiPriority w:val="34"/>
    <w:qFormat/>
    <w:rsid w:val="001534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32</cp:revision>
  <dcterms:created xsi:type="dcterms:W3CDTF">2018-05-10T12:09:00Z</dcterms:created>
  <dcterms:modified xsi:type="dcterms:W3CDTF">2018-05-14T13:48:00Z</dcterms:modified>
</cp:coreProperties>
</file>