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Toc6649"/>
      <w:r>
        <w:rPr>
          <w:rFonts w:hint="eastAsia"/>
          <w:lang w:val="en-US" w:eastAsia="zh-CN"/>
        </w:rPr>
        <w:t>我眼中的</w:t>
      </w:r>
      <w:r>
        <w:rPr>
          <w:rFonts w:hint="eastAsia"/>
        </w:rPr>
        <w:t>深度学习</w:t>
      </w:r>
      <w:bookmarkEnd w:id="0"/>
    </w:p>
    <w:p>
      <w:pPr>
        <w:tabs>
          <w:tab w:val="left" w:pos="630"/>
        </w:tabs>
        <w:ind w:firstLine="540"/>
        <w:jc w:val="center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孙晓玉</w:t>
      </w:r>
    </w:p>
    <w:p>
      <w:pPr>
        <w:tabs>
          <w:tab w:val="left" w:pos="630"/>
        </w:tabs>
        <w:ind w:firstLine="54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什么是“深度学习”？ “深度学习”有哪些基本特征？如何在课堂中实施 “深度学习”</w:t>
      </w:r>
      <w:r>
        <w:rPr>
          <w:rFonts w:hint="eastAsia"/>
          <w:sz w:val="28"/>
          <w:szCs w:val="28"/>
        </w:rPr>
        <w:t>三个方面进行阐述。</w:t>
      </w:r>
    </w:p>
    <w:p>
      <w:pPr>
        <w:tabs>
          <w:tab w:val="left" w:pos="630"/>
        </w:tabs>
        <w:ind w:firstLine="54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首先提出：</w:t>
      </w:r>
      <w:r>
        <w:rPr>
          <w:rFonts w:hint="eastAsia"/>
          <w:bCs/>
          <w:sz w:val="28"/>
          <w:szCs w:val="28"/>
        </w:rPr>
        <w:t>深层学习与高质量的学习结果</w:t>
      </w:r>
      <w:r>
        <w:rPr>
          <w:rFonts w:hint="eastAsia"/>
          <w:sz w:val="28"/>
          <w:szCs w:val="28"/>
        </w:rPr>
        <w:t>有密切的关系。</w:t>
      </w:r>
      <w:r>
        <w:rPr>
          <w:rFonts w:hint="eastAsia"/>
          <w:bCs/>
          <w:sz w:val="28"/>
          <w:szCs w:val="28"/>
        </w:rPr>
        <w:t>只有提高质量的课堂才有生命力，只有学生喜欢的课堂才有生命力，学生最喜欢的教学策略，是让主动权在学生们中间不断传递，并含有大量的辩论和讨论机会。只有瞄准核心素养才有生命力，“核心素养”是教育的最终目标，而“深度学习”是实现目标的路径。具有高层次思维能力学生课堂表现 ：1.对提出的问题，通过自己的独立思考有所见解。2.解答问题时，学生能用多种方式表达自己的见解。3.在讨论时能向同伴提出有建设性的意见。</w:t>
      </w:r>
    </w:p>
    <w:p>
      <w:pPr>
        <w:tabs>
          <w:tab w:val="left" w:pos="630"/>
        </w:tabs>
        <w:ind w:firstLine="5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其次是深度学习的基本特征是：批判理解、内容整合、问题解决、迁移运用、知识建构。深度学习所强调的整合，还包括新旧知识和信息的整合，它提倡将新学内容与已知概念、原理联系起来，整合到原有的认知结构中，从而引起对新知识信息的理解、长期保持及迁移应用。知识建构是指个体在某特定社会环境中互相协作、共同参与某种有目的的活动，最终形成某种观念、理论或假设等智慧产品。批判性思维是一种审视真伪、理性推论的思维方式。不仅包含“独立思考”，还包含“真理多元”。 </w:t>
      </w:r>
    </w:p>
    <w:p>
      <w:pPr>
        <w:ind w:firstLine="560" w:firstLineChars="200"/>
        <w:rPr>
          <w:rFonts w:hint="eastAsia" w:ascii="Calibri" w:hAnsi="Calibri" w:eastAsia="宋体" w:cs="Times New Roman"/>
          <w:sz w:val="44"/>
          <w:szCs w:val="44"/>
          <w:lang w:val="en-US" w:eastAsia="zh-CN"/>
        </w:rPr>
      </w:pPr>
      <w:r>
        <w:rPr>
          <w:rFonts w:hint="eastAsia"/>
          <w:bCs/>
          <w:sz w:val="28"/>
          <w:szCs w:val="28"/>
        </w:rPr>
        <w:t>最后是深度学习的实施途径。先要凝炼优质问题。最好的学习发生在教师停止讲授的时候，这取决于： 1、好的问题或活动。2、合适的策略。3、清晰的时间安排。有预设、可操作、分步骤。知识是相互联系的一个整体，但传统课堂存在着知识碎片的问题，如经常会听到教师的提问“那么，三角形的内角和是多少呢？”“这段文字运用了什么样的描写方法？”“某某事件发生在什么时间？”等等。这种片断和分散式的学习只适合对基础知识的考核，不利于知识的深入推进。还要嵌入评价设计。思维碰撞”课堂是以思维差异为资源，多维对话为载体，交互反馈为保障，旨在培养学生“批判性思维和独立人格”的公民课堂。所谓有效学习就是要把学生头脑中正确的、不正确的，或者不全面的、不深刻的都暴露出来，经过“碰撞”，再进入学生的脑中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F7F2D"/>
    <w:rsid w:val="22D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2020-12-28T02:34:00Z</dcterms:created>
  <dc:creator>Vassago19</dc:creator>
  <cp:lastModifiedBy>Vassago19</cp:lastModifiedBy>
  <dcterms:modified xsi:type="dcterms:W3CDTF">2020-12-28T02:34:57Z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