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47"/>
        <w:ind w:left="9" w:right="0" w:firstLine="0"/>
        <w:jc w:val="center"/>
        <w:rPr>
          <w:sz w:val="31"/>
        </w:rPr>
      </w:pPr>
      <w:r>
        <w:rPr>
          <w:color w:val="006793"/>
          <w:w w:val="95"/>
          <w:sz w:val="31"/>
        </w:rPr>
        <w:t>例谈统编教材单元整体教学的路径</w:t>
      </w:r>
    </w:p>
    <w:p>
      <w:pPr>
        <w:pStyle w:val="BodyText"/>
        <w:spacing w:before="5"/>
        <w:rPr>
          <w:sz w:val="23"/>
        </w:rPr>
      </w:pPr>
    </w:p>
    <w:p>
      <w:pPr>
        <w:tabs>
          <w:tab w:pos="686" w:val="left" w:leader="none"/>
        </w:tabs>
        <w:spacing w:before="58"/>
        <w:ind w:left="267" w:right="0" w:firstLine="0"/>
        <w:jc w:val="center"/>
        <w:rPr>
          <w:sz w:val="19"/>
        </w:rPr>
      </w:pPr>
      <w:r>
        <w:rPr/>
        <w:pict>
          <v:group style="position:absolute;margin-left:248.599991pt;margin-top:5.956945pt;width:8pt;height:7.9pt;mso-position-horizontal-relative:page;mso-position-vertical-relative:paragraph;z-index:251659264" coordorigin="4972,119" coordsize="160,158">
            <v:rect style="position:absolute;left:4996;top:141;width:112;height:114" filled="true" fillcolor="#231f20" stroked="false">
              <v:fill type="solid"/>
            </v:rect>
            <v:shape style="position:absolute;left:4978;top:119;width:151;height:158" coordorigin="4978,119" coordsize="151,158" path="m4978,122l5126,122m5129,119l5129,277m4978,274l5126,274e" filled="false" stroked="true" strokeweight=".299988pt" strokecolor="#231f20">
              <v:path arrowok="t"/>
              <v:stroke dashstyle="solid"/>
            </v:shape>
            <v:line style="position:absolute" from="4975,119" to="4975,277" stroked="true" strokeweight=".300003pt" strokecolor="#231f20">
              <v:stroke dashstyle="solid"/>
            </v:line>
            <w10:wrap type="none"/>
          </v:group>
        </w:pict>
      </w:r>
      <w:r>
        <w:rPr>
          <w:color w:val="231F20"/>
          <w:w w:val="105"/>
          <w:sz w:val="19"/>
        </w:rPr>
        <w:t>刘</w:t>
        <w:tab/>
        <w:t>勇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0830" w:h="15080"/>
          <w:pgMar w:header="742" w:footer="920" w:top="1240" w:bottom="1120" w:left="960" w:right="960"/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321" w:lineRule="auto"/>
        <w:ind w:left="118" w:right="38" w:firstLine="378"/>
        <w:jc w:val="both"/>
      </w:pPr>
      <w:r>
        <w:rPr>
          <w:color w:val="231F20"/>
        </w:rPr>
        <w:t>统编教材视野下的单元整体教学</w:t>
      </w:r>
      <w:r>
        <w:rPr>
          <w:color w:val="231F20"/>
          <w:w w:val="80"/>
        </w:rPr>
        <w:t>，</w:t>
      </w:r>
      <w:r>
        <w:rPr>
          <w:color w:val="231F20"/>
        </w:rPr>
        <w:t>应当是</w:t>
      </w:r>
      <w:r>
        <w:rPr>
          <w:color w:val="231F20"/>
          <w:w w:val="80"/>
        </w:rPr>
        <w:t>“</w:t>
      </w:r>
      <w:r>
        <w:rPr>
          <w:color w:val="231F20"/>
        </w:rPr>
        <w:t>基于一定目标和主题所构成的教材与经验的模块</w:t>
      </w:r>
      <w:r>
        <w:rPr>
          <w:color w:val="231F20"/>
          <w:w w:val="80"/>
        </w:rPr>
        <w:t>、</w:t>
      </w:r>
      <w:r>
        <w:rPr>
          <w:color w:val="231F20"/>
        </w:rPr>
        <w:t>单</w:t>
      </w:r>
      <w:r>
        <w:rPr>
          <w:color w:val="231F20"/>
          <w:w w:val="90"/>
        </w:rPr>
        <w:t>位</w:t>
      </w:r>
      <w:r>
        <w:rPr>
          <w:color w:val="231F20"/>
          <w:w w:val="80"/>
        </w:rPr>
        <w:t>”</w:t>
      </w:r>
      <w:r>
        <w:rPr>
          <w:rFonts w:ascii="Calibri" w:hAnsi="Calibri" w:eastAsia="Calibri"/>
          <w:color w:val="231F20"/>
          <w:w w:val="80"/>
          <w:position w:val="7"/>
          <w:sz w:val="10"/>
        </w:rPr>
        <w:t>①</w:t>
      </w:r>
      <w:r>
        <w:rPr>
          <w:color w:val="231F20"/>
          <w:w w:val="80"/>
        </w:rPr>
        <w:t>，</w:t>
      </w:r>
      <w:r>
        <w:rPr>
          <w:color w:val="231F20"/>
          <w:w w:val="90"/>
        </w:rPr>
        <w:t>即在统编教材注重学科</w:t>
      </w:r>
      <w:r>
        <w:rPr>
          <w:color w:val="231F20"/>
          <w:w w:val="80"/>
        </w:rPr>
        <w:t>“</w:t>
      </w:r>
      <w:r>
        <w:rPr>
          <w:color w:val="231F20"/>
          <w:w w:val="90"/>
        </w:rPr>
        <w:t>核心素养</w:t>
      </w:r>
      <w:r>
        <w:rPr>
          <w:color w:val="231F20"/>
          <w:w w:val="80"/>
        </w:rPr>
        <w:t>”、</w:t>
      </w:r>
      <w:r>
        <w:rPr>
          <w:color w:val="231F20"/>
          <w:w w:val="90"/>
        </w:rPr>
        <w:t>单元</w:t>
      </w:r>
      <w:r>
        <w:rPr>
          <w:color w:val="231F20"/>
          <w:w w:val="80"/>
        </w:rPr>
        <w:t>“</w:t>
      </w:r>
      <w:r>
        <w:rPr>
          <w:color w:val="231F20"/>
          <w:w w:val="90"/>
        </w:rPr>
        <w:t>双线组元</w:t>
      </w:r>
      <w:r>
        <w:rPr>
          <w:color w:val="231F20"/>
          <w:w w:val="80"/>
        </w:rPr>
        <w:t>”、</w:t>
      </w:r>
      <w:r>
        <w:rPr>
          <w:color w:val="231F20"/>
          <w:w w:val="90"/>
        </w:rPr>
        <w:t>阅读</w:t>
      </w:r>
      <w:r>
        <w:rPr>
          <w:color w:val="231F20"/>
          <w:w w:val="80"/>
        </w:rPr>
        <w:t>“</w:t>
      </w:r>
      <w:r>
        <w:rPr>
          <w:color w:val="231F20"/>
          <w:w w:val="90"/>
        </w:rPr>
        <w:t>三位一体</w:t>
      </w:r>
      <w:r>
        <w:rPr>
          <w:color w:val="231F20"/>
          <w:w w:val="80"/>
        </w:rPr>
        <w:t>”</w:t>
      </w:r>
      <w:r>
        <w:rPr>
          <w:color w:val="231F20"/>
          <w:w w:val="90"/>
        </w:rPr>
        <w:t>的基本框架下</w:t>
      </w:r>
      <w:r>
        <w:rPr>
          <w:color w:val="231F20"/>
          <w:w w:val="80"/>
        </w:rPr>
        <w:t>，</w:t>
      </w:r>
      <w:r>
        <w:rPr>
          <w:color w:val="231F20"/>
          <w:w w:val="90"/>
        </w:rPr>
        <w:t>整合</w:t>
      </w:r>
      <w:r>
        <w:rPr>
          <w:color w:val="231F20"/>
          <w:w w:val="80"/>
        </w:rPr>
        <w:t>“</w:t>
      </w:r>
      <w:r>
        <w:rPr>
          <w:color w:val="231F20"/>
          <w:w w:val="90"/>
        </w:rPr>
        <w:t>篇性</w:t>
      </w:r>
      <w:r>
        <w:rPr>
          <w:color w:val="231F20"/>
          <w:w w:val="80"/>
        </w:rPr>
        <w:t>”“</w:t>
      </w:r>
      <w:r>
        <w:rPr>
          <w:color w:val="231F20"/>
          <w:w w:val="90"/>
        </w:rPr>
        <w:t>类性</w:t>
      </w:r>
      <w:r>
        <w:rPr>
          <w:color w:val="231F20"/>
          <w:w w:val="80"/>
        </w:rPr>
        <w:t>”“</w:t>
      </w:r>
      <w:r>
        <w:rPr>
          <w:color w:val="231F20"/>
          <w:w w:val="90"/>
        </w:rPr>
        <w:t>单元性</w:t>
      </w:r>
      <w:r>
        <w:rPr>
          <w:color w:val="231F20"/>
          <w:w w:val="80"/>
        </w:rPr>
        <w:t>”</w:t>
      </w:r>
      <w:r>
        <w:rPr>
          <w:color w:val="231F20"/>
          <w:w w:val="90"/>
        </w:rPr>
        <w:t>等教学因素</w:t>
      </w:r>
      <w:r>
        <w:rPr>
          <w:color w:val="231F20"/>
          <w:w w:val="80"/>
        </w:rPr>
        <w:t>，</w:t>
      </w:r>
      <w:r>
        <w:rPr>
          <w:color w:val="231F20"/>
          <w:w w:val="90"/>
        </w:rPr>
        <w:t>把握好教材的编</w:t>
      </w:r>
      <w:r>
        <w:rPr>
          <w:color w:val="231F20"/>
          <w:w w:val="95"/>
        </w:rPr>
        <w:t>写目的与教学的内在逻辑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处理好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单元说明</w:t>
      </w:r>
      <w:r>
        <w:rPr>
          <w:color w:val="231F20"/>
          <w:w w:val="80"/>
        </w:rPr>
        <w:t>”“</w:t>
      </w:r>
      <w:r>
        <w:rPr>
          <w:color w:val="231F20"/>
          <w:w w:val="95"/>
        </w:rPr>
        <w:t>助读系统</w:t>
      </w:r>
      <w:r>
        <w:rPr>
          <w:color w:val="231F20"/>
          <w:w w:val="80"/>
        </w:rPr>
        <w:t>”“</w:t>
      </w:r>
      <w:r>
        <w:rPr>
          <w:color w:val="231F20"/>
          <w:w w:val="95"/>
        </w:rPr>
        <w:t>教师用书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等相关材料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统整单元内的课文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写作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口语交际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综合性学习等板块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搭建合理</w:t>
      </w:r>
      <w:r>
        <w:rPr>
          <w:color w:val="231F20"/>
        </w:rPr>
        <w:t>的教学路径与学习支架</w:t>
      </w:r>
      <w:r>
        <w:rPr>
          <w:color w:val="231F20"/>
          <w:w w:val="80"/>
        </w:rPr>
        <w:t>，</w:t>
      </w:r>
      <w:r>
        <w:rPr>
          <w:color w:val="231F20"/>
        </w:rPr>
        <w:t>促进学生意义建构</w:t>
      </w:r>
      <w:r>
        <w:rPr>
          <w:color w:val="231F20"/>
          <w:w w:val="80"/>
        </w:rPr>
        <w:t>。</w:t>
      </w:r>
    </w:p>
    <w:p>
      <w:pPr>
        <w:pStyle w:val="BodyText"/>
        <w:spacing w:line="321" w:lineRule="auto" w:before="3"/>
        <w:ind w:left="118" w:right="39" w:firstLine="378"/>
        <w:jc w:val="both"/>
      </w:pPr>
      <w:r>
        <w:rPr>
          <w:color w:val="231F20"/>
          <w:w w:val="95"/>
        </w:rPr>
        <w:t>八年级下册第一单元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包含阅读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写作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口语交</w:t>
      </w:r>
      <w:r>
        <w:rPr>
          <w:color w:val="231F20"/>
        </w:rPr>
        <w:t>际三大板块</w:t>
      </w:r>
      <w:r>
        <w:rPr>
          <w:color w:val="231F20"/>
          <w:w w:val="80"/>
        </w:rPr>
        <w:t>，</w:t>
      </w:r>
      <w:r>
        <w:rPr>
          <w:color w:val="231F20"/>
        </w:rPr>
        <w:t>阅读却包含一篇小说</w:t>
      </w:r>
      <w:r>
        <w:rPr>
          <w:color w:val="231F20"/>
          <w:w w:val="80"/>
        </w:rPr>
        <w:t>、</w:t>
      </w:r>
      <w:r>
        <w:rPr>
          <w:color w:val="231F20"/>
        </w:rPr>
        <w:t>一首诗歌和两篇散文</w:t>
      </w:r>
      <w:r>
        <w:rPr>
          <w:color w:val="231F20"/>
          <w:w w:val="80"/>
        </w:rPr>
        <w:t>，</w:t>
      </w:r>
      <w:r>
        <w:rPr>
          <w:color w:val="231F20"/>
        </w:rPr>
        <w:t>与八年级其他单元的选文区别较大</w:t>
      </w:r>
      <w:r>
        <w:rPr>
          <w:color w:val="231F20"/>
          <w:w w:val="80"/>
        </w:rPr>
        <w:t>，</w:t>
      </w:r>
      <w:r>
        <w:rPr>
          <w:color w:val="231F20"/>
        </w:rPr>
        <w:t>正如</w:t>
      </w:r>
      <w:r>
        <w:rPr>
          <w:color w:val="231F20"/>
          <w:w w:val="95"/>
        </w:rPr>
        <w:t>编者所言</w:t>
      </w:r>
      <w:r>
        <w:rPr>
          <w:color w:val="231F20"/>
          <w:w w:val="80"/>
        </w:rPr>
        <w:t>，“</w:t>
      </w:r>
      <w:r>
        <w:rPr>
          <w:color w:val="231F20"/>
          <w:w w:val="95"/>
        </w:rPr>
        <w:t>统编</w:t>
      </w:r>
      <w:r>
        <w:rPr>
          <w:color w:val="231F20"/>
          <w:w w:val="80"/>
        </w:rPr>
        <w:t>《</w:t>
      </w:r>
      <w:r>
        <w:rPr>
          <w:color w:val="231F20"/>
          <w:w w:val="95"/>
        </w:rPr>
        <w:t>语文</w:t>
      </w:r>
      <w:r>
        <w:rPr>
          <w:color w:val="231F20"/>
          <w:w w:val="80"/>
        </w:rPr>
        <w:t>》</w:t>
      </w:r>
      <w:r>
        <w:rPr>
          <w:color w:val="231F20"/>
          <w:w w:val="95"/>
        </w:rPr>
        <w:t>从八年级起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在单元编排上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21" w:lineRule="auto"/>
        <w:ind w:left="118" w:right="131"/>
        <w:jc w:val="both"/>
      </w:pPr>
      <w:r>
        <w:rPr>
          <w:color w:val="231F20"/>
        </w:rPr>
        <w:t>呈现淡化人文主题</w:t>
      </w:r>
      <w:r>
        <w:rPr>
          <w:color w:val="231F20"/>
          <w:w w:val="85"/>
        </w:rPr>
        <w:t>、</w:t>
      </w:r>
      <w:r>
        <w:rPr>
          <w:color w:val="231F20"/>
        </w:rPr>
        <w:t>突出文体特征的趋势</w:t>
      </w:r>
      <w:r>
        <w:rPr>
          <w:color w:val="231F20"/>
          <w:w w:val="85"/>
        </w:rPr>
        <w:t>，</w:t>
      </w:r>
      <w:r>
        <w:rPr>
          <w:color w:val="231F20"/>
        </w:rPr>
        <w:t>但八年</w:t>
      </w:r>
      <w:r>
        <w:rPr>
          <w:color w:val="231F20"/>
          <w:w w:val="95"/>
        </w:rPr>
        <w:t>级下册第一单元是一个例外</w:t>
      </w:r>
      <w:r>
        <w:rPr>
          <w:color w:val="231F20"/>
          <w:w w:val="85"/>
        </w:rPr>
        <w:t>。 ”</w:t>
      </w:r>
      <w:r>
        <w:rPr>
          <w:rFonts w:ascii="Calibri" w:hAnsi="Calibri" w:eastAsia="Calibri"/>
          <w:color w:val="231F20"/>
          <w:w w:val="85"/>
          <w:position w:val="7"/>
          <w:sz w:val="10"/>
        </w:rPr>
        <w:t>②</w:t>
      </w:r>
      <w:r>
        <w:rPr>
          <w:color w:val="231F20"/>
          <w:w w:val="95"/>
        </w:rPr>
        <w:t>上好这个</w:t>
      </w:r>
      <w:r>
        <w:rPr>
          <w:color w:val="231F20"/>
          <w:w w:val="85"/>
        </w:rPr>
        <w:t>“</w:t>
      </w:r>
      <w:r>
        <w:rPr>
          <w:color w:val="231F20"/>
          <w:w w:val="95"/>
        </w:rPr>
        <w:t>例外</w:t>
      </w:r>
      <w:r>
        <w:rPr>
          <w:color w:val="231F20"/>
          <w:w w:val="85"/>
        </w:rPr>
        <w:t>”</w:t>
      </w:r>
      <w:r>
        <w:rPr>
          <w:color w:val="231F20"/>
          <w:w w:val="95"/>
        </w:rPr>
        <w:t>的</w:t>
      </w:r>
      <w:r>
        <w:rPr>
          <w:color w:val="231F20"/>
        </w:rPr>
        <w:t>单元</w:t>
      </w:r>
      <w:r>
        <w:rPr>
          <w:color w:val="231F20"/>
          <w:w w:val="85"/>
        </w:rPr>
        <w:t>，</w:t>
      </w:r>
      <w:r>
        <w:rPr>
          <w:color w:val="231F20"/>
        </w:rPr>
        <w:t>在教学的实践中有研究价值和启示意义</w:t>
      </w:r>
      <w:r>
        <w:rPr>
          <w:color w:val="231F20"/>
          <w:w w:val="85"/>
        </w:rPr>
        <w:t>。</w:t>
      </w:r>
    </w:p>
    <w:p>
      <w:pPr>
        <w:pStyle w:val="BodyText"/>
        <w:spacing w:line="217" w:lineRule="exact"/>
        <w:ind w:left="497"/>
      </w:pPr>
      <w:r>
        <w:rPr>
          <w:color w:val="231F20"/>
        </w:rPr>
        <w:t>一</w:t>
      </w:r>
      <w:r>
        <w:rPr>
          <w:color w:val="231F20"/>
          <w:w w:val="80"/>
        </w:rPr>
        <w:t>、</w:t>
      </w:r>
      <w:r>
        <w:rPr>
          <w:color w:val="231F20"/>
        </w:rPr>
        <w:t>单元整体教学体系的顶层建构</w:t>
      </w:r>
    </w:p>
    <w:p>
      <w:pPr>
        <w:pStyle w:val="BodyText"/>
        <w:spacing w:line="321" w:lineRule="auto" w:before="76"/>
        <w:ind w:left="118" w:right="129" w:firstLine="378"/>
        <w:jc w:val="both"/>
      </w:pPr>
      <w:r>
        <w:rPr>
          <w:color w:val="231F20"/>
        </w:rPr>
        <w:t>单元整体教学需要具备整合思维</w:t>
      </w:r>
      <w:r>
        <w:rPr>
          <w:color w:val="231F20"/>
          <w:w w:val="80"/>
        </w:rPr>
        <w:t>，</w:t>
      </w:r>
      <w:r>
        <w:rPr>
          <w:color w:val="231F20"/>
        </w:rPr>
        <w:t>将整个单元的教学内容与教学策略进行结构化与系统化</w:t>
      </w:r>
      <w:r>
        <w:rPr>
          <w:color w:val="231F20"/>
          <w:w w:val="80"/>
        </w:rPr>
        <w:t>。 《</w:t>
      </w:r>
      <w:r>
        <w:rPr>
          <w:color w:val="231F20"/>
        </w:rPr>
        <w:t>整体论与进化</w:t>
      </w:r>
      <w:r>
        <w:rPr>
          <w:color w:val="231F20"/>
          <w:w w:val="80"/>
        </w:rPr>
        <w:t>》</w:t>
      </w:r>
      <w:r>
        <w:rPr>
          <w:color w:val="231F20"/>
        </w:rPr>
        <w:t>是美国哲学家斯马茨的著作</w:t>
      </w:r>
      <w:r>
        <w:rPr>
          <w:color w:val="231F20"/>
          <w:w w:val="80"/>
        </w:rPr>
        <w:t>，</w:t>
      </w:r>
      <w:r>
        <w:rPr>
          <w:color w:val="231F20"/>
        </w:rPr>
        <w:t>他在书中提出 </w:t>
      </w:r>
      <w:r>
        <w:rPr>
          <w:color w:val="231F20"/>
          <w:w w:val="80"/>
        </w:rPr>
        <w:t>“</w:t>
      </w:r>
      <w:r>
        <w:rPr>
          <w:color w:val="231F20"/>
        </w:rPr>
        <w:t>整体论</w:t>
      </w:r>
      <w:r>
        <w:rPr>
          <w:color w:val="231F20"/>
          <w:w w:val="80"/>
        </w:rPr>
        <w:t>”， </w:t>
      </w:r>
      <w:r>
        <w:rPr>
          <w:color w:val="231F20"/>
        </w:rPr>
        <w:t>并且认为 </w:t>
      </w:r>
      <w:r>
        <w:rPr>
          <w:color w:val="231F20"/>
          <w:w w:val="80"/>
        </w:rPr>
        <w:t>“</w:t>
      </w:r>
      <w:r>
        <w:rPr>
          <w:color w:val="231F20"/>
        </w:rPr>
        <w:t>整体远比部分之和大</w:t>
      </w:r>
      <w:r>
        <w:rPr>
          <w:color w:val="231F20"/>
          <w:w w:val="80"/>
        </w:rPr>
        <w:t>”。 </w:t>
      </w:r>
      <w:r>
        <w:rPr>
          <w:color w:val="231F20"/>
        </w:rPr>
        <w:t>基于单元整体教学的设计</w:t>
      </w:r>
      <w:r>
        <w:rPr>
          <w:color w:val="231F20"/>
          <w:w w:val="80"/>
        </w:rPr>
        <w:t>，</w:t>
      </w:r>
      <w:r>
        <w:rPr>
          <w:color w:val="231F20"/>
        </w:rPr>
        <w:t>应当以单元视野来确立单篇文本最具价值的教学点</w:t>
      </w:r>
      <w:r>
        <w:rPr>
          <w:color w:val="231F20"/>
          <w:w w:val="80"/>
        </w:rPr>
        <w:t>，</w:t>
      </w:r>
      <w:r>
        <w:rPr>
          <w:color w:val="231F20"/>
        </w:rPr>
        <w:t>并尽可能地关注学生在真实的情境中如何系统地学习与建构</w:t>
      </w:r>
      <w:r>
        <w:rPr>
          <w:color w:val="231F20"/>
          <w:w w:val="80"/>
        </w:rPr>
        <w:t>。 </w:t>
      </w:r>
      <w:r>
        <w:rPr>
          <w:color w:val="231F20"/>
        </w:rPr>
        <w:t>概言</w:t>
      </w:r>
      <w:r>
        <w:rPr>
          <w:color w:val="231F20"/>
          <w:w w:val="95"/>
        </w:rPr>
        <w:t>之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单篇文本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单个主题的教学内容均应在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单元主</w:t>
      </w:r>
      <w:r>
        <w:rPr>
          <w:color w:val="231F20"/>
        </w:rPr>
        <w:t>题</w:t>
      </w:r>
      <w:r>
        <w:rPr>
          <w:color w:val="231F20"/>
          <w:w w:val="80"/>
        </w:rPr>
        <w:t>”</w:t>
      </w:r>
      <w:r>
        <w:rPr>
          <w:color w:val="231F20"/>
        </w:rPr>
        <w:t>的统领下</w:t>
      </w:r>
      <w:r>
        <w:rPr>
          <w:color w:val="231F20"/>
          <w:w w:val="80"/>
        </w:rPr>
        <w:t>，</w:t>
      </w:r>
      <w:r>
        <w:rPr>
          <w:color w:val="231F20"/>
        </w:rPr>
        <w:t>形成互为映照</w:t>
      </w:r>
      <w:r>
        <w:rPr>
          <w:color w:val="231F20"/>
          <w:w w:val="80"/>
        </w:rPr>
        <w:t>、</w:t>
      </w:r>
      <w:r>
        <w:rPr>
          <w:color w:val="231F20"/>
        </w:rPr>
        <w:t>螺旋上升的关系</w:t>
      </w:r>
      <w:r>
        <w:rPr>
          <w:color w:val="231F20"/>
          <w:w w:val="80"/>
        </w:rPr>
        <w:t>。</w:t>
      </w:r>
    </w:p>
    <w:p>
      <w:pPr>
        <w:spacing w:after="0" w:line="321" w:lineRule="auto"/>
        <w:jc w:val="both"/>
        <w:sectPr>
          <w:type w:val="continuous"/>
          <w:pgSz w:w="10830" w:h="15080"/>
          <w:pgMar w:top="1240" w:bottom="1120" w:left="960" w:right="960"/>
          <w:cols w:num="2" w:equalWidth="0">
            <w:col w:w="4270" w:space="277"/>
            <w:col w:w="4363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432.8pt;height:.3pt;mso-position-horizontal-relative:char;mso-position-vertical-relative:line" coordorigin="0,0" coordsize="8656,6">
            <v:line style="position:absolute" from="0,3" to="8656,3" stroked="true" strokeweight=".299988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0830" w:h="15080"/>
          <w:pgMar w:top="1240" w:bottom="1120" w:left="960" w:right="960"/>
        </w:sectPr>
      </w:pPr>
    </w:p>
    <w:p>
      <w:pPr>
        <w:pStyle w:val="BodyText"/>
        <w:spacing w:line="314" w:lineRule="auto" w:before="62"/>
        <w:ind w:left="118" w:right="38" w:firstLine="378"/>
        <w:jc w:val="both"/>
      </w:pPr>
      <w:r>
        <w:rPr>
          <w:color w:val="231F20"/>
          <w:w w:val="95"/>
        </w:rPr>
        <w:t>老舍称济南城四周的山为</w:t>
      </w:r>
      <w:r>
        <w:rPr>
          <w:color w:val="231F20"/>
          <w:w w:val="90"/>
        </w:rPr>
        <w:t>“</w:t>
      </w:r>
      <w:r>
        <w:rPr>
          <w:color w:val="231F20"/>
          <w:w w:val="95"/>
        </w:rPr>
        <w:t>小山</w:t>
      </w:r>
      <w:r>
        <w:rPr>
          <w:color w:val="231F20"/>
          <w:w w:val="90"/>
        </w:rPr>
        <w:t>”，</w:t>
      </w:r>
      <w:r>
        <w:rPr>
          <w:color w:val="231F20"/>
          <w:w w:val="95"/>
        </w:rPr>
        <w:t>称</w:t>
      </w:r>
      <w:r>
        <w:rPr>
          <w:color w:val="231F20"/>
          <w:w w:val="90"/>
        </w:rPr>
        <w:t>“</w:t>
      </w:r>
      <w:r>
        <w:rPr>
          <w:color w:val="231F20"/>
          <w:w w:val="95"/>
        </w:rPr>
        <w:t>小山整把济南围了个圈儿</w:t>
      </w:r>
      <w:r>
        <w:rPr>
          <w:color w:val="231F20"/>
          <w:w w:val="90"/>
        </w:rPr>
        <w:t>”</w:t>
      </w:r>
      <w:r>
        <w:rPr>
          <w:color w:val="231F20"/>
          <w:w w:val="95"/>
        </w:rPr>
        <w:t>的地形为</w:t>
      </w:r>
      <w:r>
        <w:rPr>
          <w:color w:val="231F20"/>
          <w:w w:val="90"/>
        </w:rPr>
        <w:t>“</w:t>
      </w:r>
      <w:r>
        <w:rPr>
          <w:color w:val="231F20"/>
          <w:w w:val="95"/>
        </w:rPr>
        <w:t>小摇篮</w:t>
      </w:r>
      <w:r>
        <w:rPr>
          <w:color w:val="231F20"/>
          <w:w w:val="90"/>
        </w:rPr>
        <w:t>”，</w:t>
      </w:r>
      <w:r>
        <w:rPr>
          <w:color w:val="231F20"/>
          <w:w w:val="95"/>
        </w:rPr>
        <w:t>称济南冬天的雪为</w:t>
      </w:r>
      <w:r>
        <w:rPr>
          <w:color w:val="231F20"/>
          <w:w w:val="90"/>
        </w:rPr>
        <w:t>“</w:t>
      </w:r>
      <w:r>
        <w:rPr>
          <w:color w:val="231F20"/>
          <w:w w:val="95"/>
        </w:rPr>
        <w:t>小雪</w:t>
      </w:r>
      <w:r>
        <w:rPr>
          <w:color w:val="231F20"/>
          <w:w w:val="90"/>
        </w:rPr>
        <w:t>”，</w:t>
      </w:r>
      <w:r>
        <w:rPr>
          <w:color w:val="231F20"/>
          <w:w w:val="95"/>
        </w:rPr>
        <w:t>称宽敞的城外山坡上卧着的村庄</w:t>
      </w:r>
      <w:r>
        <w:rPr>
          <w:color w:val="231F20"/>
          <w:w w:val="90"/>
        </w:rPr>
        <w:t>为“小村庄”，称“小村庄的房顶上卧着点雪”的形象</w:t>
      </w:r>
      <w:r>
        <w:rPr>
          <w:color w:val="231F20"/>
          <w:w w:val="95"/>
        </w:rPr>
        <w:t>为</w:t>
      </w:r>
      <w:r>
        <w:rPr>
          <w:color w:val="231F20"/>
          <w:w w:val="90"/>
        </w:rPr>
        <w:t>“</w:t>
      </w:r>
      <w:r>
        <w:rPr>
          <w:color w:val="231F20"/>
          <w:w w:val="95"/>
        </w:rPr>
        <w:t>小水墨画</w:t>
      </w:r>
      <w:r>
        <w:rPr>
          <w:color w:val="231F20"/>
          <w:w w:val="90"/>
        </w:rPr>
        <w:t>”，</w:t>
      </w:r>
      <w:r>
        <w:rPr>
          <w:color w:val="231F20"/>
          <w:w w:val="95"/>
        </w:rPr>
        <w:t>称空灵的蓝水晶里包着的红屋顶</w:t>
      </w:r>
      <w:r>
        <w:rPr>
          <w:color w:val="231F20"/>
          <w:w w:val="90"/>
        </w:rPr>
        <w:t>、</w:t>
      </w:r>
      <w:r>
        <w:rPr>
          <w:color w:val="231F20"/>
          <w:w w:val="95"/>
        </w:rPr>
        <w:t>黄草山为地毯上的</w:t>
      </w:r>
      <w:r>
        <w:rPr>
          <w:color w:val="231F20"/>
          <w:w w:val="90"/>
        </w:rPr>
        <w:t>“</w:t>
      </w:r>
      <w:r>
        <w:rPr>
          <w:color w:val="231F20"/>
          <w:w w:val="95"/>
        </w:rPr>
        <w:t>小团花</w:t>
      </w:r>
      <w:r>
        <w:rPr>
          <w:color w:val="231F20"/>
          <w:w w:val="90"/>
        </w:rPr>
        <w:t>”。 </w:t>
      </w:r>
      <w:r>
        <w:rPr>
          <w:color w:val="231F20"/>
          <w:w w:val="95"/>
        </w:rPr>
        <w:t>这正如英语中的</w:t>
      </w:r>
      <w:r>
        <w:rPr>
          <w:color w:val="231F20"/>
          <w:w w:val="90"/>
        </w:rPr>
        <w:t>“</w:t>
      </w:r>
      <w:r>
        <w:rPr>
          <w:color w:val="231F20"/>
          <w:w w:val="95"/>
        </w:rPr>
        <w:t>小</w:t>
      </w:r>
      <w:r>
        <w:rPr>
          <w:color w:val="231F20"/>
          <w:w w:val="90"/>
        </w:rPr>
        <w:t>”</w:t>
      </w:r>
      <w:r>
        <w:rPr>
          <w:color w:val="231F20"/>
          <w:w w:val="95"/>
        </w:rPr>
        <w:t>有</w:t>
      </w:r>
      <w:r>
        <w:rPr>
          <w:color w:val="231F20"/>
          <w:w w:val="90"/>
        </w:rPr>
        <w:t>多个单词，不同单词的“小”含义不尽相同，如</w:t>
      </w:r>
      <w:r>
        <w:rPr>
          <w:rFonts w:ascii="Garamond" w:hAnsi="Garamond" w:eastAsia="Garamond"/>
          <w:color w:val="231F20"/>
          <w:w w:val="90"/>
          <w:sz w:val="19"/>
        </w:rPr>
        <w:t>small</w:t>
      </w:r>
      <w:r>
        <w:rPr>
          <w:color w:val="231F20"/>
          <w:w w:val="90"/>
        </w:rPr>
        <w:t>， </w:t>
      </w:r>
      <w:r>
        <w:rPr>
          <w:color w:val="231F20"/>
          <w:w w:val="95"/>
        </w:rPr>
        <w:t>有体形之小</w:t>
      </w:r>
      <w:r>
        <w:rPr>
          <w:color w:val="231F20"/>
          <w:w w:val="90"/>
        </w:rPr>
        <w:t>，</w:t>
      </w:r>
      <w:r>
        <w:rPr>
          <w:color w:val="231F20"/>
          <w:w w:val="95"/>
        </w:rPr>
        <w:t>数量之少</w:t>
      </w:r>
      <w:r>
        <w:rPr>
          <w:color w:val="231F20"/>
          <w:w w:val="90"/>
        </w:rPr>
        <w:t>，</w:t>
      </w:r>
      <w:r>
        <w:rPr>
          <w:color w:val="231F20"/>
          <w:w w:val="95"/>
        </w:rPr>
        <w:t>微弱的</w:t>
      </w:r>
      <w:r>
        <w:rPr>
          <w:color w:val="231F20"/>
          <w:w w:val="90"/>
        </w:rPr>
        <w:t>，</w:t>
      </w:r>
      <w:r>
        <w:rPr>
          <w:color w:val="231F20"/>
          <w:w w:val="95"/>
        </w:rPr>
        <w:t>幼小的</w:t>
      </w:r>
      <w:r>
        <w:rPr>
          <w:color w:val="231F20"/>
          <w:w w:val="90"/>
        </w:rPr>
        <w:t>，</w:t>
      </w:r>
      <w:r>
        <w:rPr>
          <w:color w:val="231F20"/>
          <w:w w:val="95"/>
        </w:rPr>
        <w:t>也含有小巧</w:t>
      </w:r>
      <w:r>
        <w:rPr>
          <w:color w:val="231F20"/>
          <w:w w:val="103"/>
        </w:rPr>
        <w:t>可爱的意思</w:t>
      </w:r>
      <w:r>
        <w:rPr>
          <w:color w:val="231F20"/>
          <w:w w:val="50"/>
        </w:rPr>
        <w:t>；</w:t>
      </w:r>
      <w:r>
        <w:rPr>
          <w:rFonts w:ascii="Garamond" w:hAnsi="Garamond" w:eastAsia="Garamond"/>
          <w:color w:val="231F20"/>
          <w:w w:val="101"/>
          <w:sz w:val="19"/>
        </w:rPr>
        <w:t>l</w:t>
      </w:r>
      <w:r>
        <w:rPr>
          <w:rFonts w:ascii="Garamond" w:hAnsi="Garamond" w:eastAsia="Garamond"/>
          <w:color w:val="231F20"/>
          <w:w w:val="110"/>
          <w:sz w:val="19"/>
        </w:rPr>
        <w:t>i</w:t>
      </w:r>
      <w:r>
        <w:rPr>
          <w:rFonts w:ascii="Garamond" w:hAnsi="Garamond" w:eastAsia="Garamond"/>
          <w:color w:val="231F20"/>
          <w:w w:val="96"/>
          <w:sz w:val="19"/>
        </w:rPr>
        <w:t>tt</w:t>
      </w:r>
      <w:r>
        <w:rPr>
          <w:rFonts w:ascii="Garamond" w:hAnsi="Garamond" w:eastAsia="Garamond"/>
          <w:color w:val="231F20"/>
          <w:w w:val="101"/>
          <w:sz w:val="19"/>
        </w:rPr>
        <w:t>l</w:t>
      </w:r>
      <w:r>
        <w:rPr>
          <w:rFonts w:ascii="Garamond" w:hAnsi="Garamond" w:eastAsia="Garamond"/>
          <w:color w:val="231F20"/>
          <w:w w:val="101"/>
          <w:sz w:val="19"/>
        </w:rPr>
        <w:t>e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侧重数目小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时间短</w:t>
      </w:r>
      <w:r>
        <w:rPr>
          <w:color w:val="231F20"/>
          <w:w w:val="50"/>
        </w:rPr>
        <w:t>；</w:t>
      </w:r>
      <w:r>
        <w:rPr>
          <w:rFonts w:ascii="Garamond" w:hAnsi="Garamond" w:eastAsia="Garamond"/>
          <w:color w:val="231F20"/>
          <w:w w:val="96"/>
          <w:sz w:val="19"/>
        </w:rPr>
        <w:t>t</w:t>
      </w:r>
      <w:r>
        <w:rPr>
          <w:rFonts w:ascii="Garamond" w:hAnsi="Garamond" w:eastAsia="Garamond"/>
          <w:color w:val="231F20"/>
          <w:w w:val="110"/>
          <w:sz w:val="19"/>
        </w:rPr>
        <w:t>i</w:t>
      </w:r>
      <w:r>
        <w:rPr>
          <w:rFonts w:ascii="Garamond" w:hAnsi="Garamond" w:eastAsia="Garamond"/>
          <w:color w:val="231F20"/>
          <w:w w:val="99"/>
          <w:sz w:val="19"/>
        </w:rPr>
        <w:t>n</w:t>
      </w:r>
      <w:r>
        <w:rPr>
          <w:rFonts w:ascii="Garamond" w:hAnsi="Garamond" w:eastAsia="Garamond"/>
          <w:color w:val="231F20"/>
          <w:w w:val="109"/>
          <w:sz w:val="19"/>
        </w:rPr>
        <w:t>y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小而精简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侧重空间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形体</w:t>
      </w:r>
      <w:r>
        <w:rPr>
          <w:color w:val="231F20"/>
          <w:w w:val="50"/>
        </w:rPr>
        <w:t>；</w:t>
      </w:r>
      <w:r>
        <w:rPr>
          <w:rFonts w:ascii="Garamond" w:hAnsi="Garamond" w:eastAsia="Garamond"/>
          <w:color w:val="231F20"/>
          <w:w w:val="99"/>
          <w:sz w:val="19"/>
        </w:rPr>
        <w:t>m</w:t>
      </w:r>
      <w:r>
        <w:rPr>
          <w:rFonts w:ascii="Garamond" w:hAnsi="Garamond" w:eastAsia="Garamond"/>
          <w:color w:val="231F20"/>
          <w:w w:val="110"/>
          <w:sz w:val="19"/>
        </w:rPr>
        <w:t>i</w:t>
      </w:r>
      <w:r>
        <w:rPr>
          <w:rFonts w:ascii="Garamond" w:hAnsi="Garamond" w:eastAsia="Garamond"/>
          <w:color w:val="231F20"/>
          <w:w w:val="99"/>
          <w:sz w:val="19"/>
        </w:rPr>
        <w:t>n</w:t>
      </w:r>
      <w:r>
        <w:rPr>
          <w:rFonts w:ascii="Garamond" w:hAnsi="Garamond" w:eastAsia="Garamond"/>
          <w:color w:val="231F20"/>
          <w:w w:val="110"/>
          <w:sz w:val="19"/>
        </w:rPr>
        <w:t>i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侧重微型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小型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渺小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也有小而可爱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微不足道之意</w:t>
      </w:r>
      <w:r>
        <w:rPr>
          <w:color w:val="231F20"/>
          <w:w w:val="50"/>
        </w:rPr>
        <w:t>；</w:t>
      </w:r>
      <w:r>
        <w:rPr>
          <w:rFonts w:ascii="Garamond" w:hAnsi="Garamond" w:eastAsia="Garamond"/>
          <w:color w:val="231F20"/>
          <w:w w:val="99"/>
          <w:sz w:val="19"/>
        </w:rPr>
        <w:t>m</w:t>
      </w:r>
      <w:r>
        <w:rPr>
          <w:rFonts w:ascii="Garamond" w:hAnsi="Garamond" w:eastAsia="Garamond"/>
          <w:color w:val="231F20"/>
          <w:w w:val="110"/>
          <w:sz w:val="19"/>
        </w:rPr>
        <w:t>i</w:t>
      </w:r>
      <w:r>
        <w:rPr>
          <w:rFonts w:ascii="Garamond" w:hAnsi="Garamond" w:eastAsia="Garamond"/>
          <w:color w:val="231F20"/>
          <w:w w:val="99"/>
          <w:sz w:val="19"/>
        </w:rPr>
        <w:t>c</w:t>
      </w:r>
      <w:r>
        <w:rPr>
          <w:rFonts w:ascii="Garamond" w:hAnsi="Garamond" w:eastAsia="Garamond"/>
          <w:color w:val="231F20"/>
          <w:w w:val="96"/>
          <w:sz w:val="19"/>
        </w:rPr>
        <w:t>r</w:t>
      </w:r>
      <w:r>
        <w:rPr>
          <w:rFonts w:ascii="Garamond" w:hAnsi="Garamond" w:eastAsia="Garamond"/>
          <w:color w:val="231F20"/>
          <w:w w:val="99"/>
          <w:sz w:val="19"/>
        </w:rPr>
        <w:t>o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微小的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微小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侧重数量</w:t>
      </w:r>
      <w:r>
        <w:rPr>
          <w:color w:val="231F20"/>
          <w:w w:val="50"/>
        </w:rPr>
        <w:t>；</w:t>
      </w:r>
      <w:r>
        <w:rPr>
          <w:rFonts w:ascii="Garamond" w:hAnsi="Garamond" w:eastAsia="Garamond"/>
          <w:color w:val="231F20"/>
          <w:w w:val="96"/>
          <w:sz w:val="19"/>
        </w:rPr>
        <w:t>t</w:t>
      </w:r>
      <w:r>
        <w:rPr>
          <w:rFonts w:ascii="Garamond" w:hAnsi="Garamond" w:eastAsia="Garamond"/>
          <w:color w:val="231F20"/>
          <w:w w:val="110"/>
          <w:sz w:val="19"/>
        </w:rPr>
        <w:t>i</w:t>
      </w:r>
      <w:r>
        <w:rPr>
          <w:rFonts w:ascii="Garamond" w:hAnsi="Garamond" w:eastAsia="Garamond"/>
          <w:color w:val="231F20"/>
          <w:w w:val="99"/>
          <w:sz w:val="19"/>
        </w:rPr>
        <w:t>n</w:t>
      </w:r>
      <w:r>
        <w:rPr>
          <w:rFonts w:ascii="Garamond" w:hAnsi="Garamond" w:eastAsia="Garamond"/>
          <w:color w:val="231F20"/>
          <w:w w:val="109"/>
          <w:sz w:val="19"/>
        </w:rPr>
        <w:t>y</w:t>
      </w:r>
      <w:r>
        <w:rPr>
          <w:color w:val="231F20"/>
          <w:w w:val="103"/>
        </w:rPr>
        <w:t>作形容词</w:t>
      </w:r>
      <w:r>
        <w:rPr>
          <w:color w:val="231F20"/>
          <w:w w:val="51"/>
        </w:rPr>
        <w:t>，</w:t>
      </w:r>
      <w:r>
        <w:rPr>
          <w:color w:val="231F20"/>
        </w:rPr>
        <w:t> </w:t>
      </w:r>
      <w:r>
        <w:rPr>
          <w:color w:val="231F20"/>
          <w:w w:val="103"/>
        </w:rPr>
        <w:t>极小的</w:t>
      </w:r>
      <w:r>
        <w:rPr>
          <w:color w:val="231F20"/>
          <w:w w:val="51"/>
        </w:rPr>
        <w:t>，</w:t>
      </w:r>
      <w:r>
        <w:rPr>
          <w:color w:val="231F20"/>
          <w:w w:val="103"/>
        </w:rPr>
        <w:t>微小的</w:t>
      </w:r>
      <w:r>
        <w:rPr>
          <w:color w:val="231F20"/>
          <w:w w:val="50"/>
        </w:rPr>
        <w:t>；</w:t>
      </w:r>
      <w:r>
        <w:rPr>
          <w:color w:val="231F20"/>
          <w:w w:val="103"/>
        </w:rPr>
        <w:t>作名词</w:t>
      </w:r>
      <w:r>
        <w:rPr>
          <w:color w:val="231F20"/>
          <w:w w:val="51"/>
        </w:rPr>
        <w:t>，</w:t>
      </w:r>
      <w:r>
        <w:rPr>
          <w:color w:val="231F20"/>
        </w:rPr>
        <w:t> </w:t>
      </w:r>
      <w:r>
        <w:rPr>
          <w:color w:val="231F20"/>
          <w:w w:val="103"/>
        </w:rPr>
        <w:t>小</w:t>
      </w:r>
      <w:r>
        <w:rPr>
          <w:color w:val="231F20"/>
          <w:w w:val="95"/>
        </w:rPr>
        <w:t>孩子</w:t>
      </w:r>
      <w:r>
        <w:rPr>
          <w:color w:val="231F20"/>
          <w:w w:val="90"/>
        </w:rPr>
        <w:t>。 </w:t>
      </w:r>
      <w:r>
        <w:rPr>
          <w:color w:val="231F20"/>
          <w:w w:val="95"/>
        </w:rPr>
        <w:t>老舍对济南之物的称呼</w:t>
      </w:r>
      <w:r>
        <w:rPr>
          <w:color w:val="231F20"/>
          <w:w w:val="90"/>
        </w:rPr>
        <w:t>“</w:t>
      </w:r>
      <w:r>
        <w:rPr>
          <w:color w:val="231F20"/>
          <w:w w:val="95"/>
        </w:rPr>
        <w:t>小</w:t>
      </w:r>
      <w:r>
        <w:rPr>
          <w:color w:val="231F20"/>
          <w:w w:val="90"/>
        </w:rPr>
        <w:t>”，</w:t>
      </w:r>
      <w:r>
        <w:rPr>
          <w:color w:val="231F20"/>
          <w:w w:val="95"/>
        </w:rPr>
        <w:t>除了有形体小</w:t>
      </w:r>
      <w:r>
        <w:rPr>
          <w:color w:val="231F20"/>
          <w:w w:val="90"/>
        </w:rPr>
        <w:t>、</w:t>
      </w:r>
      <w:r>
        <w:rPr>
          <w:color w:val="231F20"/>
        </w:rPr>
        <w:t>空间小之意</w:t>
      </w:r>
      <w:r>
        <w:rPr>
          <w:color w:val="231F20"/>
          <w:w w:val="90"/>
        </w:rPr>
        <w:t>，</w:t>
      </w:r>
      <w:r>
        <w:rPr>
          <w:color w:val="231F20"/>
        </w:rPr>
        <w:t>更主要的是有小巧可爱的意思</w:t>
      </w:r>
      <w:r>
        <w:rPr>
          <w:color w:val="231F20"/>
          <w:w w:val="90"/>
        </w:rPr>
        <w:t>。 </w:t>
      </w:r>
      <w:r>
        <w:rPr>
          <w:color w:val="231F20"/>
        </w:rPr>
        <w:t>在</w:t>
      </w:r>
      <w:r>
        <w:rPr>
          <w:color w:val="231F20"/>
          <w:w w:val="90"/>
        </w:rPr>
        <w:t>“</w:t>
      </w:r>
      <w:r>
        <w:rPr>
          <w:color w:val="231F20"/>
        </w:rPr>
        <w:t>小</w:t>
      </w:r>
      <w:r>
        <w:rPr>
          <w:color w:val="231F20"/>
          <w:w w:val="80"/>
        </w:rPr>
        <w:t>山”“小雪”“小村庄”“小水墨画”“小团花”等含“小” </w:t>
      </w:r>
      <w:r>
        <w:rPr>
          <w:color w:val="231F20"/>
        </w:rPr>
        <w:t>的称呼中</w:t>
      </w:r>
      <w:r>
        <w:rPr>
          <w:color w:val="231F20"/>
          <w:w w:val="90"/>
        </w:rPr>
        <w:t>，</w:t>
      </w:r>
      <w:r>
        <w:rPr>
          <w:color w:val="231F20"/>
        </w:rPr>
        <w:t>流露出作者对济南风物的真心喜爱</w:t>
      </w:r>
      <w:r>
        <w:rPr>
          <w:color w:val="231F20"/>
          <w:w w:val="90"/>
        </w:rPr>
        <w:t>、</w:t>
      </w:r>
      <w:r>
        <w:rPr>
          <w:color w:val="231F20"/>
        </w:rPr>
        <w:t>千般怜惜</w:t>
      </w:r>
      <w:r>
        <w:rPr>
          <w:color w:val="231F20"/>
          <w:w w:val="90"/>
        </w:rPr>
        <w:t>、</w:t>
      </w:r>
      <w:r>
        <w:rPr>
          <w:color w:val="231F20"/>
        </w:rPr>
        <w:t>赏玩不已</w:t>
      </w:r>
      <w:r>
        <w:rPr>
          <w:color w:val="231F20"/>
          <w:w w:val="90"/>
        </w:rPr>
        <w:t>、</w:t>
      </w:r>
      <w:r>
        <w:rPr>
          <w:color w:val="231F20"/>
        </w:rPr>
        <w:t>万千爱怜之深情</w:t>
      </w:r>
      <w:r>
        <w:rPr>
          <w:color w:val="231F20"/>
          <w:w w:val="90"/>
        </w:rPr>
        <w:t>。</w:t>
      </w:r>
    </w:p>
    <w:p>
      <w:pPr>
        <w:pStyle w:val="BodyText"/>
        <w:spacing w:line="206" w:lineRule="exact"/>
        <w:ind w:left="497"/>
      </w:pPr>
      <w:r>
        <w:rPr>
          <w:color w:val="231F20"/>
        </w:rPr>
        <w:t>四</w:t>
      </w:r>
      <w:r>
        <w:rPr>
          <w:color w:val="231F20"/>
          <w:w w:val="80"/>
        </w:rPr>
        <w:t>、</w:t>
      </w:r>
      <w:r>
        <w:rPr>
          <w:color w:val="231F20"/>
        </w:rPr>
        <w:t>于虚实衬托中见情感</w:t>
      </w:r>
    </w:p>
    <w:p>
      <w:pPr>
        <w:pStyle w:val="BodyText"/>
        <w:spacing w:line="314" w:lineRule="auto" w:before="67"/>
        <w:ind w:left="118" w:right="45" w:firstLine="378"/>
        <w:jc w:val="both"/>
      </w:pPr>
      <w:r>
        <w:rPr>
          <w:color w:val="231F20"/>
        </w:rPr>
        <w:t>虚实衬托手法的运用是</w:t>
      </w:r>
      <w:r>
        <w:rPr>
          <w:color w:val="231F20"/>
          <w:w w:val="80"/>
        </w:rPr>
        <w:t>《</w:t>
      </w:r>
      <w:r>
        <w:rPr>
          <w:color w:val="231F20"/>
        </w:rPr>
        <w:t>济南的冬天</w:t>
      </w:r>
      <w:r>
        <w:rPr>
          <w:color w:val="231F20"/>
          <w:w w:val="80"/>
        </w:rPr>
        <w:t>》</w:t>
      </w:r>
      <w:r>
        <w:rPr>
          <w:color w:val="231F20"/>
        </w:rPr>
        <w:t>抒情技巧的重要特点</w:t>
      </w:r>
      <w:r>
        <w:rPr>
          <w:color w:val="231F20"/>
          <w:w w:val="80"/>
        </w:rPr>
        <w:t>。 </w:t>
      </w:r>
      <w:r>
        <w:rPr>
          <w:color w:val="231F20"/>
        </w:rPr>
        <w:t>前面说过</w:t>
      </w:r>
      <w:r>
        <w:rPr>
          <w:color w:val="231F20"/>
          <w:w w:val="80"/>
        </w:rPr>
        <w:t>，</w:t>
      </w:r>
      <w:r>
        <w:rPr>
          <w:color w:val="231F20"/>
        </w:rPr>
        <w:t>雪后山坡之景用到了虚实结合的方法</w:t>
      </w:r>
      <w:r>
        <w:rPr>
          <w:color w:val="231F20"/>
          <w:w w:val="80"/>
        </w:rPr>
        <w:t>，</w:t>
      </w:r>
      <w:r>
        <w:rPr>
          <w:color w:val="231F20"/>
        </w:rPr>
        <w:t>先实写眼中所见</w:t>
      </w:r>
      <w:r>
        <w:rPr>
          <w:color w:val="231F20"/>
          <w:w w:val="80"/>
        </w:rPr>
        <w:t>，</w:t>
      </w:r>
      <w:r>
        <w:rPr>
          <w:color w:val="231F20"/>
        </w:rPr>
        <w:t>写雪色与草色相</w:t>
      </w:r>
      <w:r>
        <w:rPr>
          <w:color w:val="231F20"/>
          <w:w w:val="95"/>
        </w:rPr>
        <w:t>间的山坡好像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一件带水纹的花衣</w:t>
      </w:r>
      <w:r>
        <w:rPr>
          <w:color w:val="231F20"/>
          <w:w w:val="80"/>
        </w:rPr>
        <w:t>”，</w:t>
      </w:r>
      <w:r>
        <w:rPr>
          <w:color w:val="231F20"/>
          <w:w w:val="95"/>
        </w:rPr>
        <w:t>再艺术性地想</w:t>
      </w:r>
    </w:p>
    <w:p>
      <w:pPr>
        <w:pStyle w:val="BodyText"/>
        <w:spacing w:line="314" w:lineRule="auto" w:before="62"/>
        <w:ind w:left="118" w:right="121"/>
        <w:jc w:val="both"/>
      </w:pPr>
      <w:r>
        <w:rPr/>
        <w:br w:type="column"/>
      </w:r>
      <w:r>
        <w:rPr>
          <w:color w:val="231F20"/>
        </w:rPr>
        <w:t>象这件花衣</w:t>
      </w:r>
      <w:r>
        <w:rPr>
          <w:color w:val="231F20"/>
          <w:w w:val="80"/>
        </w:rPr>
        <w:t>“</w:t>
      </w:r>
      <w:r>
        <w:rPr>
          <w:color w:val="231F20"/>
        </w:rPr>
        <w:t>好像被风儿吹动</w:t>
      </w:r>
      <w:r>
        <w:rPr>
          <w:color w:val="231F20"/>
          <w:w w:val="80"/>
        </w:rPr>
        <w:t>，</w:t>
      </w:r>
      <w:r>
        <w:rPr>
          <w:color w:val="231F20"/>
        </w:rPr>
        <w:t>叫你希望看见一点更美的山的肌肤</w:t>
      </w:r>
      <w:r>
        <w:rPr>
          <w:color w:val="231F20"/>
          <w:w w:val="80"/>
        </w:rPr>
        <w:t>”。 </w:t>
      </w:r>
      <w:r>
        <w:rPr>
          <w:color w:val="231F20"/>
        </w:rPr>
        <w:t>这是以实引虚</w:t>
      </w:r>
      <w:r>
        <w:rPr>
          <w:color w:val="231F20"/>
          <w:w w:val="80"/>
        </w:rPr>
        <w:t>，</w:t>
      </w:r>
      <w:r>
        <w:rPr>
          <w:color w:val="231F20"/>
        </w:rPr>
        <w:t>以虚衬实</w:t>
      </w:r>
      <w:r>
        <w:rPr>
          <w:color w:val="231F20"/>
          <w:w w:val="80"/>
        </w:rPr>
        <w:t>，</w:t>
      </w:r>
      <w:r>
        <w:rPr>
          <w:color w:val="231F20"/>
        </w:rPr>
        <w:t>通过想像</w:t>
      </w:r>
      <w:r>
        <w:rPr>
          <w:color w:val="231F20"/>
          <w:w w:val="80"/>
        </w:rPr>
        <w:t>，</w:t>
      </w:r>
      <w:r>
        <w:rPr>
          <w:color w:val="231F20"/>
        </w:rPr>
        <w:t>化静为动</w:t>
      </w:r>
      <w:r>
        <w:rPr>
          <w:color w:val="231F20"/>
          <w:w w:val="80"/>
        </w:rPr>
        <w:t>，</w:t>
      </w:r>
      <w:r>
        <w:rPr>
          <w:color w:val="231F20"/>
        </w:rPr>
        <w:t>为雪后山坡之景涂上了一层神秘色彩</w:t>
      </w:r>
      <w:r>
        <w:rPr>
          <w:color w:val="231F20"/>
          <w:w w:val="80"/>
        </w:rPr>
        <w:t>，</w:t>
      </w:r>
      <w:r>
        <w:rPr>
          <w:color w:val="231F20"/>
        </w:rPr>
        <w:t>给雪后山景增添了盎然生机与无限情趣</w:t>
      </w:r>
      <w:r>
        <w:rPr>
          <w:color w:val="231F20"/>
          <w:w w:val="80"/>
        </w:rPr>
        <w:t>。 </w:t>
      </w:r>
      <w:r>
        <w:rPr>
          <w:color w:val="231F20"/>
        </w:rPr>
        <w:t>后面写雪后山腰之景</w:t>
      </w:r>
      <w:r>
        <w:rPr>
          <w:color w:val="231F20"/>
          <w:w w:val="80"/>
        </w:rPr>
        <w:t>， </w:t>
      </w:r>
      <w:r>
        <w:rPr>
          <w:color w:val="231F20"/>
        </w:rPr>
        <w:t>也是一样</w:t>
      </w:r>
      <w:r>
        <w:rPr>
          <w:color w:val="231F20"/>
          <w:w w:val="80"/>
        </w:rPr>
        <w:t>：“</w:t>
      </w:r>
      <w:r>
        <w:rPr>
          <w:color w:val="231F20"/>
        </w:rPr>
        <w:t>等到快日落的时候</w:t>
      </w:r>
      <w:r>
        <w:rPr>
          <w:color w:val="231F20"/>
          <w:w w:val="80"/>
        </w:rPr>
        <w:t>，</w:t>
      </w:r>
      <w:r>
        <w:rPr>
          <w:color w:val="231F20"/>
        </w:rPr>
        <w:t>微黄的阳光斜射在山腰上</w:t>
      </w:r>
      <w:r>
        <w:rPr>
          <w:color w:val="231F20"/>
          <w:w w:val="80"/>
        </w:rPr>
        <w:t>，</w:t>
      </w:r>
      <w:r>
        <w:rPr>
          <w:color w:val="231F20"/>
        </w:rPr>
        <w:t>那点薄雪好像忽然害了羞</w:t>
      </w:r>
      <w:r>
        <w:rPr>
          <w:color w:val="231F20"/>
          <w:w w:val="80"/>
        </w:rPr>
        <w:t>，</w:t>
      </w:r>
      <w:r>
        <w:rPr>
          <w:color w:val="231F20"/>
        </w:rPr>
        <w:t>微微露出点粉色</w:t>
      </w:r>
      <w:r>
        <w:rPr>
          <w:color w:val="231F20"/>
          <w:w w:val="80"/>
        </w:rPr>
        <w:t>。 ”</w:t>
      </w:r>
      <w:r>
        <w:rPr>
          <w:color w:val="231F20"/>
        </w:rPr>
        <w:t>先实写所见</w:t>
      </w:r>
      <w:r>
        <w:rPr>
          <w:color w:val="231F20"/>
          <w:w w:val="80"/>
        </w:rPr>
        <w:t>“</w:t>
      </w:r>
      <w:r>
        <w:rPr>
          <w:color w:val="231F20"/>
        </w:rPr>
        <w:t>微黄的阳</w:t>
      </w:r>
      <w:r>
        <w:rPr>
          <w:color w:val="231F20"/>
          <w:w w:val="95"/>
        </w:rPr>
        <w:t>光斜射在山腰上</w:t>
      </w:r>
      <w:r>
        <w:rPr>
          <w:color w:val="231F20"/>
          <w:w w:val="80"/>
        </w:rPr>
        <w:t>”，</w:t>
      </w:r>
      <w:r>
        <w:rPr>
          <w:color w:val="231F20"/>
          <w:w w:val="95"/>
        </w:rPr>
        <w:t>再想象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那点薄雪好像忽然害了羞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微微露出点粉色</w:t>
      </w:r>
      <w:r>
        <w:rPr>
          <w:color w:val="231F20"/>
          <w:w w:val="80"/>
        </w:rPr>
        <w:t>”，</w:t>
      </w:r>
      <w:r>
        <w:rPr>
          <w:color w:val="231F20"/>
          <w:w w:val="95"/>
        </w:rPr>
        <w:t>也是以实引虚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以虚衬实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活</w:t>
      </w:r>
      <w:r>
        <w:rPr>
          <w:color w:val="231F20"/>
        </w:rPr>
        <w:t>现出雪后山腰秀美的神态</w:t>
      </w:r>
      <w:r>
        <w:rPr>
          <w:color w:val="231F20"/>
          <w:w w:val="80"/>
        </w:rPr>
        <w:t>、</w:t>
      </w:r>
      <w:r>
        <w:rPr>
          <w:color w:val="231F20"/>
        </w:rPr>
        <w:t>迷人的风致</w:t>
      </w:r>
      <w:r>
        <w:rPr>
          <w:color w:val="231F20"/>
          <w:w w:val="80"/>
        </w:rPr>
        <w:t>，</w:t>
      </w:r>
      <w:r>
        <w:rPr>
          <w:color w:val="231F20"/>
        </w:rPr>
        <w:t>流露出作者无限喜爱</w:t>
      </w:r>
      <w:r>
        <w:rPr>
          <w:color w:val="231F20"/>
          <w:w w:val="80"/>
        </w:rPr>
        <w:t>、</w:t>
      </w:r>
      <w:r>
        <w:rPr>
          <w:color w:val="231F20"/>
        </w:rPr>
        <w:t>沉迷陶醉之情</w:t>
      </w:r>
      <w:r>
        <w:rPr>
          <w:color w:val="231F20"/>
          <w:w w:val="80"/>
        </w:rPr>
        <w:t>。</w:t>
      </w:r>
    </w:p>
    <w:p>
      <w:pPr>
        <w:pStyle w:val="BodyText"/>
        <w:spacing w:line="314" w:lineRule="auto"/>
        <w:ind w:left="118" w:right="121" w:firstLine="378"/>
        <w:jc w:val="both"/>
      </w:pPr>
      <w:r>
        <w:rPr>
          <w:color w:val="231F20"/>
        </w:rPr>
        <w:t>老舍巧用衬托手法开篇见情</w:t>
      </w:r>
      <w:r>
        <w:rPr>
          <w:color w:val="231F20"/>
          <w:w w:val="80"/>
        </w:rPr>
        <w:t>，</w:t>
      </w:r>
      <w:r>
        <w:rPr>
          <w:color w:val="231F20"/>
        </w:rPr>
        <w:t>以北平与济南对</w:t>
      </w:r>
      <w:r>
        <w:rPr>
          <w:color w:val="231F20"/>
          <w:w w:val="95"/>
        </w:rPr>
        <w:t>比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衬托济南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没有风声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的安静特点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以伦敦与济南对比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衬托济南冬天是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响晴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的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对热带地方与</w:t>
      </w:r>
      <w:r>
        <w:rPr>
          <w:color w:val="231F20"/>
        </w:rPr>
        <w:t>济南对比</w:t>
      </w:r>
      <w:r>
        <w:rPr>
          <w:color w:val="231F20"/>
          <w:w w:val="80"/>
        </w:rPr>
        <w:t>，</w:t>
      </w:r>
      <w:r>
        <w:rPr>
          <w:color w:val="231F20"/>
        </w:rPr>
        <w:t>衬托济南</w:t>
      </w:r>
      <w:r>
        <w:rPr>
          <w:color w:val="231F20"/>
          <w:w w:val="80"/>
        </w:rPr>
        <w:t>“</w:t>
      </w:r>
      <w:r>
        <w:rPr>
          <w:color w:val="231F20"/>
        </w:rPr>
        <w:t>温晴的天气</w:t>
      </w:r>
      <w:r>
        <w:rPr>
          <w:color w:val="231F20"/>
          <w:w w:val="80"/>
        </w:rPr>
        <w:t>”。 </w:t>
      </w:r>
      <w:r>
        <w:rPr>
          <w:color w:val="231F20"/>
        </w:rPr>
        <w:t>多方对比衬托之后</w:t>
      </w:r>
      <w:r>
        <w:rPr>
          <w:color w:val="231F20"/>
          <w:w w:val="80"/>
        </w:rPr>
        <w:t>， </w:t>
      </w:r>
      <w:r>
        <w:rPr>
          <w:color w:val="231F20"/>
        </w:rPr>
        <w:t>作者才满含深表地礼赞 </w:t>
      </w:r>
      <w:r>
        <w:rPr>
          <w:color w:val="231F20"/>
          <w:w w:val="80"/>
        </w:rPr>
        <w:t>“</w:t>
      </w:r>
      <w:r>
        <w:rPr>
          <w:color w:val="231F20"/>
        </w:rPr>
        <w:t>济南真得算个宝地</w:t>
      </w:r>
      <w:r>
        <w:rPr>
          <w:color w:val="231F20"/>
          <w:w w:val="80"/>
        </w:rPr>
        <w:t>”。 </w:t>
      </w:r>
      <w:r>
        <w:rPr>
          <w:color w:val="231F20"/>
        </w:rPr>
        <w:t>所以</w:t>
      </w:r>
      <w:r>
        <w:rPr>
          <w:color w:val="231F20"/>
          <w:w w:val="80"/>
        </w:rPr>
        <w:t>，</w:t>
      </w:r>
      <w:r>
        <w:rPr>
          <w:color w:val="231F20"/>
        </w:rPr>
        <w:t>衬托手法的运用</w:t>
      </w:r>
      <w:r>
        <w:rPr>
          <w:color w:val="231F20"/>
          <w:w w:val="80"/>
        </w:rPr>
        <w:t>，</w:t>
      </w:r>
      <w:r>
        <w:rPr>
          <w:color w:val="231F20"/>
        </w:rPr>
        <w:t>使得作者的情感饱满浓烈而深厚真挚</w:t>
      </w:r>
      <w:r>
        <w:rPr>
          <w:color w:val="231F20"/>
          <w:w w:val="80"/>
        </w:rPr>
        <w:t>。</w:t>
      </w:r>
    </w:p>
    <w:p>
      <w:pPr>
        <w:pStyle w:val="BodyText"/>
        <w:spacing w:line="314" w:lineRule="auto"/>
        <w:ind w:left="118" w:right="123" w:firstLine="378"/>
        <w:jc w:val="both"/>
      </w:pPr>
      <w:r>
        <w:rPr>
          <w:color w:val="231F20"/>
        </w:rPr>
        <w:t>九百字的</w:t>
      </w:r>
      <w:r>
        <w:rPr>
          <w:color w:val="231F20"/>
          <w:w w:val="80"/>
        </w:rPr>
        <w:t>《</w:t>
      </w:r>
      <w:r>
        <w:rPr>
          <w:color w:val="231F20"/>
        </w:rPr>
        <w:t>济南的冬天</w:t>
      </w:r>
      <w:r>
        <w:rPr>
          <w:color w:val="231F20"/>
          <w:w w:val="80"/>
        </w:rPr>
        <w:t>》</w:t>
      </w:r>
      <w:r>
        <w:rPr>
          <w:color w:val="231F20"/>
        </w:rPr>
        <w:t>堪称写景文的精品力作</w:t>
      </w:r>
      <w:r>
        <w:rPr>
          <w:color w:val="231F20"/>
          <w:w w:val="80"/>
        </w:rPr>
        <w:t>，</w:t>
      </w:r>
      <w:r>
        <w:rPr>
          <w:color w:val="231F20"/>
        </w:rPr>
        <w:t>抒情性浓烈</w:t>
      </w:r>
      <w:r>
        <w:rPr>
          <w:color w:val="231F20"/>
          <w:w w:val="80"/>
        </w:rPr>
        <w:t>，</w:t>
      </w:r>
      <w:r>
        <w:rPr>
          <w:color w:val="231F20"/>
        </w:rPr>
        <w:t>耐人寻味</w:t>
      </w:r>
      <w:r>
        <w:rPr>
          <w:color w:val="231F20"/>
          <w:w w:val="80"/>
        </w:rPr>
        <w:t>。 </w:t>
      </w:r>
      <w:r>
        <w:rPr>
          <w:color w:val="231F20"/>
        </w:rPr>
        <w:t>文章综合运用多种抒情技巧是值得借鉴</w:t>
      </w:r>
      <w:r>
        <w:rPr>
          <w:color w:val="231F20"/>
          <w:w w:val="80"/>
        </w:rPr>
        <w:t>、</w:t>
      </w:r>
      <w:r>
        <w:rPr>
          <w:color w:val="231F20"/>
        </w:rPr>
        <w:t>学习的成功范例</w:t>
      </w:r>
      <w:r>
        <w:rPr>
          <w:color w:val="231F20"/>
          <w:w w:val="80"/>
        </w:rPr>
        <w:t>。</w:t>
      </w:r>
    </w:p>
    <w:p>
      <w:pPr>
        <w:pStyle w:val="BodyText"/>
        <w:ind w:left="1308"/>
      </w:pPr>
      <w:r>
        <w:rPr>
          <w:color w:val="231F20"/>
          <w:w w:val="80"/>
        </w:rPr>
        <w:t>［</w:t>
      </w:r>
      <w:r>
        <w:rPr>
          <w:color w:val="231F20"/>
        </w:rPr>
        <w:t>作者通联</w:t>
      </w:r>
      <w:r>
        <w:rPr>
          <w:color w:val="231F20"/>
          <w:w w:val="80"/>
        </w:rPr>
        <w:t>：</w:t>
      </w:r>
      <w:r>
        <w:rPr>
          <w:color w:val="231F20"/>
        </w:rPr>
        <w:t>江苏连云港市新港中学</w:t>
      </w:r>
      <w:r>
        <w:rPr>
          <w:color w:val="231F20"/>
          <w:w w:val="80"/>
        </w:rPr>
        <w:t>］</w:t>
      </w:r>
    </w:p>
    <w:p>
      <w:pPr>
        <w:spacing w:after="0"/>
        <w:sectPr>
          <w:type w:val="continuous"/>
          <w:pgSz w:w="10830" w:h="15080"/>
          <w:pgMar w:top="1240" w:bottom="1120" w:left="960" w:right="960"/>
          <w:cols w:num="2" w:equalWidth="0">
            <w:col w:w="4279" w:space="270"/>
            <w:col w:w="4361"/>
          </w:cols>
        </w:sectPr>
      </w:pPr>
    </w:p>
    <w:p>
      <w:pPr>
        <w:pStyle w:val="BodyText"/>
        <w:spacing w:before="10" w:after="1"/>
        <w:rPr>
          <w:sz w:val="16"/>
        </w:rPr>
      </w:pPr>
    </w:p>
    <w:p>
      <w:pPr>
        <w:pStyle w:val="BodyText"/>
        <w:ind w:left="600"/>
        <w:rPr>
          <w:sz w:val="20"/>
        </w:rPr>
      </w:pPr>
      <w:r>
        <w:rPr>
          <w:sz w:val="20"/>
        </w:rPr>
        <w:drawing>
          <wp:inline distT="0" distB="0" distL="0" distR="0">
            <wp:extent cx="4896612" cy="2624328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612" cy="262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62"/>
        <w:jc w:val="center"/>
      </w:pPr>
      <w:r>
        <w:rPr>
          <w:color w:val="231F20"/>
        </w:rPr>
        <w:t>图一</w:t>
      </w:r>
      <w:r>
        <w:rPr>
          <w:color w:val="231F20"/>
          <w:w w:val="80"/>
        </w:rPr>
        <w:t>：</w:t>
      </w:r>
      <w:r>
        <w:rPr>
          <w:color w:val="231F20"/>
        </w:rPr>
        <w:t>大单元教学设计路径分析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0830" w:h="15080"/>
          <w:pgMar w:header="742" w:footer="920" w:top="1240" w:bottom="1120" w:left="960" w:right="960"/>
        </w:sectPr>
      </w:pPr>
    </w:p>
    <w:p>
      <w:pPr>
        <w:pStyle w:val="BodyText"/>
        <w:spacing w:line="321" w:lineRule="auto" w:before="62"/>
        <w:ind w:left="113" w:right="45" w:firstLine="378"/>
        <w:jc w:val="both"/>
      </w:pPr>
      <w:r>
        <w:rPr>
          <w:color w:val="231F20"/>
        </w:rPr>
        <w:t>如图一所示</w:t>
      </w:r>
      <w:r>
        <w:rPr>
          <w:color w:val="231F20"/>
          <w:w w:val="80"/>
        </w:rPr>
        <w:t>，</w:t>
      </w:r>
      <w:r>
        <w:rPr>
          <w:color w:val="231F20"/>
        </w:rPr>
        <w:t>大单元教学的核心追求是培养学</w:t>
      </w:r>
      <w:r>
        <w:rPr>
          <w:color w:val="231F20"/>
          <w:w w:val="95"/>
        </w:rPr>
        <w:t>生的学科核心素养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其建构路径是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双线组元</w:t>
      </w:r>
      <w:r>
        <w:rPr>
          <w:color w:val="231F20"/>
          <w:w w:val="80"/>
        </w:rPr>
        <w:t>”，</w:t>
      </w:r>
      <w:r>
        <w:rPr>
          <w:color w:val="231F20"/>
          <w:w w:val="95"/>
        </w:rPr>
        <w:t>即 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人文主题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与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语文要素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形成合力</w:t>
      </w:r>
      <w:r>
        <w:rPr>
          <w:color w:val="231F20"/>
          <w:w w:val="80"/>
        </w:rPr>
        <w:t>。 </w:t>
      </w:r>
      <w:r>
        <w:rPr>
          <w:color w:val="231F20"/>
          <w:w w:val="95"/>
        </w:rPr>
        <w:t>在结合单元说明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品读选文文本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分析单元板块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梳理助读系统之后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我们发现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本单元的人文主题可以浓缩为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民俗文化</w:t>
      </w:r>
      <w:r>
        <w:rPr>
          <w:color w:val="231F20"/>
          <w:w w:val="80"/>
        </w:rPr>
        <w:t>”，</w:t>
      </w:r>
      <w:r>
        <w:rPr>
          <w:color w:val="231F20"/>
          <w:w w:val="95"/>
        </w:rPr>
        <w:t>即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多彩的地域文化和风土人情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多样的生活方式和传统文化</w:t>
      </w:r>
      <w:r>
        <w:rPr>
          <w:color w:val="231F20"/>
          <w:w w:val="80"/>
        </w:rPr>
        <w:t>”；</w:t>
      </w:r>
      <w:r>
        <w:rPr>
          <w:color w:val="231F20"/>
          <w:w w:val="95"/>
        </w:rPr>
        <w:t>语文要素可以浓缩为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言语表</w:t>
      </w:r>
      <w:r>
        <w:rPr>
          <w:color w:val="231F20"/>
          <w:w w:val="90"/>
        </w:rPr>
        <w:t>达</w:t>
      </w:r>
      <w:r>
        <w:rPr>
          <w:color w:val="231F20"/>
          <w:w w:val="80"/>
        </w:rPr>
        <w:t>”，</w:t>
      </w:r>
      <w:r>
        <w:rPr>
          <w:color w:val="231F20"/>
          <w:w w:val="90"/>
        </w:rPr>
        <w:t>即</w:t>
      </w:r>
      <w:r>
        <w:rPr>
          <w:color w:val="231F20"/>
          <w:w w:val="80"/>
        </w:rPr>
        <w:t>“</w:t>
      </w:r>
      <w:r>
        <w:rPr>
          <w:color w:val="231F20"/>
          <w:w w:val="90"/>
        </w:rPr>
        <w:t>根据需要</w:t>
      </w:r>
      <w:r>
        <w:rPr>
          <w:color w:val="231F20"/>
          <w:w w:val="80"/>
        </w:rPr>
        <w:t>，</w:t>
      </w:r>
      <w:r>
        <w:rPr>
          <w:color w:val="231F20"/>
          <w:w w:val="90"/>
        </w:rPr>
        <w:t>综合运用多种表达方式</w:t>
      </w:r>
      <w:r>
        <w:rPr>
          <w:color w:val="231F20"/>
          <w:w w:val="80"/>
        </w:rPr>
        <w:t>”</w:t>
      </w:r>
      <w:r>
        <w:rPr>
          <w:color w:val="231F20"/>
          <w:w w:val="90"/>
        </w:rPr>
        <w:t>和</w:t>
      </w:r>
      <w:r>
        <w:rPr>
          <w:color w:val="231F20"/>
          <w:w w:val="80"/>
        </w:rPr>
        <w:t>“</w:t>
      </w:r>
      <w:r>
        <w:rPr>
          <w:color w:val="231F20"/>
          <w:w w:val="90"/>
        </w:rPr>
        <w:t>培</w:t>
      </w:r>
      <w:r>
        <w:rPr>
          <w:color w:val="231F20"/>
          <w:w w:val="95"/>
        </w:rPr>
        <w:t>养语感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品味和积累富有表现力的语言</w:t>
      </w:r>
      <w:r>
        <w:rPr>
          <w:color w:val="231F20"/>
          <w:w w:val="80"/>
        </w:rPr>
        <w:t>”，</w:t>
      </w:r>
      <w:r>
        <w:rPr>
          <w:color w:val="231F20"/>
          <w:w w:val="95"/>
        </w:rPr>
        <w:t>本单元的</w:t>
      </w:r>
      <w:r>
        <w:rPr>
          <w:color w:val="231F20"/>
        </w:rPr>
        <w:t>核心学习任务概括为</w:t>
      </w:r>
      <w:r>
        <w:rPr>
          <w:color w:val="231F20"/>
          <w:w w:val="80"/>
        </w:rPr>
        <w:t>“</w:t>
      </w:r>
      <w:r>
        <w:rPr>
          <w:color w:val="231F20"/>
        </w:rPr>
        <w:t>在欣赏不同的文体</w:t>
      </w:r>
      <w:r>
        <w:rPr>
          <w:color w:val="231F20"/>
          <w:w w:val="80"/>
        </w:rPr>
        <w:t>（</w:t>
      </w:r>
      <w:r>
        <w:rPr>
          <w:color w:val="231F20"/>
        </w:rPr>
        <w:t>言语表达</w:t>
      </w:r>
      <w:r>
        <w:rPr>
          <w:color w:val="231F20"/>
          <w:w w:val="80"/>
        </w:rPr>
        <w:t>）</w:t>
      </w:r>
      <w:r>
        <w:rPr>
          <w:color w:val="231F20"/>
        </w:rPr>
        <w:t>中感悟民俗文化</w:t>
      </w:r>
      <w:r>
        <w:rPr>
          <w:color w:val="231F20"/>
          <w:w w:val="80"/>
        </w:rPr>
        <w:t>”。</w:t>
      </w:r>
    </w:p>
    <w:p>
      <w:pPr>
        <w:pStyle w:val="BodyText"/>
        <w:spacing w:line="321" w:lineRule="auto" w:before="2"/>
        <w:ind w:left="113" w:right="38" w:firstLine="378"/>
        <w:jc w:val="both"/>
      </w:pPr>
      <w:r>
        <w:rPr>
          <w:color w:val="231F20"/>
          <w:spacing w:val="14"/>
          <w:w w:val="95"/>
        </w:rPr>
        <w:t>要完成单元核心学习任务</w:t>
      </w:r>
      <w:r>
        <w:rPr>
          <w:color w:val="231F20"/>
          <w:spacing w:val="9"/>
          <w:w w:val="80"/>
        </w:rPr>
        <w:t>，</w:t>
      </w:r>
      <w:r>
        <w:rPr>
          <w:color w:val="231F20"/>
          <w:spacing w:val="17"/>
          <w:w w:val="95"/>
        </w:rPr>
        <w:t>应以</w:t>
      </w:r>
      <w:r>
        <w:rPr>
          <w:color w:val="231F20"/>
          <w:spacing w:val="10"/>
          <w:w w:val="80"/>
        </w:rPr>
        <w:t>“</w:t>
      </w:r>
      <w:r>
        <w:rPr>
          <w:color w:val="231F20"/>
          <w:spacing w:val="17"/>
          <w:w w:val="95"/>
        </w:rPr>
        <w:t>任务群</w:t>
      </w:r>
      <w:r>
        <w:rPr>
          <w:color w:val="231F20"/>
          <w:spacing w:val="10"/>
          <w:w w:val="80"/>
        </w:rPr>
        <w:t>”</w:t>
      </w:r>
      <w:r>
        <w:rPr>
          <w:color w:val="231F20"/>
          <w:spacing w:val="8"/>
          <w:w w:val="95"/>
        </w:rPr>
        <w:t>进行</w:t>
      </w:r>
      <w:r>
        <w:rPr>
          <w:color w:val="231F20"/>
          <w:spacing w:val="13"/>
          <w:w w:val="95"/>
        </w:rPr>
        <w:t>贯通</w:t>
      </w:r>
      <w:r>
        <w:rPr>
          <w:color w:val="231F20"/>
          <w:spacing w:val="13"/>
          <w:w w:val="80"/>
        </w:rPr>
        <w:t>。 </w:t>
      </w:r>
      <w:r>
        <w:rPr>
          <w:color w:val="231F20"/>
          <w:spacing w:val="12"/>
          <w:w w:val="95"/>
        </w:rPr>
        <w:t>所谓</w:t>
      </w:r>
      <w:r>
        <w:rPr>
          <w:color w:val="231F20"/>
          <w:spacing w:val="6"/>
          <w:w w:val="80"/>
        </w:rPr>
        <w:t>“</w:t>
      </w:r>
      <w:r>
        <w:rPr>
          <w:color w:val="231F20"/>
          <w:spacing w:val="13"/>
          <w:w w:val="95"/>
        </w:rPr>
        <w:t>任务群</w:t>
      </w:r>
      <w:r>
        <w:rPr>
          <w:color w:val="231F20"/>
          <w:spacing w:val="6"/>
          <w:w w:val="80"/>
        </w:rPr>
        <w:t>”，</w:t>
      </w:r>
      <w:r>
        <w:rPr>
          <w:color w:val="231F20"/>
          <w:spacing w:val="13"/>
          <w:w w:val="95"/>
        </w:rPr>
        <w:t>是指</w:t>
      </w:r>
      <w:r>
        <w:rPr>
          <w:color w:val="231F20"/>
          <w:spacing w:val="6"/>
          <w:w w:val="80"/>
        </w:rPr>
        <w:t>“</w:t>
      </w:r>
      <w:r>
        <w:rPr>
          <w:color w:val="231F20"/>
          <w:spacing w:val="10"/>
          <w:w w:val="95"/>
        </w:rPr>
        <w:t>学生在教师的组织下完</w:t>
      </w:r>
      <w:r>
        <w:rPr>
          <w:color w:val="231F20"/>
          <w:spacing w:val="17"/>
        </w:rPr>
        <w:t>成几个相互关联</w:t>
      </w:r>
      <w:r>
        <w:rPr>
          <w:color w:val="231F20"/>
          <w:spacing w:val="14"/>
          <w:w w:val="80"/>
        </w:rPr>
        <w:t>、</w:t>
      </w:r>
      <w:r>
        <w:rPr>
          <w:color w:val="231F20"/>
          <w:spacing w:val="20"/>
        </w:rPr>
        <w:t>层层递进的活动式任务</w:t>
      </w:r>
      <w:r>
        <w:rPr>
          <w:color w:val="231F20"/>
          <w:spacing w:val="13"/>
          <w:w w:val="80"/>
        </w:rPr>
        <w:t>，</w:t>
      </w:r>
      <w:r>
        <w:rPr>
          <w:color w:val="231F20"/>
          <w:spacing w:val="14"/>
        </w:rPr>
        <w:t>从而实</w:t>
      </w:r>
      <w:r>
        <w:rPr>
          <w:color w:val="231F20"/>
          <w:spacing w:val="12"/>
        </w:rPr>
        <w:t>现学习目标的过程</w:t>
      </w:r>
      <w:r>
        <w:rPr>
          <w:color w:val="231F20"/>
          <w:spacing w:val="-5"/>
          <w:w w:val="80"/>
        </w:rPr>
        <w:t>。 ”</w:t>
      </w:r>
      <w:r>
        <w:rPr>
          <w:color w:val="231F20"/>
          <w:spacing w:val="12"/>
        </w:rPr>
        <w:t>如在核心学习任务的统领下</w:t>
      </w:r>
      <w:r>
        <w:rPr>
          <w:color w:val="231F20"/>
          <w:w w:val="80"/>
        </w:rPr>
        <w:t>， </w:t>
      </w:r>
      <w:r>
        <w:rPr>
          <w:color w:val="231F20"/>
          <w:spacing w:val="16"/>
        </w:rPr>
        <w:t>阅读板块重在理解和欣赏多种表达方式运用之妙</w:t>
      </w:r>
      <w:r>
        <w:rPr>
          <w:color w:val="231F20"/>
          <w:spacing w:val="15"/>
        </w:rPr>
        <w:t>和富有表现力的语言</w:t>
      </w:r>
      <w:r>
        <w:rPr>
          <w:color w:val="231F20"/>
          <w:spacing w:val="7"/>
          <w:w w:val="80"/>
        </w:rPr>
        <w:t>，</w:t>
      </w:r>
      <w:r>
        <w:rPr>
          <w:color w:val="231F20"/>
          <w:spacing w:val="12"/>
        </w:rPr>
        <w:t>而写作和口语交际板块则重</w:t>
      </w:r>
      <w:r>
        <w:rPr>
          <w:color w:val="231F20"/>
          <w:spacing w:val="14"/>
        </w:rPr>
        <w:t>在运用学到的东西来表达自己内心的想法与感受</w:t>
      </w:r>
      <w:r>
        <w:rPr>
          <w:color w:val="231F20"/>
          <w:w w:val="80"/>
        </w:rPr>
        <w:t>。</w:t>
      </w:r>
      <w:r>
        <w:rPr>
          <w:color w:val="231F20"/>
          <w:spacing w:val="14"/>
        </w:rPr>
        <w:t>将核心任务分解到不同的板块和不同的课文中</w:t>
      </w:r>
      <w:r>
        <w:rPr>
          <w:color w:val="231F20"/>
          <w:spacing w:val="9"/>
          <w:w w:val="80"/>
        </w:rPr>
        <w:t>，</w:t>
      </w:r>
      <w:r>
        <w:rPr>
          <w:color w:val="231F20"/>
        </w:rPr>
        <w:t>确</w:t>
      </w:r>
      <w:r>
        <w:rPr>
          <w:color w:val="231F20"/>
          <w:spacing w:val="14"/>
        </w:rPr>
        <w:t>立内容不同却相互勾连的子任务</w:t>
      </w:r>
      <w:r>
        <w:rPr>
          <w:color w:val="231F20"/>
          <w:spacing w:val="32"/>
          <w:w w:val="80"/>
        </w:rPr>
        <w:t>， </w:t>
      </w:r>
      <w:r>
        <w:rPr>
          <w:color w:val="231F20"/>
          <w:spacing w:val="16"/>
        </w:rPr>
        <w:t>形成教学合力</w:t>
      </w:r>
      <w:r>
        <w:rPr>
          <w:color w:val="231F20"/>
          <w:w w:val="80"/>
        </w:rPr>
        <w:t>， </w:t>
      </w:r>
      <w:r>
        <w:rPr>
          <w:color w:val="231F20"/>
          <w:spacing w:val="14"/>
        </w:rPr>
        <w:t>落实本单元的核心学习任务</w:t>
      </w:r>
      <w:r>
        <w:rPr>
          <w:color w:val="231F20"/>
          <w:spacing w:val="30"/>
          <w:w w:val="80"/>
        </w:rPr>
        <w:t>。 </w:t>
      </w:r>
      <w:r>
        <w:rPr>
          <w:color w:val="231F20"/>
          <w:spacing w:val="17"/>
        </w:rPr>
        <w:t>只有如此</w:t>
      </w:r>
      <w:r>
        <w:rPr>
          <w:color w:val="231F20"/>
          <w:spacing w:val="9"/>
          <w:w w:val="80"/>
        </w:rPr>
        <w:t>，</w:t>
      </w:r>
      <w:r>
        <w:rPr>
          <w:color w:val="231F20"/>
          <w:spacing w:val="12"/>
        </w:rPr>
        <w:t>才能改变</w:t>
      </w:r>
      <w:r>
        <w:rPr>
          <w:color w:val="231F20"/>
          <w:spacing w:val="15"/>
        </w:rPr>
        <w:t>陆志平指出的</w:t>
      </w:r>
      <w:r>
        <w:rPr>
          <w:color w:val="231F20"/>
          <w:spacing w:val="8"/>
          <w:w w:val="80"/>
        </w:rPr>
        <w:t>“</w:t>
      </w:r>
      <w:r>
        <w:rPr>
          <w:color w:val="231F20"/>
          <w:spacing w:val="13"/>
        </w:rPr>
        <w:t>知识点线性排列与单篇课文的肢解</w:t>
      </w:r>
      <w:r>
        <w:rPr>
          <w:color w:val="231F20"/>
          <w:spacing w:val="15"/>
          <w:w w:val="95"/>
        </w:rPr>
        <w:t>分析</w:t>
      </w:r>
      <w:r>
        <w:rPr>
          <w:color w:val="231F20"/>
          <w:spacing w:val="7"/>
          <w:w w:val="80"/>
        </w:rPr>
        <w:t>，</w:t>
      </w:r>
      <w:r>
        <w:rPr>
          <w:color w:val="231F20"/>
          <w:spacing w:val="15"/>
          <w:w w:val="95"/>
        </w:rPr>
        <w:t>使语文血肉淋漓</w:t>
      </w:r>
      <w:r>
        <w:rPr>
          <w:color w:val="231F20"/>
          <w:spacing w:val="7"/>
          <w:w w:val="80"/>
        </w:rPr>
        <w:t>，</w:t>
      </w:r>
      <w:r>
        <w:rPr>
          <w:color w:val="231F20"/>
          <w:spacing w:val="14"/>
          <w:w w:val="95"/>
        </w:rPr>
        <w:t>只剩下几根筋骨</w:t>
      </w:r>
      <w:r>
        <w:rPr>
          <w:color w:val="231F20"/>
          <w:spacing w:val="9"/>
          <w:w w:val="80"/>
        </w:rPr>
        <w:t>，</w:t>
      </w:r>
      <w:r>
        <w:rPr>
          <w:color w:val="231F20"/>
          <w:spacing w:val="12"/>
          <w:w w:val="95"/>
        </w:rPr>
        <w:t>没有了神</w:t>
      </w:r>
      <w:r>
        <w:rPr>
          <w:color w:val="231F20"/>
          <w:spacing w:val="13"/>
        </w:rPr>
        <w:t>气</w:t>
      </w:r>
      <w:r>
        <w:rPr>
          <w:color w:val="231F20"/>
          <w:spacing w:val="-4"/>
          <w:w w:val="80"/>
        </w:rPr>
        <w:t>”</w:t>
      </w:r>
      <w:r>
        <w:rPr>
          <w:rFonts w:ascii="Calibri" w:hAnsi="Calibri" w:eastAsia="Calibri"/>
          <w:color w:val="231F20"/>
          <w:spacing w:val="-4"/>
          <w:w w:val="80"/>
          <w:position w:val="7"/>
          <w:sz w:val="10"/>
        </w:rPr>
        <w:t>③</w:t>
      </w:r>
      <w:r>
        <w:rPr>
          <w:color w:val="231F20"/>
          <w:spacing w:val="13"/>
        </w:rPr>
        <w:t>的弊端</w:t>
      </w:r>
      <w:r>
        <w:rPr>
          <w:color w:val="231F20"/>
          <w:w w:val="80"/>
        </w:rPr>
        <w:t>。</w:t>
      </w:r>
    </w:p>
    <w:p>
      <w:pPr>
        <w:pStyle w:val="BodyText"/>
        <w:spacing w:before="3"/>
        <w:ind w:right="45"/>
        <w:jc w:val="right"/>
      </w:pPr>
      <w:r>
        <w:rPr>
          <w:color w:val="231F20"/>
          <w:spacing w:val="14"/>
          <w:w w:val="95"/>
        </w:rPr>
        <w:t>任务的关键是设计</w:t>
      </w:r>
      <w:r>
        <w:rPr>
          <w:color w:val="231F20"/>
          <w:spacing w:val="10"/>
          <w:w w:val="80"/>
        </w:rPr>
        <w:t>“</w:t>
      </w:r>
      <w:r>
        <w:rPr>
          <w:color w:val="231F20"/>
          <w:spacing w:val="16"/>
          <w:w w:val="95"/>
        </w:rPr>
        <w:t>学的活动</w:t>
      </w:r>
      <w:r>
        <w:rPr>
          <w:color w:val="231F20"/>
          <w:spacing w:val="7"/>
          <w:w w:val="80"/>
        </w:rPr>
        <w:t>”，</w:t>
      </w:r>
      <w:r>
        <w:rPr>
          <w:color w:val="231F20"/>
          <w:spacing w:val="14"/>
          <w:w w:val="95"/>
        </w:rPr>
        <w:t>课堂教学就是</w:t>
      </w:r>
    </w:p>
    <w:p>
      <w:pPr>
        <w:pStyle w:val="BodyText"/>
        <w:spacing w:before="74"/>
        <w:ind w:right="45"/>
        <w:jc w:val="right"/>
      </w:pPr>
      <w:r>
        <w:rPr>
          <w:color w:val="231F20"/>
          <w:spacing w:val="6"/>
          <w:w w:val="80"/>
        </w:rPr>
        <w:t>“</w:t>
      </w:r>
      <w:r>
        <w:rPr>
          <w:color w:val="231F20"/>
          <w:spacing w:val="12"/>
        </w:rPr>
        <w:t>学的活动</w:t>
      </w:r>
      <w:r>
        <w:rPr>
          <w:color w:val="231F20"/>
          <w:spacing w:val="6"/>
          <w:w w:val="80"/>
        </w:rPr>
        <w:t>”</w:t>
      </w:r>
      <w:r>
        <w:rPr>
          <w:color w:val="231F20"/>
          <w:spacing w:val="13"/>
        </w:rPr>
        <w:t>的充分展开</w:t>
      </w:r>
      <w:r>
        <w:rPr>
          <w:color w:val="231F20"/>
          <w:spacing w:val="-12"/>
          <w:w w:val="80"/>
        </w:rPr>
        <w:t>。 </w:t>
      </w:r>
      <w:r>
        <w:rPr>
          <w:color w:val="231F20"/>
          <w:spacing w:val="10"/>
        </w:rPr>
        <w:t>在设计任务的时候可以采</w:t>
      </w:r>
    </w:p>
    <w:p>
      <w:pPr>
        <w:pStyle w:val="BodyText"/>
        <w:spacing w:line="321" w:lineRule="auto" w:before="62"/>
        <w:ind w:left="113" w:right="107"/>
        <w:jc w:val="both"/>
      </w:pPr>
      <w:r>
        <w:rPr/>
        <w:br w:type="column"/>
      </w:r>
      <w:r>
        <w:rPr>
          <w:color w:val="231F20"/>
          <w:spacing w:val="17"/>
          <w:w w:val="95"/>
        </w:rPr>
        <w:t>用两个策略</w:t>
      </w:r>
      <w:r>
        <w:rPr>
          <w:color w:val="231F20"/>
          <w:spacing w:val="14"/>
          <w:w w:val="80"/>
        </w:rPr>
        <w:t>：</w:t>
      </w:r>
      <w:r>
        <w:rPr>
          <w:color w:val="231F20"/>
          <w:spacing w:val="21"/>
          <w:w w:val="95"/>
        </w:rPr>
        <w:t>一是</w:t>
      </w:r>
      <w:r>
        <w:rPr>
          <w:color w:val="231F20"/>
          <w:spacing w:val="14"/>
          <w:w w:val="80"/>
        </w:rPr>
        <w:t>“</w:t>
      </w:r>
      <w:r>
        <w:rPr>
          <w:color w:val="231F20"/>
          <w:spacing w:val="20"/>
          <w:w w:val="95"/>
        </w:rPr>
        <w:t>瞻前顾后法</w:t>
      </w:r>
      <w:r>
        <w:rPr>
          <w:color w:val="231F20"/>
          <w:spacing w:val="9"/>
          <w:w w:val="80"/>
        </w:rPr>
        <w:t>”，</w:t>
      </w:r>
      <w:r>
        <w:rPr>
          <w:color w:val="231F20"/>
          <w:spacing w:val="18"/>
          <w:w w:val="95"/>
        </w:rPr>
        <w:t>即可以联系八上</w:t>
      </w:r>
      <w:r>
        <w:rPr>
          <w:color w:val="231F20"/>
          <w:spacing w:val="13"/>
        </w:rPr>
        <w:t>的学习内容及八下后面几个单元的学习内容</w:t>
      </w:r>
      <w:r>
        <w:rPr>
          <w:color w:val="231F20"/>
          <w:spacing w:val="10"/>
          <w:w w:val="80"/>
        </w:rPr>
        <w:t>；</w:t>
      </w:r>
      <w:r>
        <w:rPr>
          <w:color w:val="231F20"/>
          <w:spacing w:val="8"/>
        </w:rPr>
        <w:t>二是 </w:t>
      </w:r>
      <w:r>
        <w:rPr>
          <w:color w:val="231F20"/>
          <w:spacing w:val="12"/>
          <w:w w:val="80"/>
        </w:rPr>
        <w:t>“</w:t>
      </w:r>
      <w:r>
        <w:rPr>
          <w:color w:val="231F20"/>
          <w:spacing w:val="18"/>
          <w:w w:val="95"/>
        </w:rPr>
        <w:t>钩玄提要法</w:t>
      </w:r>
      <w:r>
        <w:rPr>
          <w:color w:val="231F20"/>
          <w:spacing w:val="9"/>
          <w:w w:val="80"/>
        </w:rPr>
        <w:t>”，</w:t>
      </w:r>
      <w:r>
        <w:rPr>
          <w:color w:val="231F20"/>
          <w:spacing w:val="20"/>
          <w:w w:val="95"/>
        </w:rPr>
        <w:t>即探取本单元的精微之处</w:t>
      </w:r>
      <w:r>
        <w:rPr>
          <w:color w:val="231F20"/>
          <w:spacing w:val="13"/>
          <w:w w:val="80"/>
        </w:rPr>
        <w:t>，</w:t>
      </w:r>
      <w:r>
        <w:rPr>
          <w:color w:val="231F20"/>
          <w:spacing w:val="14"/>
          <w:w w:val="95"/>
        </w:rPr>
        <w:t>析出学</w:t>
      </w:r>
      <w:r>
        <w:rPr>
          <w:color w:val="231F20"/>
          <w:spacing w:val="14"/>
        </w:rPr>
        <w:t>习目标和任务纲要</w:t>
      </w:r>
      <w:r>
        <w:rPr>
          <w:color w:val="231F20"/>
          <w:spacing w:val="30"/>
          <w:w w:val="80"/>
        </w:rPr>
        <w:t>。 </w:t>
      </w:r>
      <w:r>
        <w:rPr>
          <w:color w:val="231F20"/>
          <w:spacing w:val="15"/>
        </w:rPr>
        <w:t>在引导学生学习</w:t>
      </w:r>
      <w:r>
        <w:rPr>
          <w:color w:val="231F20"/>
          <w:spacing w:val="10"/>
          <w:w w:val="80"/>
        </w:rPr>
        <w:t>“</w:t>
      </w:r>
      <w:r>
        <w:rPr>
          <w:color w:val="231F20"/>
          <w:spacing w:val="13"/>
        </w:rPr>
        <w:t>多种表达方</w:t>
      </w:r>
      <w:r>
        <w:rPr>
          <w:color w:val="231F20"/>
          <w:spacing w:val="14"/>
          <w:w w:val="95"/>
        </w:rPr>
        <w:t>式综合运用</w:t>
      </w:r>
      <w:r>
        <w:rPr>
          <w:color w:val="231F20"/>
          <w:spacing w:val="8"/>
          <w:w w:val="80"/>
        </w:rPr>
        <w:t>”</w:t>
      </w:r>
      <w:r>
        <w:rPr>
          <w:color w:val="231F20"/>
          <w:spacing w:val="15"/>
          <w:w w:val="95"/>
        </w:rPr>
        <w:t>时</w:t>
      </w:r>
      <w:r>
        <w:rPr>
          <w:color w:val="231F20"/>
          <w:spacing w:val="7"/>
          <w:w w:val="80"/>
        </w:rPr>
        <w:t>，</w:t>
      </w:r>
      <w:r>
        <w:rPr>
          <w:color w:val="231F20"/>
          <w:spacing w:val="15"/>
          <w:w w:val="95"/>
        </w:rPr>
        <w:t>要注意两点</w:t>
      </w:r>
      <w:r>
        <w:rPr>
          <w:color w:val="231F20"/>
          <w:spacing w:val="8"/>
          <w:w w:val="80"/>
        </w:rPr>
        <w:t>：</w:t>
      </w:r>
      <w:r>
        <w:rPr>
          <w:color w:val="231F20"/>
          <w:spacing w:val="14"/>
          <w:w w:val="95"/>
        </w:rPr>
        <w:t>一是厘清文章中的民</w:t>
      </w:r>
      <w:r>
        <w:rPr>
          <w:color w:val="231F20"/>
          <w:spacing w:val="19"/>
          <w:w w:val="90"/>
        </w:rPr>
        <w:t>俗文化</w:t>
      </w:r>
      <w:r>
        <w:rPr>
          <w:color w:val="231F20"/>
          <w:spacing w:val="12"/>
          <w:w w:val="80"/>
        </w:rPr>
        <w:t>（</w:t>
      </w:r>
      <w:r>
        <w:rPr>
          <w:color w:val="231F20"/>
          <w:spacing w:val="17"/>
          <w:w w:val="90"/>
        </w:rPr>
        <w:t>人</w:t>
      </w:r>
      <w:r>
        <w:rPr>
          <w:color w:val="231F20"/>
          <w:spacing w:val="12"/>
          <w:w w:val="80"/>
        </w:rPr>
        <w:t>、</w:t>
      </w:r>
      <w:r>
        <w:rPr>
          <w:color w:val="231F20"/>
          <w:spacing w:val="19"/>
          <w:w w:val="90"/>
        </w:rPr>
        <w:t>事</w:t>
      </w:r>
      <w:r>
        <w:rPr>
          <w:color w:val="231F20"/>
          <w:spacing w:val="12"/>
          <w:w w:val="80"/>
        </w:rPr>
        <w:t>、</w:t>
      </w:r>
      <w:r>
        <w:rPr>
          <w:color w:val="231F20"/>
          <w:spacing w:val="19"/>
          <w:w w:val="90"/>
        </w:rPr>
        <w:t>物</w:t>
      </w:r>
      <w:r>
        <w:rPr>
          <w:color w:val="231F20"/>
          <w:spacing w:val="12"/>
          <w:w w:val="80"/>
        </w:rPr>
        <w:t>、</w:t>
      </w:r>
      <w:r>
        <w:rPr>
          <w:color w:val="231F20"/>
          <w:spacing w:val="21"/>
          <w:w w:val="90"/>
        </w:rPr>
        <w:t>景</w:t>
      </w:r>
      <w:r>
        <w:rPr>
          <w:color w:val="231F20"/>
          <w:spacing w:val="14"/>
          <w:w w:val="80"/>
        </w:rPr>
        <w:t>）</w:t>
      </w:r>
      <w:r>
        <w:rPr>
          <w:color w:val="231F20"/>
          <w:spacing w:val="21"/>
          <w:w w:val="90"/>
        </w:rPr>
        <w:t>的基本特征</w:t>
      </w:r>
      <w:r>
        <w:rPr>
          <w:color w:val="231F20"/>
          <w:spacing w:val="13"/>
          <w:w w:val="80"/>
        </w:rPr>
        <w:t>，</w:t>
      </w:r>
      <w:r>
        <w:rPr>
          <w:color w:val="231F20"/>
          <w:spacing w:val="16"/>
          <w:w w:val="90"/>
        </w:rPr>
        <w:t>二是理解作者</w:t>
      </w:r>
      <w:r>
        <w:rPr>
          <w:color w:val="231F20"/>
          <w:spacing w:val="14"/>
        </w:rPr>
        <w:t>如何运用多种表达方式来表现特征和结构行文</w:t>
      </w:r>
      <w:r>
        <w:rPr>
          <w:color w:val="231F20"/>
          <w:spacing w:val="9"/>
          <w:w w:val="80"/>
        </w:rPr>
        <w:t>，</w:t>
      </w:r>
      <w:r>
        <w:rPr>
          <w:color w:val="231F20"/>
        </w:rPr>
        <w:t>关</w:t>
      </w:r>
      <w:r>
        <w:rPr>
          <w:color w:val="231F20"/>
          <w:spacing w:val="18"/>
        </w:rPr>
        <w:t>键是引导学生理解作者是如何按照需要来灵活使</w:t>
      </w:r>
      <w:r>
        <w:rPr>
          <w:color w:val="231F20"/>
          <w:spacing w:val="12"/>
        </w:rPr>
        <w:t>用多种表达方式的</w:t>
      </w:r>
      <w:r>
        <w:rPr>
          <w:color w:val="231F20"/>
          <w:w w:val="80"/>
        </w:rPr>
        <w:t>。</w:t>
      </w:r>
    </w:p>
    <w:p>
      <w:pPr>
        <w:pStyle w:val="BodyText"/>
        <w:spacing w:line="321" w:lineRule="auto" w:before="1"/>
        <w:ind w:left="113" w:right="107" w:firstLine="378"/>
        <w:jc w:val="both"/>
      </w:pPr>
      <w:r>
        <w:rPr>
          <w:color w:val="231F20"/>
          <w:spacing w:val="14"/>
          <w:w w:val="95"/>
        </w:rPr>
        <w:t>可以结合教材的</w:t>
      </w:r>
      <w:r>
        <w:rPr>
          <w:color w:val="231F20"/>
          <w:spacing w:val="10"/>
          <w:w w:val="80"/>
        </w:rPr>
        <w:t>“</w:t>
      </w:r>
      <w:r>
        <w:rPr>
          <w:color w:val="231F20"/>
          <w:spacing w:val="16"/>
          <w:w w:val="95"/>
        </w:rPr>
        <w:t>助读系统</w:t>
      </w:r>
      <w:r>
        <w:rPr>
          <w:color w:val="231F20"/>
          <w:spacing w:val="7"/>
          <w:w w:val="80"/>
        </w:rPr>
        <w:t>”，</w:t>
      </w:r>
      <w:r>
        <w:rPr>
          <w:color w:val="231F20"/>
          <w:spacing w:val="14"/>
          <w:w w:val="95"/>
        </w:rPr>
        <w:t>并将任务分解到</w:t>
      </w:r>
      <w:r>
        <w:rPr>
          <w:color w:val="231F20"/>
          <w:spacing w:val="12"/>
          <w:w w:val="90"/>
        </w:rPr>
        <w:t>每篇课文</w:t>
      </w:r>
      <w:r>
        <w:rPr>
          <w:color w:val="231F20"/>
          <w:spacing w:val="33"/>
          <w:w w:val="80"/>
        </w:rPr>
        <w:t>。 </w:t>
      </w:r>
      <w:r>
        <w:rPr>
          <w:color w:val="231F20"/>
          <w:spacing w:val="13"/>
          <w:w w:val="90"/>
        </w:rPr>
        <w:t>如</w:t>
      </w:r>
      <w:r>
        <w:rPr>
          <w:color w:val="231F20"/>
          <w:spacing w:val="6"/>
          <w:w w:val="80"/>
        </w:rPr>
        <w:t>“</w:t>
      </w:r>
      <w:r>
        <w:rPr>
          <w:color w:val="231F20"/>
          <w:spacing w:val="13"/>
          <w:w w:val="90"/>
        </w:rPr>
        <w:t>思考探究</w:t>
      </w:r>
      <w:r>
        <w:rPr>
          <w:color w:val="231F20"/>
          <w:spacing w:val="6"/>
          <w:w w:val="80"/>
        </w:rPr>
        <w:t>”</w:t>
      </w:r>
      <w:r>
        <w:rPr>
          <w:color w:val="231F20"/>
          <w:spacing w:val="13"/>
          <w:w w:val="90"/>
        </w:rPr>
        <w:t>类</w:t>
      </w:r>
      <w:r>
        <w:rPr>
          <w:color w:val="231F20"/>
          <w:spacing w:val="5"/>
          <w:w w:val="80"/>
        </w:rPr>
        <w:t>，《</w:t>
      </w:r>
      <w:r>
        <w:rPr>
          <w:color w:val="231F20"/>
          <w:spacing w:val="13"/>
          <w:w w:val="90"/>
        </w:rPr>
        <w:t>社戏</w:t>
      </w:r>
      <w:r>
        <w:rPr>
          <w:color w:val="231F20"/>
          <w:spacing w:val="6"/>
          <w:w w:val="80"/>
        </w:rPr>
        <w:t>》</w:t>
      </w:r>
      <w:r>
        <w:rPr>
          <w:color w:val="231F20"/>
          <w:spacing w:val="12"/>
          <w:w w:val="90"/>
        </w:rPr>
        <w:t>要求分析</w:t>
      </w:r>
      <w:r>
        <w:rPr>
          <w:color w:val="231F20"/>
          <w:spacing w:val="6"/>
          <w:w w:val="80"/>
        </w:rPr>
        <w:t>“</w:t>
      </w:r>
      <w:r>
        <w:rPr>
          <w:color w:val="231F20"/>
          <w:spacing w:val="6"/>
          <w:w w:val="90"/>
        </w:rPr>
        <w:t>融合</w:t>
      </w:r>
      <w:r>
        <w:rPr>
          <w:color w:val="231F20"/>
          <w:spacing w:val="14"/>
          <w:w w:val="95"/>
        </w:rPr>
        <w:t>了描写</w:t>
      </w:r>
      <w:r>
        <w:rPr>
          <w:color w:val="231F20"/>
          <w:spacing w:val="8"/>
          <w:w w:val="80"/>
        </w:rPr>
        <w:t>、</w:t>
      </w:r>
      <w:r>
        <w:rPr>
          <w:color w:val="231F20"/>
          <w:spacing w:val="15"/>
          <w:w w:val="95"/>
        </w:rPr>
        <w:t>抒情</w:t>
      </w:r>
      <w:r>
        <w:rPr>
          <w:color w:val="231F20"/>
          <w:spacing w:val="8"/>
          <w:w w:val="80"/>
        </w:rPr>
        <w:t>、</w:t>
      </w:r>
      <w:r>
        <w:rPr>
          <w:color w:val="231F20"/>
          <w:spacing w:val="14"/>
          <w:w w:val="95"/>
        </w:rPr>
        <w:t>议论等多种表达方式</w:t>
      </w:r>
      <w:r>
        <w:rPr>
          <w:color w:val="231F20"/>
          <w:spacing w:val="10"/>
          <w:w w:val="80"/>
        </w:rPr>
        <w:t>”</w:t>
      </w:r>
      <w:r>
        <w:rPr>
          <w:color w:val="231F20"/>
          <w:spacing w:val="17"/>
          <w:w w:val="95"/>
        </w:rPr>
        <w:t>的作用</w:t>
      </w:r>
      <w:r>
        <w:rPr>
          <w:color w:val="231F20"/>
          <w:spacing w:val="9"/>
          <w:w w:val="80"/>
        </w:rPr>
        <w:t>，《</w:t>
      </w:r>
      <w:r>
        <w:rPr>
          <w:color w:val="231F20"/>
          <w:spacing w:val="8"/>
          <w:w w:val="95"/>
        </w:rPr>
        <w:t>回延</w:t>
      </w:r>
      <w:r>
        <w:rPr>
          <w:color w:val="231F20"/>
          <w:spacing w:val="15"/>
          <w:w w:val="95"/>
        </w:rPr>
        <w:t>安</w:t>
      </w:r>
      <w:r>
        <w:rPr>
          <w:color w:val="231F20"/>
          <w:spacing w:val="8"/>
          <w:w w:val="80"/>
        </w:rPr>
        <w:t>》</w:t>
      </w:r>
      <w:r>
        <w:rPr>
          <w:color w:val="231F20"/>
          <w:spacing w:val="14"/>
          <w:w w:val="95"/>
        </w:rPr>
        <w:t>要求揣摩</w:t>
      </w:r>
      <w:r>
        <w:rPr>
          <w:color w:val="231F20"/>
          <w:spacing w:val="8"/>
          <w:w w:val="80"/>
        </w:rPr>
        <w:t>“</w:t>
      </w:r>
      <w:r>
        <w:rPr>
          <w:color w:val="231F20"/>
          <w:spacing w:val="14"/>
          <w:w w:val="95"/>
        </w:rPr>
        <w:t>通过人物的动作</w:t>
      </w:r>
      <w:r>
        <w:rPr>
          <w:color w:val="231F20"/>
          <w:spacing w:val="10"/>
          <w:w w:val="80"/>
        </w:rPr>
        <w:t>、</w:t>
      </w:r>
      <w:r>
        <w:rPr>
          <w:color w:val="231F20"/>
          <w:spacing w:val="14"/>
          <w:w w:val="95"/>
        </w:rPr>
        <w:t>语言和场景描写等</w:t>
      </w:r>
      <w:r>
        <w:rPr>
          <w:color w:val="231F20"/>
          <w:spacing w:val="18"/>
          <w:w w:val="90"/>
        </w:rPr>
        <w:t>来间接抒发情感</w:t>
      </w:r>
      <w:r>
        <w:rPr>
          <w:color w:val="231F20"/>
          <w:spacing w:val="12"/>
          <w:w w:val="80"/>
        </w:rPr>
        <w:t>”</w:t>
      </w:r>
      <w:r>
        <w:rPr>
          <w:color w:val="231F20"/>
          <w:spacing w:val="19"/>
          <w:w w:val="90"/>
        </w:rPr>
        <w:t>的作用</w:t>
      </w:r>
      <w:r>
        <w:rPr>
          <w:color w:val="231F20"/>
          <w:spacing w:val="14"/>
          <w:w w:val="80"/>
        </w:rPr>
        <w:t>；</w:t>
      </w:r>
      <w:r>
        <w:rPr>
          <w:color w:val="231F20"/>
          <w:spacing w:val="21"/>
          <w:w w:val="90"/>
        </w:rPr>
        <w:t>如</w:t>
      </w:r>
      <w:r>
        <w:rPr>
          <w:color w:val="231F20"/>
          <w:spacing w:val="14"/>
          <w:w w:val="80"/>
        </w:rPr>
        <w:t>“</w:t>
      </w:r>
      <w:r>
        <w:rPr>
          <w:color w:val="231F20"/>
          <w:spacing w:val="20"/>
          <w:w w:val="90"/>
        </w:rPr>
        <w:t>阅读提示</w:t>
      </w:r>
      <w:r>
        <w:rPr>
          <w:color w:val="231F20"/>
          <w:spacing w:val="14"/>
          <w:w w:val="80"/>
        </w:rPr>
        <w:t>”</w:t>
      </w:r>
      <w:r>
        <w:rPr>
          <w:color w:val="231F20"/>
          <w:spacing w:val="21"/>
          <w:w w:val="90"/>
        </w:rPr>
        <w:t>类</w:t>
      </w:r>
      <w:r>
        <w:rPr>
          <w:color w:val="231F20"/>
          <w:spacing w:val="13"/>
          <w:w w:val="80"/>
        </w:rPr>
        <w:t>，《</w:t>
      </w:r>
      <w:r>
        <w:rPr>
          <w:color w:val="231F20"/>
          <w:spacing w:val="10"/>
          <w:w w:val="90"/>
        </w:rPr>
        <w:t>安塞</w:t>
      </w:r>
      <w:r>
        <w:rPr>
          <w:color w:val="231F20"/>
          <w:spacing w:val="15"/>
          <w:w w:val="95"/>
        </w:rPr>
        <w:t>腰鼓</w:t>
      </w:r>
      <w:r>
        <w:rPr>
          <w:color w:val="231F20"/>
          <w:spacing w:val="8"/>
          <w:w w:val="80"/>
        </w:rPr>
        <w:t>》</w:t>
      </w:r>
      <w:r>
        <w:rPr>
          <w:color w:val="231F20"/>
          <w:spacing w:val="15"/>
          <w:w w:val="95"/>
        </w:rPr>
        <w:t>是</w:t>
      </w:r>
      <w:r>
        <w:rPr>
          <w:color w:val="231F20"/>
          <w:spacing w:val="8"/>
          <w:w w:val="80"/>
        </w:rPr>
        <w:t>“</w:t>
      </w:r>
      <w:r>
        <w:rPr>
          <w:color w:val="231F20"/>
          <w:spacing w:val="14"/>
          <w:w w:val="95"/>
        </w:rPr>
        <w:t>文章句式丰富多样</w:t>
      </w:r>
      <w:r>
        <w:rPr>
          <w:color w:val="231F20"/>
          <w:spacing w:val="8"/>
          <w:w w:val="80"/>
        </w:rPr>
        <w:t>”</w:t>
      </w:r>
      <w:r>
        <w:rPr>
          <w:color w:val="231F20"/>
          <w:spacing w:val="17"/>
          <w:w w:val="95"/>
        </w:rPr>
        <w:t>和</w:t>
      </w:r>
      <w:r>
        <w:rPr>
          <w:color w:val="231F20"/>
          <w:spacing w:val="10"/>
          <w:w w:val="80"/>
        </w:rPr>
        <w:t>“</w:t>
      </w:r>
      <w:r>
        <w:rPr>
          <w:color w:val="231F20"/>
          <w:spacing w:val="16"/>
          <w:w w:val="95"/>
        </w:rPr>
        <w:t>大量运用排比</w:t>
      </w:r>
      <w:r>
        <w:rPr>
          <w:color w:val="231F20"/>
          <w:spacing w:val="10"/>
          <w:w w:val="80"/>
        </w:rPr>
        <w:t>、</w:t>
      </w:r>
      <w:r>
        <w:rPr>
          <w:color w:val="231F20"/>
          <w:w w:val="95"/>
        </w:rPr>
        <w:t>反</w:t>
      </w:r>
      <w:r>
        <w:rPr>
          <w:color w:val="231F20"/>
          <w:spacing w:val="19"/>
          <w:w w:val="90"/>
        </w:rPr>
        <w:t>复</w:t>
      </w:r>
      <w:r>
        <w:rPr>
          <w:color w:val="231F20"/>
          <w:spacing w:val="12"/>
          <w:w w:val="80"/>
        </w:rPr>
        <w:t>、</w:t>
      </w:r>
      <w:r>
        <w:rPr>
          <w:color w:val="231F20"/>
          <w:spacing w:val="19"/>
          <w:w w:val="90"/>
        </w:rPr>
        <w:t>比喻等修辞手法</w:t>
      </w:r>
      <w:r>
        <w:rPr>
          <w:color w:val="231F20"/>
          <w:spacing w:val="10"/>
          <w:w w:val="80"/>
        </w:rPr>
        <w:t>”，《</w:t>
      </w:r>
      <w:r>
        <w:rPr>
          <w:color w:val="231F20"/>
          <w:spacing w:val="21"/>
          <w:w w:val="90"/>
        </w:rPr>
        <w:t>灯笼</w:t>
      </w:r>
      <w:r>
        <w:rPr>
          <w:color w:val="231F20"/>
          <w:spacing w:val="14"/>
          <w:w w:val="80"/>
        </w:rPr>
        <w:t>》</w:t>
      </w:r>
      <w:r>
        <w:rPr>
          <w:color w:val="231F20"/>
          <w:spacing w:val="21"/>
          <w:w w:val="90"/>
        </w:rPr>
        <w:t>则提示关注</w:t>
      </w:r>
      <w:r>
        <w:rPr>
          <w:color w:val="231F20"/>
          <w:spacing w:val="14"/>
          <w:w w:val="80"/>
        </w:rPr>
        <w:t>“</w:t>
      </w:r>
      <w:r>
        <w:rPr>
          <w:color w:val="231F20"/>
          <w:spacing w:val="13"/>
          <w:w w:val="90"/>
        </w:rPr>
        <w:t>散文的</w:t>
      </w:r>
      <w:r>
        <w:rPr>
          <w:color w:val="231F20"/>
          <w:spacing w:val="13"/>
        </w:rPr>
        <w:t>自由笔法</w:t>
      </w:r>
      <w:r>
        <w:rPr>
          <w:color w:val="231F20"/>
          <w:spacing w:val="6"/>
          <w:w w:val="80"/>
        </w:rPr>
        <w:t>”，</w:t>
      </w:r>
      <w:r>
        <w:rPr>
          <w:color w:val="231F20"/>
          <w:spacing w:val="11"/>
        </w:rPr>
        <w:t>从而理解作者的写作笔法和逻辑思路</w:t>
      </w:r>
      <w:r>
        <w:rPr>
          <w:color w:val="231F20"/>
          <w:w w:val="80"/>
        </w:rPr>
        <w:t>。</w:t>
      </w:r>
    </w:p>
    <w:p>
      <w:pPr>
        <w:pStyle w:val="BodyText"/>
        <w:spacing w:before="2"/>
        <w:ind w:left="491"/>
      </w:pPr>
      <w:r>
        <w:rPr>
          <w:color w:val="231F20"/>
          <w:w w:val="95"/>
        </w:rPr>
        <w:t>二</w:t>
      </w:r>
      <w:r>
        <w:rPr>
          <w:color w:val="231F20"/>
          <w:spacing w:val="-4"/>
          <w:w w:val="80"/>
        </w:rPr>
        <w:t>、</w:t>
      </w:r>
      <w:r>
        <w:rPr>
          <w:color w:val="231F20"/>
          <w:spacing w:val="3"/>
          <w:w w:val="95"/>
        </w:rPr>
        <w:t>单元整体教学体系下</w:t>
      </w:r>
      <w:r>
        <w:rPr>
          <w:color w:val="231F20"/>
          <w:spacing w:val="-4"/>
          <w:w w:val="80"/>
        </w:rPr>
        <w:t>“</w:t>
      </w:r>
      <w:r>
        <w:rPr>
          <w:color w:val="231F20"/>
          <w:spacing w:val="2"/>
          <w:w w:val="95"/>
        </w:rPr>
        <w:t>教学落点</w:t>
      </w:r>
      <w:r>
        <w:rPr>
          <w:color w:val="231F20"/>
          <w:spacing w:val="-4"/>
          <w:w w:val="80"/>
        </w:rPr>
        <w:t>”</w:t>
      </w:r>
      <w:r>
        <w:rPr>
          <w:color w:val="231F20"/>
          <w:spacing w:val="2"/>
          <w:w w:val="95"/>
        </w:rPr>
        <w:t>的准确把握</w:t>
      </w:r>
    </w:p>
    <w:p>
      <w:pPr>
        <w:pStyle w:val="BodyText"/>
        <w:spacing w:line="321" w:lineRule="auto" w:before="75"/>
        <w:ind w:left="113" w:right="100" w:firstLine="378"/>
        <w:jc w:val="both"/>
      </w:pPr>
      <w:r>
        <w:rPr>
          <w:color w:val="231F20"/>
          <w:spacing w:val="14"/>
        </w:rPr>
        <w:t>本单元所选课文文学体裁多样</w:t>
      </w:r>
      <w:r>
        <w:rPr>
          <w:color w:val="231F20"/>
          <w:spacing w:val="9"/>
          <w:w w:val="80"/>
        </w:rPr>
        <w:t>，</w:t>
      </w:r>
      <w:r>
        <w:rPr>
          <w:color w:val="231F20"/>
          <w:spacing w:val="14"/>
        </w:rPr>
        <w:t>一是需要理解</w:t>
      </w:r>
      <w:r>
        <w:rPr>
          <w:color w:val="231F20"/>
          <w:spacing w:val="13"/>
        </w:rPr>
        <w:t>不同的作者是如何通过多种表达方式的综合运用</w:t>
      </w:r>
      <w:r>
        <w:rPr>
          <w:color w:val="231F20"/>
          <w:w w:val="80"/>
        </w:rPr>
        <w:t>， </w:t>
      </w:r>
      <w:r>
        <w:rPr>
          <w:color w:val="231F20"/>
          <w:spacing w:val="23"/>
          <w:w w:val="95"/>
        </w:rPr>
        <w:t>将散乱的对象</w:t>
      </w:r>
      <w:r>
        <w:rPr>
          <w:color w:val="231F20"/>
          <w:w w:val="80"/>
        </w:rPr>
        <w:t>（</w:t>
      </w:r>
      <w:r>
        <w:rPr>
          <w:color w:val="231F20"/>
          <w:spacing w:val="-42"/>
          <w:w w:val="80"/>
        </w:rPr>
        <w:t> </w:t>
      </w:r>
      <w:r>
        <w:rPr>
          <w:color w:val="231F20"/>
          <w:spacing w:val="25"/>
          <w:w w:val="95"/>
        </w:rPr>
        <w:t>人</w:t>
      </w:r>
      <w:r>
        <w:rPr>
          <w:color w:val="231F20"/>
          <w:spacing w:val="18"/>
          <w:w w:val="80"/>
        </w:rPr>
        <w:t>、</w:t>
      </w:r>
      <w:r>
        <w:rPr>
          <w:color w:val="231F20"/>
          <w:spacing w:val="25"/>
          <w:w w:val="95"/>
        </w:rPr>
        <w:t>事</w:t>
      </w:r>
      <w:r>
        <w:rPr>
          <w:color w:val="231F20"/>
          <w:spacing w:val="18"/>
          <w:w w:val="80"/>
        </w:rPr>
        <w:t>、</w:t>
      </w:r>
      <w:r>
        <w:rPr>
          <w:color w:val="231F20"/>
          <w:spacing w:val="25"/>
          <w:w w:val="95"/>
        </w:rPr>
        <w:t>物</w:t>
      </w:r>
      <w:r>
        <w:rPr>
          <w:color w:val="231F20"/>
          <w:spacing w:val="18"/>
          <w:w w:val="80"/>
        </w:rPr>
        <w:t>、</w:t>
      </w:r>
      <w:r>
        <w:rPr>
          <w:color w:val="231F20"/>
          <w:spacing w:val="25"/>
          <w:w w:val="95"/>
        </w:rPr>
        <w:t>景等</w:t>
      </w:r>
      <w:r>
        <w:rPr>
          <w:color w:val="231F20"/>
          <w:w w:val="80"/>
        </w:rPr>
        <w:t>）</w:t>
      </w:r>
      <w:r>
        <w:rPr>
          <w:color w:val="231F20"/>
          <w:spacing w:val="-42"/>
          <w:w w:val="80"/>
        </w:rPr>
        <w:t> </w:t>
      </w:r>
      <w:r>
        <w:rPr>
          <w:color w:val="231F20"/>
          <w:spacing w:val="20"/>
          <w:w w:val="95"/>
        </w:rPr>
        <w:t>结构化的写作手</w:t>
      </w:r>
      <w:r>
        <w:rPr>
          <w:color w:val="231F20"/>
          <w:spacing w:val="19"/>
        </w:rPr>
        <w:t>法</w:t>
      </w:r>
      <w:r>
        <w:rPr>
          <w:color w:val="231F20"/>
          <w:spacing w:val="12"/>
          <w:w w:val="80"/>
        </w:rPr>
        <w:t>；</w:t>
      </w:r>
      <w:r>
        <w:rPr>
          <w:color w:val="231F20"/>
          <w:spacing w:val="19"/>
        </w:rPr>
        <w:t>二是理解不同时代</w:t>
      </w:r>
      <w:r>
        <w:rPr>
          <w:color w:val="231F20"/>
          <w:spacing w:val="14"/>
          <w:w w:val="80"/>
        </w:rPr>
        <w:t>、</w:t>
      </w:r>
      <w:r>
        <w:rPr>
          <w:color w:val="231F20"/>
          <w:spacing w:val="17"/>
        </w:rPr>
        <w:t>不同场景和不同体裁民俗</w:t>
      </w:r>
      <w:r>
        <w:rPr>
          <w:color w:val="231F20"/>
          <w:spacing w:val="11"/>
        </w:rPr>
        <w:t>的特点</w:t>
      </w:r>
      <w:r>
        <w:rPr>
          <w:color w:val="231F20"/>
          <w:spacing w:val="3"/>
          <w:w w:val="80"/>
        </w:rPr>
        <w:t>，</w:t>
      </w:r>
      <w:r>
        <w:rPr>
          <w:color w:val="231F20"/>
          <w:spacing w:val="10"/>
        </w:rPr>
        <w:t>以便于学生在具体行为</w:t>
      </w:r>
      <w:r>
        <w:rPr>
          <w:color w:val="231F20"/>
          <w:spacing w:val="4"/>
          <w:w w:val="80"/>
        </w:rPr>
        <w:t>、</w:t>
      </w:r>
      <w:r>
        <w:rPr>
          <w:color w:val="231F20"/>
          <w:spacing w:val="8"/>
        </w:rPr>
        <w:t>艺术方式和写作形</w:t>
      </w:r>
      <w:r>
        <w:rPr>
          <w:color w:val="231F20"/>
          <w:spacing w:val="14"/>
        </w:rPr>
        <w:t>式中开阔眼界</w:t>
      </w:r>
      <w:r>
        <w:rPr>
          <w:color w:val="231F20"/>
          <w:spacing w:val="7"/>
          <w:w w:val="80"/>
        </w:rPr>
        <w:t>，</w:t>
      </w:r>
      <w:r>
        <w:rPr>
          <w:color w:val="231F20"/>
          <w:spacing w:val="15"/>
        </w:rPr>
        <w:t>见识多样的</w:t>
      </w:r>
      <w:r>
        <w:rPr>
          <w:color w:val="231F20"/>
          <w:spacing w:val="8"/>
          <w:w w:val="80"/>
        </w:rPr>
        <w:t>、</w:t>
      </w:r>
      <w:r>
        <w:rPr>
          <w:color w:val="231F20"/>
          <w:spacing w:val="15"/>
        </w:rPr>
        <w:t>多元的民俗现象</w:t>
      </w:r>
      <w:r>
        <w:rPr>
          <w:color w:val="231F20"/>
          <w:spacing w:val="9"/>
          <w:w w:val="80"/>
        </w:rPr>
        <w:t>，</w:t>
      </w:r>
      <w:r>
        <w:rPr>
          <w:color w:val="231F20"/>
          <w:spacing w:val="8"/>
        </w:rPr>
        <w:t>感受</w:t>
      </w:r>
      <w:r>
        <w:rPr>
          <w:color w:val="231F20"/>
          <w:spacing w:val="10"/>
        </w:rPr>
        <w:t>民族文化的博大精深</w:t>
      </w:r>
      <w:r>
        <w:rPr>
          <w:color w:val="231F20"/>
          <w:spacing w:val="3"/>
          <w:w w:val="80"/>
        </w:rPr>
        <w:t>，</w:t>
      </w:r>
      <w:r>
        <w:rPr>
          <w:color w:val="231F20"/>
          <w:spacing w:val="10"/>
        </w:rPr>
        <w:t>增进学生对社会生活</w:t>
      </w:r>
      <w:r>
        <w:rPr>
          <w:color w:val="231F20"/>
          <w:spacing w:val="4"/>
          <w:w w:val="80"/>
        </w:rPr>
        <w:t>、</w:t>
      </w:r>
      <w:r>
        <w:rPr>
          <w:color w:val="231F20"/>
          <w:spacing w:val="8"/>
        </w:rPr>
        <w:t>民俗文化的理解</w:t>
      </w:r>
      <w:r>
        <w:rPr>
          <w:color w:val="231F20"/>
          <w:w w:val="80"/>
        </w:rPr>
        <w:t>，</w:t>
      </w:r>
      <w:r>
        <w:rPr>
          <w:color w:val="231F20"/>
          <w:spacing w:val="8"/>
        </w:rPr>
        <w:t>还可以在写作及口语交际中灵活运用</w:t>
      </w:r>
      <w:r>
        <w:rPr>
          <w:color w:val="231F20"/>
          <w:w w:val="80"/>
        </w:rPr>
        <w:t>。</w:t>
      </w:r>
    </w:p>
    <w:p>
      <w:pPr>
        <w:spacing w:after="0" w:line="321" w:lineRule="auto"/>
        <w:jc w:val="both"/>
        <w:sectPr>
          <w:type w:val="continuous"/>
          <w:pgSz w:w="10830" w:h="15080"/>
          <w:pgMar w:top="1240" w:bottom="1120" w:left="960" w:right="960"/>
          <w:cols w:num="2" w:equalWidth="0">
            <w:col w:w="4284" w:space="277"/>
            <w:col w:w="4349"/>
          </w:cols>
        </w:sectPr>
      </w:pPr>
    </w:p>
    <w:p>
      <w:pPr>
        <w:pStyle w:val="BodyText"/>
        <w:spacing w:before="11" w:after="1"/>
        <w:rPr>
          <w:sz w:val="19"/>
        </w:r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w:drawing>
          <wp:inline distT="0" distB="0" distL="0" distR="0">
            <wp:extent cx="4480956" cy="2008631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956" cy="200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62"/>
        <w:ind w:left="4"/>
        <w:jc w:val="center"/>
      </w:pPr>
      <w:r>
        <w:rPr>
          <w:color w:val="231F20"/>
        </w:rPr>
        <w:t>图二</w:t>
      </w:r>
      <w:r>
        <w:rPr>
          <w:color w:val="231F20"/>
          <w:w w:val="80"/>
        </w:rPr>
        <w:t>：</w:t>
      </w:r>
      <w:r>
        <w:rPr>
          <w:color w:val="231F20"/>
        </w:rPr>
        <w:t>大单元视野下教学落点的选取与提炼</w:t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pgSz w:w="10830" w:h="15080"/>
          <w:pgMar w:header="742" w:footer="920" w:top="1240" w:bottom="1120" w:left="960" w:right="960"/>
        </w:sectPr>
      </w:pPr>
    </w:p>
    <w:p>
      <w:pPr>
        <w:pStyle w:val="BodyText"/>
        <w:spacing w:line="321" w:lineRule="auto" w:before="62"/>
        <w:ind w:left="118" w:right="38" w:firstLine="378"/>
        <w:jc w:val="both"/>
      </w:pPr>
      <w:r>
        <w:rPr>
          <w:color w:val="231F20"/>
          <w:w w:val="95"/>
        </w:rPr>
        <w:t>如图二所示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确立单元整体视野下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教学落点</w:t>
      </w:r>
      <w:r>
        <w:rPr>
          <w:color w:val="231F20"/>
          <w:w w:val="80"/>
        </w:rPr>
        <w:t>”， </w:t>
      </w:r>
      <w:r>
        <w:rPr>
          <w:color w:val="231F20"/>
        </w:rPr>
        <w:t>须进行精准的文本解读和精细的板块分解</w:t>
      </w:r>
      <w:r>
        <w:rPr>
          <w:color w:val="231F20"/>
          <w:w w:val="80"/>
        </w:rPr>
        <w:t>。 </w:t>
      </w:r>
      <w:r>
        <w:rPr>
          <w:color w:val="231F20"/>
        </w:rPr>
        <w:t>阅读教</w:t>
      </w:r>
      <w:r>
        <w:rPr>
          <w:color w:val="231F20"/>
          <w:w w:val="95"/>
        </w:rPr>
        <w:t>学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可以分析</w:t>
      </w:r>
      <w:r>
        <w:rPr>
          <w:color w:val="231F20"/>
          <w:w w:val="80"/>
        </w:rPr>
        <w:t>《</w:t>
      </w:r>
      <w:r>
        <w:rPr>
          <w:color w:val="231F20"/>
          <w:w w:val="95"/>
        </w:rPr>
        <w:t>社戏</w:t>
      </w:r>
      <w:r>
        <w:rPr>
          <w:color w:val="231F20"/>
          <w:w w:val="80"/>
        </w:rPr>
        <w:t>》</w:t>
      </w:r>
      <w:r>
        <w:rPr>
          <w:color w:val="231F20"/>
          <w:w w:val="95"/>
        </w:rPr>
        <w:t>中的人物形象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故事情节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环境描写和叙事视角等</w:t>
      </w:r>
      <w:r>
        <w:rPr>
          <w:color w:val="231F20"/>
          <w:w w:val="80"/>
        </w:rPr>
        <w:t>；</w:t>
      </w:r>
      <w:r>
        <w:rPr>
          <w:color w:val="231F20"/>
          <w:w w:val="95"/>
        </w:rPr>
        <w:t>可以品味</w:t>
      </w:r>
      <w:r>
        <w:rPr>
          <w:color w:val="231F20"/>
          <w:w w:val="80"/>
        </w:rPr>
        <w:t>《</w:t>
      </w:r>
      <w:r>
        <w:rPr>
          <w:color w:val="231F20"/>
          <w:w w:val="95"/>
        </w:rPr>
        <w:t>回延安</w:t>
      </w:r>
      <w:r>
        <w:rPr>
          <w:color w:val="231F20"/>
          <w:w w:val="80"/>
        </w:rPr>
        <w:t>》</w:t>
      </w:r>
      <w:r>
        <w:rPr>
          <w:color w:val="231F20"/>
          <w:w w:val="95"/>
        </w:rPr>
        <w:t>的一系列意象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分析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信天游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的语言形式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梳理作者的所见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所</w:t>
      </w:r>
      <w:r>
        <w:rPr>
          <w:color w:val="231F20"/>
          <w:w w:val="90"/>
        </w:rPr>
        <w:t>思</w:t>
      </w:r>
      <w:r>
        <w:rPr>
          <w:color w:val="231F20"/>
          <w:w w:val="80"/>
        </w:rPr>
        <w:t>、</w:t>
      </w:r>
      <w:r>
        <w:rPr>
          <w:color w:val="231F20"/>
          <w:w w:val="90"/>
        </w:rPr>
        <w:t>所忆</w:t>
      </w:r>
      <w:r>
        <w:rPr>
          <w:color w:val="231F20"/>
          <w:w w:val="80"/>
        </w:rPr>
        <w:t>；</w:t>
      </w:r>
      <w:r>
        <w:rPr>
          <w:color w:val="231F20"/>
          <w:w w:val="90"/>
        </w:rPr>
        <w:t>可以通过学习</w:t>
      </w:r>
      <w:r>
        <w:rPr>
          <w:color w:val="231F20"/>
          <w:w w:val="80"/>
        </w:rPr>
        <w:t>《</w:t>
      </w:r>
      <w:r>
        <w:rPr>
          <w:color w:val="231F20"/>
          <w:w w:val="90"/>
        </w:rPr>
        <w:t>安塞腰鼓</w:t>
      </w:r>
      <w:r>
        <w:rPr>
          <w:color w:val="231F20"/>
          <w:w w:val="80"/>
        </w:rPr>
        <w:t>》</w:t>
      </w:r>
      <w:r>
        <w:rPr>
          <w:color w:val="231F20"/>
          <w:w w:val="90"/>
        </w:rPr>
        <w:t>和</w:t>
      </w:r>
      <w:r>
        <w:rPr>
          <w:color w:val="231F20"/>
          <w:w w:val="80"/>
        </w:rPr>
        <w:t>《</w:t>
      </w:r>
      <w:r>
        <w:rPr>
          <w:color w:val="231F20"/>
          <w:w w:val="90"/>
        </w:rPr>
        <w:t>灯笼</w:t>
      </w:r>
      <w:r>
        <w:rPr>
          <w:color w:val="231F20"/>
          <w:w w:val="80"/>
        </w:rPr>
        <w:t>》，</w:t>
      </w:r>
      <w:r>
        <w:rPr>
          <w:color w:val="231F20"/>
          <w:w w:val="90"/>
        </w:rPr>
        <w:t>理解</w:t>
      </w:r>
      <w:r>
        <w:rPr>
          <w:color w:val="231F20"/>
        </w:rPr>
        <w:t>抒情散文写作的切入点</w:t>
      </w:r>
      <w:r>
        <w:rPr>
          <w:color w:val="231F20"/>
          <w:w w:val="80"/>
        </w:rPr>
        <w:t>， </w:t>
      </w:r>
      <w:r>
        <w:rPr>
          <w:color w:val="231F20"/>
        </w:rPr>
        <w:t>理解散文的构思章法</w:t>
      </w:r>
      <w:r>
        <w:rPr>
          <w:color w:val="231F20"/>
          <w:w w:val="80"/>
        </w:rPr>
        <w:t>，</w:t>
      </w:r>
      <w:r>
        <w:rPr>
          <w:color w:val="231F20"/>
        </w:rPr>
        <w:t>体会作者表达的思想感情</w:t>
      </w:r>
      <w:r>
        <w:rPr>
          <w:color w:val="231F20"/>
          <w:w w:val="80"/>
        </w:rPr>
        <w:t>，</w:t>
      </w:r>
      <w:r>
        <w:rPr>
          <w:color w:val="231F20"/>
        </w:rPr>
        <w:t>品味散文优美而精巧的语言等</w:t>
      </w:r>
      <w:r>
        <w:rPr>
          <w:color w:val="231F20"/>
          <w:w w:val="80"/>
        </w:rPr>
        <w:t>。</w:t>
      </w:r>
    </w:p>
    <w:p>
      <w:pPr>
        <w:pStyle w:val="BodyText"/>
        <w:spacing w:line="319" w:lineRule="auto" w:before="1"/>
        <w:ind w:left="118" w:right="38" w:firstLine="378"/>
        <w:jc w:val="right"/>
      </w:pPr>
      <w:r>
        <w:rPr>
          <w:color w:val="231F20"/>
          <w:spacing w:val="13"/>
        </w:rPr>
        <w:t>教学落点要与评价任务紧密相关</w:t>
      </w:r>
      <w:r>
        <w:rPr>
          <w:color w:val="231F20"/>
          <w:spacing w:val="17"/>
          <w:w w:val="85"/>
        </w:rPr>
        <w:t>。 </w:t>
      </w:r>
      <w:r>
        <w:rPr>
          <w:color w:val="231F20"/>
          <w:spacing w:val="17"/>
        </w:rPr>
        <w:t>一般说来</w:t>
      </w:r>
      <w:r>
        <w:rPr>
          <w:color w:val="231F20"/>
          <w:w w:val="85"/>
        </w:rPr>
        <w:t>，</w:t>
      </w:r>
      <w:r>
        <w:rPr>
          <w:color w:val="231F20"/>
          <w:spacing w:val="8"/>
        </w:rPr>
        <w:t>教学落点是 </w:t>
      </w:r>
      <w:r>
        <w:rPr>
          <w:color w:val="231F20"/>
          <w:spacing w:val="8"/>
          <w:w w:val="85"/>
        </w:rPr>
        <w:t>“</w:t>
      </w:r>
      <w:r>
        <w:rPr>
          <w:color w:val="231F20"/>
          <w:spacing w:val="14"/>
        </w:rPr>
        <w:t>预设学生学到什么</w:t>
      </w:r>
      <w:r>
        <w:rPr>
          <w:color w:val="231F20"/>
          <w:spacing w:val="4"/>
          <w:w w:val="85"/>
        </w:rPr>
        <w:t>”， </w:t>
      </w:r>
      <w:r>
        <w:rPr>
          <w:color w:val="231F20"/>
          <w:spacing w:val="14"/>
        </w:rPr>
        <w:t>而评价任务是</w:t>
      </w:r>
      <w:r>
        <w:rPr>
          <w:color w:val="231F20"/>
          <w:spacing w:val="14"/>
          <w:w w:val="103"/>
        </w:rPr>
        <w:t> </w:t>
      </w:r>
      <w:r>
        <w:rPr>
          <w:color w:val="231F20"/>
          <w:spacing w:val="14"/>
          <w:w w:val="85"/>
        </w:rPr>
        <w:t>“</w:t>
      </w:r>
      <w:r>
        <w:rPr>
          <w:color w:val="231F20"/>
          <w:spacing w:val="8"/>
          <w:w w:val="90"/>
        </w:rPr>
        <w:t>要求学生做什么</w:t>
      </w:r>
      <w:r>
        <w:rPr>
          <w:color w:val="231F20"/>
          <w:w w:val="85"/>
        </w:rPr>
        <w:t>”</w:t>
      </w:r>
      <w:r>
        <w:rPr>
          <w:color w:val="231F20"/>
          <w:spacing w:val="9"/>
          <w:w w:val="90"/>
        </w:rPr>
        <w:t>以及</w:t>
      </w:r>
      <w:r>
        <w:rPr>
          <w:color w:val="231F20"/>
          <w:w w:val="85"/>
        </w:rPr>
        <w:t>“</w:t>
      </w:r>
      <w:r>
        <w:rPr>
          <w:color w:val="231F20"/>
          <w:spacing w:val="8"/>
          <w:w w:val="90"/>
        </w:rPr>
        <w:t>学生能够做得怎样</w:t>
      </w:r>
      <w:r>
        <w:rPr>
          <w:color w:val="231F20"/>
          <w:spacing w:val="5"/>
          <w:w w:val="85"/>
        </w:rPr>
        <w:t>”。 </w:t>
      </w:r>
      <w:r>
        <w:rPr>
          <w:color w:val="231F20"/>
          <w:spacing w:val="9"/>
          <w:w w:val="90"/>
        </w:rPr>
        <w:t>所以</w:t>
      </w:r>
      <w:r>
        <w:rPr>
          <w:color w:val="231F20"/>
          <w:w w:val="85"/>
        </w:rPr>
        <w:t>，</w:t>
      </w:r>
      <w:r>
        <w:rPr>
          <w:color w:val="231F20"/>
          <w:spacing w:val="8"/>
        </w:rPr>
        <w:t>教学落点应当尽量体现明确的指向</w:t>
      </w:r>
      <w:r>
        <w:rPr>
          <w:color w:val="231F20"/>
          <w:spacing w:val="16"/>
          <w:w w:val="85"/>
        </w:rPr>
        <w:t>、 </w:t>
      </w:r>
      <w:r>
        <w:rPr>
          <w:color w:val="231F20"/>
          <w:spacing w:val="9"/>
        </w:rPr>
        <w:t>清晰的路径和精准的指标</w:t>
      </w:r>
      <w:r>
        <w:rPr>
          <w:color w:val="231F20"/>
          <w:spacing w:val="3"/>
          <w:w w:val="85"/>
        </w:rPr>
        <w:t>，</w:t>
      </w:r>
      <w:r>
        <w:rPr>
          <w:color w:val="231F20"/>
          <w:spacing w:val="10"/>
        </w:rPr>
        <w:t>我们强调诗意与生成</w:t>
      </w:r>
      <w:r>
        <w:rPr>
          <w:color w:val="231F20"/>
          <w:spacing w:val="3"/>
          <w:w w:val="85"/>
        </w:rPr>
        <w:t>，</w:t>
      </w:r>
      <w:r>
        <w:rPr>
          <w:color w:val="231F20"/>
          <w:spacing w:val="9"/>
        </w:rPr>
        <w:t>但以此为由回避</w:t>
      </w:r>
      <w:r>
        <w:rPr>
          <w:color w:val="231F20"/>
          <w:spacing w:val="8"/>
        </w:rPr>
        <w:t>和掩饰教学的模糊与随意</w:t>
      </w:r>
      <w:r>
        <w:rPr>
          <w:color w:val="231F20"/>
          <w:w w:val="85"/>
        </w:rPr>
        <w:t>，</w:t>
      </w:r>
      <w:r>
        <w:rPr>
          <w:color w:val="231F20"/>
          <w:spacing w:val="9"/>
        </w:rPr>
        <w:t>同样是课堂的大忌</w:t>
      </w:r>
      <w:r>
        <w:rPr>
          <w:color w:val="231F20"/>
          <w:spacing w:val="-5"/>
          <w:w w:val="85"/>
        </w:rPr>
        <w:t>。 </w:t>
      </w:r>
      <w:r>
        <w:rPr>
          <w:color w:val="231F20"/>
          <w:spacing w:val="3"/>
        </w:rPr>
        <w:t>还需</w:t>
      </w:r>
      <w:r>
        <w:rPr>
          <w:color w:val="231F20"/>
          <w:spacing w:val="8"/>
        </w:rPr>
        <w:t>要注意的是</w:t>
      </w:r>
      <w:r>
        <w:rPr>
          <w:color w:val="231F20"/>
          <w:spacing w:val="16"/>
          <w:w w:val="85"/>
        </w:rPr>
        <w:t>， </w:t>
      </w:r>
      <w:r>
        <w:rPr>
          <w:color w:val="231F20"/>
          <w:spacing w:val="9"/>
        </w:rPr>
        <w:t>确定学习落点时一定要指向单元核心</w:t>
      </w:r>
      <w:r>
        <w:rPr>
          <w:color w:val="231F20"/>
          <w:spacing w:val="9"/>
          <w:w w:val="95"/>
        </w:rPr>
        <w:t>学习任务</w:t>
      </w:r>
      <w:r>
        <w:rPr>
          <w:color w:val="231F20"/>
          <w:spacing w:val="3"/>
          <w:w w:val="85"/>
        </w:rPr>
        <w:t>，</w:t>
      </w:r>
      <w:r>
        <w:rPr>
          <w:color w:val="231F20"/>
          <w:spacing w:val="11"/>
          <w:w w:val="95"/>
        </w:rPr>
        <w:t>彼此呼应</w:t>
      </w:r>
      <w:r>
        <w:rPr>
          <w:color w:val="231F20"/>
          <w:spacing w:val="4"/>
          <w:w w:val="85"/>
        </w:rPr>
        <w:t>、</w:t>
      </w:r>
      <w:r>
        <w:rPr>
          <w:color w:val="231F20"/>
          <w:spacing w:val="10"/>
          <w:w w:val="95"/>
        </w:rPr>
        <w:t>环环相扣</w:t>
      </w:r>
      <w:r>
        <w:rPr>
          <w:color w:val="231F20"/>
          <w:spacing w:val="3"/>
          <w:w w:val="85"/>
        </w:rPr>
        <w:t>，</w:t>
      </w:r>
      <w:r>
        <w:rPr>
          <w:color w:val="231F20"/>
          <w:spacing w:val="11"/>
          <w:w w:val="95"/>
        </w:rPr>
        <w:t>尽量减少旁逸斜出</w:t>
      </w:r>
      <w:r>
        <w:rPr>
          <w:color w:val="231F20"/>
          <w:w w:val="85"/>
        </w:rPr>
        <w:t>， </w:t>
      </w:r>
      <w:r>
        <w:rPr>
          <w:color w:val="231F20"/>
          <w:spacing w:val="14"/>
          <w:w w:val="90"/>
        </w:rPr>
        <w:t>一是</w:t>
      </w:r>
      <w:r>
        <w:rPr>
          <w:color w:val="231F20"/>
          <w:spacing w:val="8"/>
          <w:w w:val="85"/>
        </w:rPr>
        <w:t>“</w:t>
      </w:r>
      <w:r>
        <w:rPr>
          <w:color w:val="231F20"/>
          <w:spacing w:val="15"/>
          <w:w w:val="90"/>
        </w:rPr>
        <w:t>多则惑</w:t>
      </w:r>
      <w:r>
        <w:rPr>
          <w:color w:val="231F20"/>
          <w:spacing w:val="8"/>
          <w:w w:val="85"/>
        </w:rPr>
        <w:t>、</w:t>
      </w:r>
      <w:r>
        <w:rPr>
          <w:color w:val="231F20"/>
          <w:spacing w:val="15"/>
          <w:w w:val="90"/>
        </w:rPr>
        <w:t>少则得</w:t>
      </w:r>
      <w:r>
        <w:rPr>
          <w:color w:val="231F20"/>
          <w:spacing w:val="4"/>
          <w:w w:val="85"/>
        </w:rPr>
        <w:t>”，</w:t>
      </w:r>
      <w:r>
        <w:rPr>
          <w:color w:val="231F20"/>
          <w:spacing w:val="14"/>
          <w:w w:val="90"/>
        </w:rPr>
        <w:t>二是简化才能优化</w:t>
      </w:r>
      <w:r>
        <w:rPr>
          <w:color w:val="231F20"/>
          <w:spacing w:val="9"/>
          <w:w w:val="85"/>
        </w:rPr>
        <w:t>，</w:t>
      </w:r>
      <w:r>
        <w:rPr>
          <w:color w:val="231F20"/>
          <w:spacing w:val="11"/>
          <w:w w:val="90"/>
        </w:rPr>
        <w:t>才能真</w:t>
      </w:r>
      <w:r>
        <w:rPr>
          <w:color w:val="231F20"/>
          <w:spacing w:val="9"/>
          <w:w w:val="95"/>
        </w:rPr>
        <w:t>正</w:t>
      </w:r>
      <w:r>
        <w:rPr>
          <w:color w:val="231F20"/>
          <w:spacing w:val="8"/>
          <w:w w:val="95"/>
        </w:rPr>
        <w:t>地给予学生学习的时空</w:t>
      </w:r>
      <w:r>
        <w:rPr>
          <w:color w:val="231F20"/>
          <w:spacing w:val="14"/>
          <w:w w:val="85"/>
        </w:rPr>
        <w:t>， </w:t>
      </w:r>
      <w:r>
        <w:rPr>
          <w:color w:val="231F20"/>
          <w:spacing w:val="4"/>
          <w:w w:val="95"/>
        </w:rPr>
        <w:t>发挥“</w:t>
      </w:r>
      <w:r>
        <w:rPr>
          <w:rFonts w:ascii="Tahoma" w:hAnsi="Tahoma" w:eastAsia="Tahoma"/>
          <w:color w:val="231F20"/>
          <w:spacing w:val="-3"/>
          <w:w w:val="95"/>
          <w:sz w:val="19"/>
        </w:rPr>
        <w:t>1+1&gt;2</w:t>
      </w:r>
      <w:r>
        <w:rPr>
          <w:color w:val="231F20"/>
          <w:spacing w:val="7"/>
          <w:w w:val="95"/>
        </w:rPr>
        <w:t>” 的整合效</w:t>
      </w:r>
      <w:r>
        <w:rPr>
          <w:color w:val="231F20"/>
          <w:spacing w:val="5"/>
        </w:rPr>
        <w:t>应</w:t>
      </w:r>
      <w:r>
        <w:rPr>
          <w:color w:val="231F20"/>
          <w:spacing w:val="-12"/>
          <w:w w:val="85"/>
        </w:rPr>
        <w:t>。 “</w:t>
      </w:r>
      <w:r>
        <w:rPr>
          <w:color w:val="231F20"/>
        </w:rPr>
        <w:t>学习是一个真实的知识建构的过程</w:t>
      </w:r>
      <w:r>
        <w:rPr>
          <w:color w:val="231F20"/>
          <w:spacing w:val="-4"/>
          <w:w w:val="85"/>
        </w:rPr>
        <w:t>，</w:t>
      </w:r>
      <w:r>
        <w:rPr>
          <w:color w:val="231F20"/>
          <w:spacing w:val="2"/>
        </w:rPr>
        <w:t>我们应该考</w:t>
      </w:r>
      <w:r>
        <w:rPr>
          <w:color w:val="231F20"/>
          <w:spacing w:val="9"/>
          <w:w w:val="90"/>
        </w:rPr>
        <w:t>虑</w:t>
      </w:r>
      <w:r>
        <w:rPr>
          <w:color w:val="231F20"/>
          <w:spacing w:val="11"/>
          <w:w w:val="90"/>
        </w:rPr>
        <w:t>评价任务的</w:t>
      </w:r>
      <w:r>
        <w:rPr>
          <w:color w:val="231F20"/>
          <w:spacing w:val="4"/>
          <w:w w:val="85"/>
        </w:rPr>
        <w:t>‘</w:t>
      </w:r>
      <w:r>
        <w:rPr>
          <w:color w:val="231F20"/>
          <w:spacing w:val="11"/>
          <w:w w:val="90"/>
        </w:rPr>
        <w:t>长度</w:t>
      </w:r>
      <w:r>
        <w:rPr>
          <w:color w:val="231F20"/>
          <w:spacing w:val="3"/>
          <w:w w:val="85"/>
        </w:rPr>
        <w:t>’，</w:t>
      </w:r>
      <w:r>
        <w:rPr>
          <w:color w:val="231F20"/>
          <w:spacing w:val="10"/>
          <w:w w:val="90"/>
        </w:rPr>
        <w:t>要通过整合形成</w:t>
      </w:r>
      <w:r>
        <w:rPr>
          <w:color w:val="231F20"/>
          <w:spacing w:val="4"/>
          <w:w w:val="85"/>
        </w:rPr>
        <w:t>‘</w:t>
      </w:r>
      <w:r>
        <w:rPr>
          <w:color w:val="231F20"/>
          <w:spacing w:val="13"/>
          <w:w w:val="90"/>
        </w:rPr>
        <w:t>大任务</w:t>
      </w:r>
      <w:r>
        <w:rPr>
          <w:color w:val="231F20"/>
          <w:spacing w:val="4"/>
          <w:w w:val="85"/>
        </w:rPr>
        <w:t>’，</w:t>
      </w:r>
      <w:r>
        <w:rPr>
          <w:color w:val="231F20"/>
          <w:spacing w:val="4"/>
          <w:w w:val="90"/>
        </w:rPr>
        <w:t>而不</w:t>
      </w:r>
      <w:r>
        <w:rPr>
          <w:color w:val="231F20"/>
          <w:spacing w:val="7"/>
          <w:w w:val="90"/>
        </w:rPr>
        <w:t>是</w:t>
      </w:r>
      <w:r>
        <w:rPr>
          <w:color w:val="231F20"/>
          <w:w w:val="85"/>
        </w:rPr>
        <w:t>‘</w:t>
      </w:r>
      <w:r>
        <w:rPr>
          <w:color w:val="231F20"/>
          <w:spacing w:val="9"/>
          <w:w w:val="90"/>
        </w:rPr>
        <w:t>短兵相接式</w:t>
      </w:r>
      <w:r>
        <w:rPr>
          <w:color w:val="231F20"/>
          <w:w w:val="85"/>
        </w:rPr>
        <w:t>’</w:t>
      </w:r>
      <w:r>
        <w:rPr>
          <w:color w:val="231F20"/>
          <w:spacing w:val="8"/>
          <w:w w:val="90"/>
        </w:rPr>
        <w:t>一个一个的琐碎的</w:t>
      </w:r>
      <w:r>
        <w:rPr>
          <w:color w:val="231F20"/>
          <w:w w:val="85"/>
        </w:rPr>
        <w:t>‘</w:t>
      </w:r>
      <w:r>
        <w:rPr>
          <w:color w:val="231F20"/>
          <w:spacing w:val="9"/>
          <w:w w:val="90"/>
        </w:rPr>
        <w:t>小任务</w:t>
      </w:r>
      <w:r>
        <w:rPr>
          <w:color w:val="231F20"/>
          <w:spacing w:val="6"/>
          <w:w w:val="85"/>
        </w:rPr>
        <w:t>’。 ”</w:t>
      </w:r>
      <w:r>
        <w:rPr>
          <w:rFonts w:ascii="Calibri" w:hAnsi="Calibri" w:eastAsia="Calibri"/>
          <w:color w:val="231F20"/>
          <w:w w:val="85"/>
          <w:position w:val="7"/>
          <w:sz w:val="10"/>
        </w:rPr>
        <w:t>④</w:t>
      </w:r>
      <w:r>
        <w:rPr>
          <w:color w:val="231F20"/>
          <w:spacing w:val="13"/>
          <w:w w:val="95"/>
        </w:rPr>
        <w:t>在</w:t>
      </w:r>
      <w:r>
        <w:rPr>
          <w:color w:val="231F20"/>
          <w:spacing w:val="7"/>
          <w:w w:val="85"/>
        </w:rPr>
        <w:t>“</w:t>
      </w:r>
      <w:r>
        <w:rPr>
          <w:color w:val="231F20"/>
          <w:spacing w:val="15"/>
          <w:w w:val="95"/>
        </w:rPr>
        <w:t>教学落点</w:t>
      </w:r>
      <w:r>
        <w:rPr>
          <w:color w:val="231F20"/>
          <w:spacing w:val="8"/>
          <w:w w:val="85"/>
        </w:rPr>
        <w:t>”</w:t>
      </w:r>
      <w:r>
        <w:rPr>
          <w:color w:val="231F20"/>
          <w:spacing w:val="14"/>
          <w:w w:val="95"/>
        </w:rPr>
        <w:t>的实施过程中</w:t>
      </w:r>
      <w:r>
        <w:rPr>
          <w:color w:val="231F20"/>
          <w:spacing w:val="7"/>
          <w:w w:val="85"/>
        </w:rPr>
        <w:t>，</w:t>
      </w:r>
      <w:r>
        <w:rPr>
          <w:color w:val="231F20"/>
          <w:spacing w:val="13"/>
          <w:w w:val="95"/>
        </w:rPr>
        <w:t>还需要融入生活</w:t>
      </w:r>
    </w:p>
    <w:p>
      <w:pPr>
        <w:pStyle w:val="BodyText"/>
        <w:spacing w:line="321" w:lineRule="auto" w:before="9"/>
        <w:ind w:left="118" w:right="38"/>
        <w:jc w:val="both"/>
      </w:pPr>
      <w:r>
        <w:rPr>
          <w:color w:val="231F20"/>
          <w:spacing w:val="13"/>
          <w:w w:val="95"/>
        </w:rPr>
        <w:t>经验</w:t>
      </w:r>
      <w:r>
        <w:rPr>
          <w:color w:val="231F20"/>
          <w:spacing w:val="6"/>
          <w:w w:val="80"/>
        </w:rPr>
        <w:t>、</w:t>
      </w:r>
      <w:r>
        <w:rPr>
          <w:color w:val="231F20"/>
          <w:spacing w:val="12"/>
          <w:w w:val="95"/>
        </w:rPr>
        <w:t>整合多种媒体</w:t>
      </w:r>
      <w:r>
        <w:rPr>
          <w:color w:val="231F20"/>
          <w:spacing w:val="6"/>
          <w:w w:val="80"/>
        </w:rPr>
        <w:t>、</w:t>
      </w:r>
      <w:r>
        <w:rPr>
          <w:color w:val="231F20"/>
          <w:spacing w:val="12"/>
          <w:w w:val="95"/>
        </w:rPr>
        <w:t>比读课外文章等</w:t>
      </w:r>
      <w:r>
        <w:rPr>
          <w:color w:val="231F20"/>
          <w:spacing w:val="9"/>
          <w:w w:val="80"/>
        </w:rPr>
        <w:t>。 </w:t>
      </w:r>
      <w:r>
        <w:rPr>
          <w:color w:val="231F20"/>
          <w:spacing w:val="13"/>
          <w:w w:val="95"/>
        </w:rPr>
        <w:t>教学</w:t>
      </w:r>
      <w:r>
        <w:rPr>
          <w:color w:val="231F20"/>
          <w:spacing w:val="6"/>
          <w:w w:val="80"/>
        </w:rPr>
        <w:t>《</w:t>
      </w:r>
      <w:r>
        <w:rPr>
          <w:color w:val="231F20"/>
          <w:spacing w:val="13"/>
          <w:w w:val="95"/>
        </w:rPr>
        <w:t>社戏</w:t>
      </w:r>
      <w:r>
        <w:rPr>
          <w:color w:val="231F20"/>
          <w:w w:val="80"/>
        </w:rPr>
        <w:t>》</w:t>
      </w:r>
      <w:r>
        <w:rPr>
          <w:color w:val="231F20"/>
          <w:spacing w:val="17"/>
          <w:w w:val="90"/>
        </w:rPr>
        <w:t>时</w:t>
      </w:r>
      <w:r>
        <w:rPr>
          <w:color w:val="231F20"/>
          <w:spacing w:val="11"/>
          <w:w w:val="80"/>
        </w:rPr>
        <w:t>，“</w:t>
      </w:r>
      <w:r>
        <w:rPr>
          <w:color w:val="231F20"/>
          <w:spacing w:val="19"/>
          <w:w w:val="90"/>
        </w:rPr>
        <w:t>儿童视角</w:t>
      </w:r>
      <w:r>
        <w:rPr>
          <w:color w:val="231F20"/>
          <w:spacing w:val="12"/>
          <w:w w:val="80"/>
        </w:rPr>
        <w:t>”</w:t>
      </w:r>
      <w:r>
        <w:rPr>
          <w:color w:val="231F20"/>
          <w:spacing w:val="19"/>
          <w:w w:val="90"/>
        </w:rPr>
        <w:t>是难点</w:t>
      </w:r>
      <w:r>
        <w:rPr>
          <w:color w:val="231F20"/>
          <w:spacing w:val="11"/>
          <w:w w:val="80"/>
        </w:rPr>
        <w:t>，</w:t>
      </w:r>
      <w:r>
        <w:rPr>
          <w:color w:val="231F20"/>
          <w:spacing w:val="18"/>
          <w:w w:val="90"/>
        </w:rPr>
        <w:t>但文章对</w:t>
      </w:r>
      <w:r>
        <w:rPr>
          <w:color w:val="231F20"/>
          <w:spacing w:val="13"/>
          <w:w w:val="80"/>
        </w:rPr>
        <w:t>“</w:t>
      </w:r>
      <w:r>
        <w:rPr>
          <w:color w:val="231F20"/>
          <w:spacing w:val="21"/>
          <w:w w:val="90"/>
        </w:rPr>
        <w:t>偷豆</w:t>
      </w:r>
      <w:r>
        <w:rPr>
          <w:color w:val="231F20"/>
          <w:spacing w:val="14"/>
          <w:w w:val="80"/>
        </w:rPr>
        <w:t>”</w:t>
      </w:r>
      <w:r>
        <w:rPr>
          <w:color w:val="231F20"/>
          <w:spacing w:val="15"/>
          <w:w w:val="90"/>
        </w:rPr>
        <w:t>的叙述却</w:t>
      </w:r>
      <w:r>
        <w:rPr>
          <w:color w:val="231F20"/>
          <w:spacing w:val="18"/>
        </w:rPr>
        <w:t>充满了童真与童趣</w:t>
      </w:r>
      <w:r>
        <w:rPr>
          <w:color w:val="231F20"/>
          <w:spacing w:val="11"/>
          <w:w w:val="80"/>
        </w:rPr>
        <w:t>，</w:t>
      </w:r>
      <w:r>
        <w:rPr>
          <w:color w:val="231F20"/>
          <w:spacing w:val="19"/>
        </w:rPr>
        <w:t>可以通过</w:t>
      </w:r>
      <w:r>
        <w:rPr>
          <w:color w:val="231F20"/>
          <w:spacing w:val="13"/>
          <w:w w:val="80"/>
        </w:rPr>
        <w:t>“</w:t>
      </w:r>
      <w:r>
        <w:rPr>
          <w:color w:val="231F20"/>
          <w:spacing w:val="17"/>
        </w:rPr>
        <w:t>你有没有类似的经</w:t>
      </w:r>
      <w:r>
        <w:rPr>
          <w:color w:val="231F20"/>
          <w:spacing w:val="15"/>
          <w:w w:val="95"/>
        </w:rPr>
        <w:t>历</w:t>
      </w:r>
      <w:r>
        <w:rPr>
          <w:color w:val="231F20"/>
          <w:spacing w:val="8"/>
          <w:w w:val="80"/>
        </w:rPr>
        <w:t>”</w:t>
      </w:r>
      <w:r>
        <w:rPr>
          <w:color w:val="231F20"/>
          <w:spacing w:val="13"/>
          <w:w w:val="95"/>
        </w:rPr>
        <w:t>这个问题链接学生的生活经验</w:t>
      </w:r>
      <w:r>
        <w:rPr>
          <w:color w:val="231F20"/>
          <w:spacing w:val="7"/>
          <w:w w:val="80"/>
        </w:rPr>
        <w:t>，</w:t>
      </w:r>
      <w:r>
        <w:rPr>
          <w:color w:val="231F20"/>
          <w:spacing w:val="15"/>
          <w:w w:val="95"/>
        </w:rPr>
        <w:t>从偷之环境</w:t>
      </w:r>
      <w:r>
        <w:rPr>
          <w:color w:val="231F20"/>
          <w:spacing w:val="10"/>
          <w:w w:val="80"/>
        </w:rPr>
        <w:t>、</w:t>
      </w:r>
      <w:r>
        <w:rPr>
          <w:color w:val="231F20"/>
          <w:w w:val="95"/>
        </w:rPr>
        <w:t>偷</w:t>
      </w:r>
      <w:r>
        <w:rPr>
          <w:color w:val="231F20"/>
          <w:spacing w:val="14"/>
        </w:rPr>
        <w:t>之经过和偷之心态可以看出</w:t>
      </w:r>
      <w:r>
        <w:rPr>
          <w:color w:val="231F20"/>
          <w:spacing w:val="7"/>
          <w:w w:val="80"/>
        </w:rPr>
        <w:t>，“</w:t>
      </w:r>
      <w:r>
        <w:rPr>
          <w:color w:val="231F20"/>
          <w:spacing w:val="15"/>
        </w:rPr>
        <w:t>偷豆</w:t>
      </w:r>
      <w:r>
        <w:rPr>
          <w:color w:val="231F20"/>
          <w:spacing w:val="8"/>
          <w:w w:val="80"/>
        </w:rPr>
        <w:t>”</w:t>
      </w:r>
      <w:r>
        <w:rPr>
          <w:color w:val="231F20"/>
          <w:spacing w:val="11"/>
        </w:rPr>
        <w:t>就是用儿童的</w:t>
      </w:r>
      <w:r>
        <w:rPr>
          <w:color w:val="231F20"/>
          <w:spacing w:val="15"/>
          <w:w w:val="95"/>
        </w:rPr>
        <w:t>心态</w:t>
      </w:r>
      <w:r>
        <w:rPr>
          <w:color w:val="231F20"/>
          <w:spacing w:val="8"/>
          <w:w w:val="80"/>
        </w:rPr>
        <w:t>、</w:t>
      </w:r>
      <w:r>
        <w:rPr>
          <w:color w:val="231F20"/>
          <w:spacing w:val="14"/>
          <w:w w:val="95"/>
        </w:rPr>
        <w:t>儿童的眼光来审视这个世界</w:t>
      </w:r>
      <w:r>
        <w:rPr>
          <w:color w:val="231F20"/>
          <w:spacing w:val="7"/>
          <w:w w:val="80"/>
        </w:rPr>
        <w:t>，</w:t>
      </w:r>
      <w:r>
        <w:rPr>
          <w:color w:val="231F20"/>
          <w:spacing w:val="14"/>
          <w:w w:val="95"/>
        </w:rPr>
        <w:t>这就是</w:t>
      </w:r>
      <w:r>
        <w:rPr>
          <w:color w:val="231F20"/>
          <w:spacing w:val="7"/>
          <w:w w:val="80"/>
        </w:rPr>
        <w:t>“</w:t>
      </w:r>
      <w:r>
        <w:rPr>
          <w:color w:val="231F20"/>
          <w:spacing w:val="11"/>
          <w:w w:val="95"/>
        </w:rPr>
        <w:t>儿童视</w:t>
      </w:r>
    </w:p>
    <w:p>
      <w:pPr>
        <w:pStyle w:val="BodyText"/>
        <w:spacing w:line="321" w:lineRule="auto" w:before="62"/>
        <w:ind w:left="118" w:right="123"/>
        <w:jc w:val="both"/>
      </w:pPr>
      <w:r>
        <w:rPr/>
        <w:br w:type="column"/>
      </w:r>
      <w:r>
        <w:rPr>
          <w:color w:val="231F20"/>
          <w:w w:val="90"/>
        </w:rPr>
        <w:t>角</w:t>
      </w:r>
      <w:r>
        <w:rPr>
          <w:color w:val="231F20"/>
          <w:w w:val="80"/>
        </w:rPr>
        <w:t>”，“</w:t>
      </w:r>
      <w:r>
        <w:rPr>
          <w:color w:val="231F20"/>
          <w:w w:val="90"/>
        </w:rPr>
        <w:t>偷豆</w:t>
      </w:r>
      <w:r>
        <w:rPr>
          <w:color w:val="231F20"/>
          <w:w w:val="80"/>
        </w:rPr>
        <w:t>”</w:t>
      </w:r>
      <w:r>
        <w:rPr>
          <w:color w:val="231F20"/>
          <w:w w:val="90"/>
        </w:rPr>
        <w:t>也成为一种美好生活</w:t>
      </w:r>
      <w:r>
        <w:rPr>
          <w:color w:val="231F20"/>
          <w:w w:val="80"/>
        </w:rPr>
        <w:t>、</w:t>
      </w:r>
      <w:r>
        <w:rPr>
          <w:color w:val="231F20"/>
          <w:w w:val="90"/>
        </w:rPr>
        <w:t>美好事物</w:t>
      </w:r>
      <w:r>
        <w:rPr>
          <w:color w:val="231F20"/>
          <w:w w:val="80"/>
        </w:rPr>
        <w:t>、</w:t>
      </w:r>
      <w:r>
        <w:rPr>
          <w:color w:val="231F20"/>
          <w:w w:val="90"/>
        </w:rPr>
        <w:t>美好</w:t>
      </w:r>
      <w:r>
        <w:rPr>
          <w:color w:val="231F20"/>
        </w:rPr>
        <w:t>回忆的载体</w:t>
      </w:r>
      <w:r>
        <w:rPr>
          <w:color w:val="231F20"/>
          <w:w w:val="80"/>
        </w:rPr>
        <w:t>。 </w:t>
      </w:r>
      <w:r>
        <w:rPr>
          <w:color w:val="231F20"/>
        </w:rPr>
        <w:t>教学</w:t>
      </w:r>
      <w:r>
        <w:rPr>
          <w:color w:val="231F20"/>
          <w:w w:val="80"/>
        </w:rPr>
        <w:t>《</w:t>
      </w:r>
      <w:r>
        <w:rPr>
          <w:color w:val="231F20"/>
        </w:rPr>
        <w:t>安塞腰鼓</w:t>
      </w:r>
      <w:r>
        <w:rPr>
          <w:color w:val="231F20"/>
          <w:w w:val="80"/>
        </w:rPr>
        <w:t>》</w:t>
      </w:r>
      <w:r>
        <w:rPr>
          <w:color w:val="231F20"/>
        </w:rPr>
        <w:t>时</w:t>
      </w:r>
      <w:r>
        <w:rPr>
          <w:color w:val="231F20"/>
          <w:w w:val="80"/>
        </w:rPr>
        <w:t>，</w:t>
      </w:r>
      <w:r>
        <w:rPr>
          <w:color w:val="231F20"/>
        </w:rPr>
        <w:t>由于学生远离陕</w:t>
      </w:r>
      <w:r>
        <w:rPr>
          <w:color w:val="231F20"/>
          <w:w w:val="95"/>
        </w:rPr>
        <w:t>北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没有接触过安塞腰鼓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需要整合各种媒体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如音频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视频等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还可以进行配乐表演朗读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这样的学习</w:t>
      </w:r>
      <w:r>
        <w:rPr>
          <w:color w:val="231F20"/>
        </w:rPr>
        <w:t>活动</w:t>
      </w:r>
      <w:r>
        <w:rPr>
          <w:color w:val="231F20"/>
          <w:w w:val="80"/>
        </w:rPr>
        <w:t>，</w:t>
      </w:r>
      <w:r>
        <w:rPr>
          <w:color w:val="231F20"/>
        </w:rPr>
        <w:t>可以让语文素养慢慢地生长起来</w:t>
      </w:r>
      <w:r>
        <w:rPr>
          <w:color w:val="231F20"/>
          <w:w w:val="80"/>
        </w:rPr>
        <w:t>。</w:t>
      </w:r>
    </w:p>
    <w:p>
      <w:pPr>
        <w:pStyle w:val="BodyText"/>
        <w:ind w:left="497"/>
      </w:pPr>
      <w:r>
        <w:rPr>
          <w:color w:val="231F20"/>
        </w:rPr>
        <w:t>三</w:t>
      </w:r>
      <w:r>
        <w:rPr>
          <w:color w:val="231F20"/>
          <w:w w:val="80"/>
        </w:rPr>
        <w:t>、</w:t>
      </w:r>
      <w:r>
        <w:rPr>
          <w:color w:val="231F20"/>
        </w:rPr>
        <w:t>单元整体教学策略的实践探索</w:t>
      </w:r>
    </w:p>
    <w:p>
      <w:pPr>
        <w:pStyle w:val="BodyText"/>
        <w:spacing w:line="321" w:lineRule="auto" w:before="75"/>
        <w:ind w:left="118" w:right="123" w:firstLine="378"/>
        <w:jc w:val="both"/>
      </w:pPr>
      <w:r>
        <w:rPr>
          <w:color w:val="231F20"/>
          <w:spacing w:val="14"/>
        </w:rPr>
        <w:t>教学本单元</w:t>
      </w:r>
      <w:r>
        <w:rPr>
          <w:color w:val="231F20"/>
          <w:spacing w:val="7"/>
          <w:w w:val="80"/>
        </w:rPr>
        <w:t>，</w:t>
      </w:r>
      <w:r>
        <w:rPr>
          <w:color w:val="231F20"/>
          <w:spacing w:val="13"/>
        </w:rPr>
        <w:t>不应孤立地教学一篇篇课文或专</w:t>
      </w:r>
      <w:r>
        <w:rPr>
          <w:color w:val="231F20"/>
          <w:spacing w:val="13"/>
          <w:w w:val="95"/>
        </w:rPr>
        <w:t>题</w:t>
      </w:r>
      <w:r>
        <w:rPr>
          <w:color w:val="231F20"/>
          <w:spacing w:val="5"/>
          <w:w w:val="80"/>
        </w:rPr>
        <w:t>，</w:t>
      </w:r>
      <w:r>
        <w:rPr>
          <w:color w:val="231F20"/>
          <w:spacing w:val="12"/>
          <w:w w:val="95"/>
        </w:rPr>
        <w:t>要综合考虑</w:t>
      </w:r>
      <w:r>
        <w:rPr>
          <w:color w:val="231F20"/>
          <w:spacing w:val="6"/>
          <w:w w:val="80"/>
        </w:rPr>
        <w:t>、</w:t>
      </w:r>
      <w:r>
        <w:rPr>
          <w:color w:val="231F20"/>
          <w:spacing w:val="13"/>
          <w:w w:val="95"/>
        </w:rPr>
        <w:t>整体设计</w:t>
      </w:r>
      <w:r>
        <w:rPr>
          <w:color w:val="231F20"/>
          <w:spacing w:val="10"/>
          <w:w w:val="80"/>
        </w:rPr>
        <w:t>。 </w:t>
      </w:r>
      <w:r>
        <w:rPr>
          <w:color w:val="231F20"/>
          <w:spacing w:val="12"/>
          <w:w w:val="95"/>
        </w:rPr>
        <w:t>一是从</w:t>
      </w:r>
      <w:r>
        <w:rPr>
          <w:color w:val="231F20"/>
          <w:spacing w:val="5"/>
          <w:w w:val="80"/>
        </w:rPr>
        <w:t>“</w:t>
      </w:r>
      <w:r>
        <w:rPr>
          <w:color w:val="231F20"/>
          <w:spacing w:val="13"/>
          <w:w w:val="95"/>
        </w:rPr>
        <w:t>语文要素</w:t>
      </w:r>
      <w:r>
        <w:rPr>
          <w:color w:val="231F20"/>
          <w:spacing w:val="6"/>
          <w:w w:val="80"/>
        </w:rPr>
        <w:t>”</w:t>
      </w:r>
      <w:r>
        <w:rPr>
          <w:color w:val="231F20"/>
          <w:spacing w:val="6"/>
          <w:w w:val="95"/>
        </w:rPr>
        <w:t>的角</w:t>
      </w:r>
      <w:r>
        <w:rPr>
          <w:color w:val="231F20"/>
          <w:spacing w:val="17"/>
          <w:w w:val="90"/>
        </w:rPr>
        <w:t>度去落实</w:t>
      </w:r>
      <w:r>
        <w:rPr>
          <w:color w:val="231F20"/>
          <w:spacing w:val="11"/>
          <w:w w:val="80"/>
        </w:rPr>
        <w:t>“</w:t>
      </w:r>
      <w:r>
        <w:rPr>
          <w:color w:val="231F20"/>
          <w:spacing w:val="19"/>
          <w:w w:val="90"/>
        </w:rPr>
        <w:t>语言</w:t>
      </w:r>
      <w:r>
        <w:rPr>
          <w:color w:val="231F20"/>
          <w:spacing w:val="12"/>
          <w:w w:val="80"/>
        </w:rPr>
        <w:t>”</w:t>
      </w:r>
      <w:r>
        <w:rPr>
          <w:color w:val="231F20"/>
          <w:spacing w:val="19"/>
          <w:w w:val="90"/>
        </w:rPr>
        <w:t>与</w:t>
      </w:r>
      <w:r>
        <w:rPr>
          <w:color w:val="231F20"/>
          <w:spacing w:val="11"/>
          <w:w w:val="80"/>
        </w:rPr>
        <w:t>“</w:t>
      </w:r>
      <w:r>
        <w:rPr>
          <w:color w:val="231F20"/>
          <w:spacing w:val="19"/>
          <w:w w:val="90"/>
        </w:rPr>
        <w:t>思维</w:t>
      </w:r>
      <w:r>
        <w:rPr>
          <w:color w:val="231F20"/>
          <w:spacing w:val="12"/>
          <w:w w:val="80"/>
        </w:rPr>
        <w:t>”</w:t>
      </w:r>
      <w:r>
        <w:rPr>
          <w:color w:val="231F20"/>
          <w:spacing w:val="19"/>
          <w:w w:val="90"/>
        </w:rPr>
        <w:t>的培养</w:t>
      </w:r>
      <w:r>
        <w:rPr>
          <w:color w:val="231F20"/>
          <w:spacing w:val="13"/>
          <w:w w:val="80"/>
        </w:rPr>
        <w:t>，</w:t>
      </w:r>
      <w:r>
        <w:rPr>
          <w:color w:val="231F20"/>
          <w:spacing w:val="21"/>
          <w:w w:val="90"/>
        </w:rPr>
        <w:t>二是从</w:t>
      </w:r>
      <w:r>
        <w:rPr>
          <w:color w:val="231F20"/>
          <w:spacing w:val="13"/>
          <w:w w:val="80"/>
        </w:rPr>
        <w:t>“</w:t>
      </w:r>
      <w:r>
        <w:rPr>
          <w:color w:val="231F20"/>
          <w:spacing w:val="14"/>
          <w:w w:val="90"/>
        </w:rPr>
        <w:t>人文主</w:t>
      </w:r>
      <w:r>
        <w:rPr>
          <w:color w:val="231F20"/>
          <w:spacing w:val="19"/>
          <w:w w:val="90"/>
        </w:rPr>
        <w:t>题</w:t>
      </w:r>
      <w:r>
        <w:rPr>
          <w:color w:val="231F20"/>
          <w:spacing w:val="12"/>
          <w:w w:val="80"/>
        </w:rPr>
        <w:t>”</w:t>
      </w:r>
      <w:r>
        <w:rPr>
          <w:color w:val="231F20"/>
          <w:spacing w:val="17"/>
          <w:w w:val="90"/>
        </w:rPr>
        <w:t>的角度去渗透</w:t>
      </w:r>
      <w:r>
        <w:rPr>
          <w:color w:val="231F20"/>
          <w:spacing w:val="11"/>
          <w:w w:val="80"/>
        </w:rPr>
        <w:t>“</w:t>
      </w:r>
      <w:r>
        <w:rPr>
          <w:color w:val="231F20"/>
          <w:spacing w:val="19"/>
          <w:w w:val="90"/>
        </w:rPr>
        <w:t>审美</w:t>
      </w:r>
      <w:r>
        <w:rPr>
          <w:color w:val="231F20"/>
          <w:spacing w:val="12"/>
          <w:w w:val="80"/>
        </w:rPr>
        <w:t>”</w:t>
      </w:r>
      <w:r>
        <w:rPr>
          <w:color w:val="231F20"/>
          <w:spacing w:val="19"/>
          <w:w w:val="90"/>
        </w:rPr>
        <w:t>与</w:t>
      </w:r>
      <w:r>
        <w:rPr>
          <w:color w:val="231F20"/>
          <w:spacing w:val="11"/>
          <w:w w:val="80"/>
        </w:rPr>
        <w:t>“</w:t>
      </w:r>
      <w:r>
        <w:rPr>
          <w:color w:val="231F20"/>
          <w:spacing w:val="20"/>
          <w:w w:val="90"/>
        </w:rPr>
        <w:t>文化</w:t>
      </w:r>
      <w:r>
        <w:rPr>
          <w:color w:val="231F20"/>
          <w:spacing w:val="14"/>
          <w:w w:val="80"/>
        </w:rPr>
        <w:t>”</w:t>
      </w:r>
      <w:r>
        <w:rPr>
          <w:color w:val="231F20"/>
          <w:spacing w:val="20"/>
          <w:w w:val="90"/>
        </w:rPr>
        <w:t>的滋养</w:t>
      </w:r>
      <w:r>
        <w:rPr>
          <w:color w:val="231F20"/>
          <w:spacing w:val="14"/>
          <w:w w:val="80"/>
        </w:rPr>
        <w:t>；</w:t>
      </w:r>
      <w:r>
        <w:rPr>
          <w:color w:val="231F20"/>
          <w:spacing w:val="14"/>
          <w:w w:val="90"/>
        </w:rPr>
        <w:t>三是从 </w:t>
      </w:r>
      <w:r>
        <w:rPr>
          <w:color w:val="231F20"/>
          <w:spacing w:val="5"/>
          <w:w w:val="80"/>
        </w:rPr>
        <w:t>“</w:t>
      </w:r>
      <w:r>
        <w:rPr>
          <w:color w:val="231F20"/>
          <w:spacing w:val="12"/>
        </w:rPr>
        <w:t>课型</w:t>
      </w:r>
      <w:r>
        <w:rPr>
          <w:color w:val="231F20"/>
          <w:spacing w:val="6"/>
          <w:w w:val="80"/>
        </w:rPr>
        <w:t>”</w:t>
      </w:r>
      <w:r>
        <w:rPr>
          <w:color w:val="231F20"/>
          <w:spacing w:val="12"/>
        </w:rPr>
        <w:t>的角度去提升学生的阅读与表达能力</w:t>
      </w:r>
      <w:r>
        <w:rPr>
          <w:color w:val="231F20"/>
          <w:w w:val="80"/>
        </w:rPr>
        <w:t>。</w:t>
      </w:r>
    </w:p>
    <w:p>
      <w:pPr>
        <w:pStyle w:val="BodyText"/>
        <w:ind w:left="281"/>
        <w:rPr>
          <w:sz w:val="20"/>
        </w:rPr>
      </w:pPr>
      <w:r>
        <w:rPr>
          <w:sz w:val="20"/>
        </w:rPr>
        <w:drawing>
          <wp:inline distT="0" distB="0" distL="0" distR="0">
            <wp:extent cx="2389288" cy="2301240"/>
            <wp:effectExtent l="0" t="0" r="0" b="0"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288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996"/>
      </w:pPr>
      <w:r>
        <w:rPr>
          <w:color w:val="231F20"/>
        </w:rPr>
        <w:t>图三</w:t>
      </w:r>
      <w:r>
        <w:rPr>
          <w:color w:val="231F20"/>
          <w:w w:val="80"/>
        </w:rPr>
        <w:t>：</w:t>
      </w:r>
      <w:r>
        <w:rPr>
          <w:color w:val="231F20"/>
        </w:rPr>
        <w:t>大单元教学的课型策略</w:t>
      </w:r>
    </w:p>
    <w:p>
      <w:pPr>
        <w:pStyle w:val="BodyText"/>
        <w:spacing w:line="316" w:lineRule="auto" w:before="112"/>
        <w:ind w:left="118" w:right="116" w:firstLine="378"/>
        <w:jc w:val="both"/>
      </w:pPr>
      <w:r>
        <w:rPr>
          <w:color w:val="231F20"/>
          <w:spacing w:val="17"/>
          <w:w w:val="90"/>
        </w:rPr>
        <w:t>如图三所示</w:t>
      </w:r>
      <w:r>
        <w:rPr>
          <w:color w:val="231F20"/>
          <w:spacing w:val="12"/>
          <w:w w:val="80"/>
        </w:rPr>
        <w:t>，《</w:t>
      </w:r>
      <w:r>
        <w:rPr>
          <w:color w:val="231F20"/>
          <w:spacing w:val="21"/>
          <w:w w:val="90"/>
        </w:rPr>
        <w:t>社戏</w:t>
      </w:r>
      <w:r>
        <w:rPr>
          <w:color w:val="231F20"/>
          <w:spacing w:val="14"/>
          <w:w w:val="80"/>
        </w:rPr>
        <w:t>》</w:t>
      </w:r>
      <w:r>
        <w:rPr>
          <w:color w:val="231F20"/>
          <w:spacing w:val="21"/>
          <w:w w:val="90"/>
        </w:rPr>
        <w:t>和</w:t>
      </w:r>
      <w:r>
        <w:rPr>
          <w:color w:val="231F20"/>
          <w:spacing w:val="14"/>
          <w:w w:val="80"/>
        </w:rPr>
        <w:t>《</w:t>
      </w:r>
      <w:r>
        <w:rPr>
          <w:color w:val="231F20"/>
          <w:spacing w:val="20"/>
          <w:w w:val="90"/>
        </w:rPr>
        <w:t>回延安</w:t>
      </w:r>
      <w:r>
        <w:rPr>
          <w:color w:val="231F20"/>
          <w:spacing w:val="14"/>
          <w:w w:val="80"/>
        </w:rPr>
        <w:t>》</w:t>
      </w:r>
      <w:r>
        <w:rPr>
          <w:color w:val="231F20"/>
          <w:spacing w:val="21"/>
          <w:w w:val="90"/>
        </w:rPr>
        <w:t>是教读课文</w:t>
      </w:r>
      <w:r>
        <w:rPr>
          <w:color w:val="231F20"/>
          <w:w w:val="80"/>
        </w:rPr>
        <w:t>， </w:t>
      </w:r>
      <w:r>
        <w:rPr>
          <w:color w:val="231F20"/>
          <w:spacing w:val="23"/>
        </w:rPr>
        <w:t>但文体不同</w:t>
      </w:r>
      <w:r>
        <w:rPr>
          <w:color w:val="231F20"/>
          <w:spacing w:val="-29"/>
          <w:w w:val="80"/>
        </w:rPr>
        <w:t>， </w:t>
      </w:r>
      <w:r>
        <w:rPr>
          <w:color w:val="231F20"/>
          <w:spacing w:val="25"/>
        </w:rPr>
        <w:t>老师在</w:t>
      </w:r>
      <w:r>
        <w:rPr>
          <w:color w:val="231F20"/>
          <w:spacing w:val="-28"/>
          <w:w w:val="80"/>
        </w:rPr>
        <w:t>“ </w:t>
      </w:r>
      <w:r>
        <w:rPr>
          <w:color w:val="231F20"/>
          <w:spacing w:val="25"/>
        </w:rPr>
        <w:t>教什么</w:t>
      </w:r>
      <w:r>
        <w:rPr>
          <w:color w:val="231F20"/>
          <w:spacing w:val="-28"/>
          <w:w w:val="80"/>
        </w:rPr>
        <w:t>” </w:t>
      </w:r>
      <w:r>
        <w:rPr>
          <w:color w:val="231F20"/>
          <w:spacing w:val="21"/>
        </w:rPr>
        <w:t>的问题上要思考两</w:t>
      </w:r>
      <w:r>
        <w:rPr>
          <w:color w:val="231F20"/>
          <w:spacing w:val="15"/>
          <w:w w:val="90"/>
        </w:rPr>
        <w:t>点</w:t>
      </w:r>
      <w:r>
        <w:rPr>
          <w:color w:val="231F20"/>
          <w:spacing w:val="7"/>
          <w:w w:val="80"/>
        </w:rPr>
        <w:t>：“</w:t>
      </w:r>
      <w:r>
        <w:rPr>
          <w:color w:val="231F20"/>
          <w:spacing w:val="15"/>
          <w:w w:val="90"/>
        </w:rPr>
        <w:t>这一篇</w:t>
      </w:r>
      <w:r>
        <w:rPr>
          <w:color w:val="231F20"/>
          <w:spacing w:val="8"/>
          <w:w w:val="80"/>
        </w:rPr>
        <w:t>”</w:t>
      </w:r>
      <w:r>
        <w:rPr>
          <w:color w:val="231F20"/>
          <w:spacing w:val="14"/>
          <w:w w:val="90"/>
        </w:rPr>
        <w:t>的言语内容</w:t>
      </w:r>
      <w:r>
        <w:rPr>
          <w:color w:val="231F20"/>
          <w:spacing w:val="7"/>
          <w:w w:val="80"/>
        </w:rPr>
        <w:t>，“</w:t>
      </w:r>
      <w:r>
        <w:rPr>
          <w:color w:val="231F20"/>
          <w:spacing w:val="15"/>
          <w:w w:val="90"/>
        </w:rPr>
        <w:t>这一类</w:t>
      </w:r>
      <w:r>
        <w:rPr>
          <w:color w:val="231F20"/>
          <w:spacing w:val="8"/>
          <w:w w:val="80"/>
        </w:rPr>
        <w:t>”</w:t>
      </w:r>
      <w:r>
        <w:rPr>
          <w:color w:val="231F20"/>
          <w:spacing w:val="15"/>
          <w:w w:val="90"/>
        </w:rPr>
        <w:t>的阅读方法</w:t>
      </w:r>
      <w:r>
        <w:rPr>
          <w:color w:val="231F20"/>
          <w:spacing w:val="9"/>
          <w:w w:val="80"/>
        </w:rPr>
        <w:t>，</w:t>
      </w:r>
      <w:r>
        <w:rPr>
          <w:color w:val="231F20"/>
          <w:w w:val="90"/>
        </w:rPr>
        <w:t>从</w:t>
      </w:r>
      <w:r>
        <w:rPr>
          <w:color w:val="231F20"/>
          <w:spacing w:val="18"/>
        </w:rPr>
        <w:t>而教给学生阅读同类文章的方法和策略</w:t>
      </w:r>
      <w:r>
        <w:rPr>
          <w:color w:val="231F20"/>
          <w:spacing w:val="14"/>
          <w:w w:val="80"/>
        </w:rPr>
        <w:t>；</w:t>
      </w:r>
      <w:r>
        <w:rPr>
          <w:color w:val="231F20"/>
          <w:spacing w:val="21"/>
        </w:rPr>
        <w:t>在</w:t>
      </w:r>
      <w:r>
        <w:rPr>
          <w:color w:val="231F20"/>
          <w:spacing w:val="13"/>
          <w:w w:val="80"/>
        </w:rPr>
        <w:t>“</w:t>
      </w:r>
      <w:r>
        <w:rPr>
          <w:color w:val="231F20"/>
          <w:spacing w:val="9"/>
        </w:rPr>
        <w:t>怎么</w:t>
      </w:r>
    </w:p>
    <w:p>
      <w:pPr>
        <w:spacing w:after="0" w:line="316" w:lineRule="auto"/>
        <w:jc w:val="both"/>
        <w:sectPr>
          <w:type w:val="continuous"/>
          <w:pgSz w:w="10830" w:h="15080"/>
          <w:pgMar w:top="1240" w:bottom="1120" w:left="960" w:right="960"/>
          <w:cols w:num="2" w:equalWidth="0">
            <w:col w:w="4279" w:space="270"/>
            <w:col w:w="4361"/>
          </w:cols>
        </w:sectPr>
      </w:pPr>
    </w:p>
    <w:p>
      <w:pPr>
        <w:pStyle w:val="BodyText"/>
        <w:spacing w:line="312" w:lineRule="auto" w:before="52"/>
        <w:ind w:left="130" w:right="43"/>
        <w:jc w:val="both"/>
      </w:pPr>
      <w:r>
        <w:rPr>
          <w:color w:val="231F20"/>
          <w:spacing w:val="13"/>
          <w:w w:val="95"/>
        </w:rPr>
        <w:t>教</w:t>
      </w:r>
      <w:r>
        <w:rPr>
          <w:color w:val="231F20"/>
          <w:spacing w:val="7"/>
          <w:w w:val="90"/>
        </w:rPr>
        <w:t>”</w:t>
      </w:r>
      <w:r>
        <w:rPr>
          <w:color w:val="231F20"/>
          <w:spacing w:val="15"/>
          <w:w w:val="95"/>
        </w:rPr>
        <w:t>时也要注意两点</w:t>
      </w:r>
      <w:r>
        <w:rPr>
          <w:color w:val="231F20"/>
          <w:spacing w:val="7"/>
          <w:w w:val="90"/>
        </w:rPr>
        <w:t>：</w:t>
      </w:r>
      <w:r>
        <w:rPr>
          <w:color w:val="231F20"/>
          <w:spacing w:val="14"/>
          <w:w w:val="95"/>
        </w:rPr>
        <w:t>确定准确的教学点</w:t>
      </w:r>
      <w:r>
        <w:rPr>
          <w:color w:val="231F20"/>
          <w:spacing w:val="7"/>
          <w:w w:val="90"/>
        </w:rPr>
        <w:t>，</w:t>
      </w:r>
      <w:r>
        <w:rPr>
          <w:color w:val="231F20"/>
          <w:spacing w:val="12"/>
          <w:w w:val="95"/>
        </w:rPr>
        <w:t>设置恰当</w:t>
      </w:r>
      <w:r>
        <w:rPr>
          <w:color w:val="231F20"/>
          <w:spacing w:val="9"/>
          <w:w w:val="90"/>
        </w:rPr>
        <w:t>的问题链。 《安塞腰鼓》和《灯笼》是自读课文，但又</w:t>
      </w:r>
      <w:r>
        <w:rPr>
          <w:color w:val="231F20"/>
          <w:spacing w:val="19"/>
          <w:w w:val="95"/>
        </w:rPr>
        <w:t>有不同</w:t>
      </w:r>
      <w:r>
        <w:rPr>
          <w:color w:val="231F20"/>
          <w:spacing w:val="12"/>
          <w:w w:val="90"/>
        </w:rPr>
        <w:t>，《</w:t>
      </w:r>
      <w:r>
        <w:rPr>
          <w:color w:val="231F20"/>
          <w:spacing w:val="17"/>
          <w:w w:val="95"/>
        </w:rPr>
        <w:t>安塞腰鼓</w:t>
      </w:r>
      <w:r>
        <w:rPr>
          <w:color w:val="231F20"/>
          <w:spacing w:val="12"/>
          <w:w w:val="90"/>
        </w:rPr>
        <w:t>》</w:t>
      </w:r>
      <w:r>
        <w:rPr>
          <w:color w:val="231F20"/>
          <w:spacing w:val="19"/>
          <w:w w:val="95"/>
        </w:rPr>
        <w:t>是第一篇自读课文</w:t>
      </w:r>
      <w:r>
        <w:rPr>
          <w:color w:val="231F20"/>
          <w:spacing w:val="14"/>
          <w:w w:val="90"/>
        </w:rPr>
        <w:t>，</w:t>
      </w:r>
      <w:r>
        <w:rPr>
          <w:color w:val="231F20"/>
          <w:spacing w:val="15"/>
          <w:w w:val="95"/>
        </w:rPr>
        <w:t>需要确定</w:t>
      </w:r>
      <w:r>
        <w:rPr>
          <w:color w:val="231F20"/>
          <w:spacing w:val="14"/>
          <w:w w:val="95"/>
        </w:rPr>
        <w:t>自读方法和习得阅读能力的路径</w:t>
      </w:r>
      <w:r>
        <w:rPr>
          <w:color w:val="231F20"/>
          <w:spacing w:val="8"/>
          <w:w w:val="90"/>
        </w:rPr>
        <w:t>；《</w:t>
      </w:r>
      <w:r>
        <w:rPr>
          <w:color w:val="231F20"/>
          <w:spacing w:val="14"/>
          <w:w w:val="95"/>
        </w:rPr>
        <w:t>灯笼</w:t>
      </w:r>
      <w:r>
        <w:rPr>
          <w:color w:val="231F20"/>
          <w:spacing w:val="8"/>
          <w:w w:val="90"/>
        </w:rPr>
        <w:t>》</w:t>
      </w:r>
      <w:r>
        <w:rPr>
          <w:color w:val="231F20"/>
          <w:spacing w:val="12"/>
          <w:w w:val="95"/>
        </w:rPr>
        <w:t>是第二篇</w:t>
      </w:r>
      <w:r>
        <w:rPr>
          <w:color w:val="231F20"/>
          <w:spacing w:val="19"/>
        </w:rPr>
        <w:t>自读课文</w:t>
      </w:r>
      <w:r>
        <w:rPr>
          <w:color w:val="231F20"/>
          <w:spacing w:val="5"/>
          <w:w w:val="90"/>
        </w:rPr>
        <w:t>， </w:t>
      </w:r>
      <w:r>
        <w:rPr>
          <w:color w:val="231F20"/>
          <w:spacing w:val="16"/>
        </w:rPr>
        <w:t>可以适当放手并给予必要的提示与评</w:t>
      </w:r>
      <w:r>
        <w:rPr>
          <w:color w:val="231F20"/>
          <w:spacing w:val="21"/>
          <w:w w:val="103"/>
        </w:rPr>
        <w:t>价</w:t>
      </w:r>
      <w:r>
        <w:rPr>
          <w:color w:val="231F20"/>
          <w:w w:val="50"/>
        </w:rPr>
        <w:t>。</w:t>
      </w:r>
      <w:r>
        <w:rPr>
          <w:color w:val="231F20"/>
        </w:rPr>
        <w:t> </w:t>
      </w:r>
      <w:r>
        <w:rPr>
          <w:color w:val="231F20"/>
          <w:spacing w:val="20"/>
          <w:w w:val="103"/>
        </w:rPr>
        <w:t>还可以使用</w:t>
      </w:r>
      <w:r>
        <w:rPr>
          <w:color w:val="231F20"/>
          <w:w w:val="50"/>
        </w:rPr>
        <w:t>“</w:t>
      </w:r>
      <w:r>
        <w:rPr>
          <w:rFonts w:ascii="Arial" w:hAnsi="Arial" w:eastAsia="Arial"/>
          <w:color w:val="231F20"/>
          <w:spacing w:val="10"/>
          <w:w w:val="85"/>
          <w:sz w:val="19"/>
        </w:rPr>
        <w:t>1</w:t>
      </w:r>
      <w:r>
        <w:rPr>
          <w:rFonts w:ascii="Arial" w:hAnsi="Arial" w:eastAsia="Arial"/>
          <w:color w:val="231F20"/>
          <w:spacing w:val="1"/>
          <w:w w:val="110"/>
          <w:sz w:val="19"/>
        </w:rPr>
        <w:t>+</w:t>
      </w:r>
      <w:r>
        <w:rPr>
          <w:rFonts w:ascii="Arial" w:hAnsi="Arial" w:eastAsia="Arial"/>
          <w:color w:val="231F20"/>
          <w:spacing w:val="7"/>
          <w:w w:val="109"/>
          <w:sz w:val="19"/>
        </w:rPr>
        <w:t>X</w:t>
      </w:r>
      <w:r>
        <w:rPr>
          <w:color w:val="231F20"/>
          <w:w w:val="50"/>
        </w:rPr>
        <w:t>”</w:t>
      </w:r>
      <w:r>
        <w:rPr>
          <w:color w:val="231F20"/>
          <w:spacing w:val="-69"/>
        </w:rPr>
        <w:t> </w:t>
      </w:r>
      <w:r>
        <w:rPr>
          <w:color w:val="231F20"/>
          <w:spacing w:val="20"/>
          <w:w w:val="103"/>
        </w:rPr>
        <w:t>的方法适当拓展课外的文</w:t>
      </w:r>
      <w:r>
        <w:rPr>
          <w:color w:val="231F20"/>
          <w:spacing w:val="11"/>
          <w:w w:val="90"/>
        </w:rPr>
        <w:t>章，如从《社戏》至《呐喊》等，从而架构起整个单元</w:t>
      </w:r>
      <w:r>
        <w:rPr>
          <w:color w:val="231F20"/>
          <w:spacing w:val="6"/>
          <w:w w:val="90"/>
        </w:rPr>
        <w:t>“</w:t>
      </w:r>
      <w:r>
        <w:rPr>
          <w:color w:val="231F20"/>
          <w:spacing w:val="12"/>
        </w:rPr>
        <w:t>教读</w:t>
      </w:r>
      <w:r>
        <w:rPr>
          <w:color w:val="231F20"/>
          <w:spacing w:val="5"/>
          <w:w w:val="90"/>
        </w:rPr>
        <w:t>”“</w:t>
      </w:r>
      <w:r>
        <w:rPr>
          <w:color w:val="231F20"/>
          <w:spacing w:val="13"/>
        </w:rPr>
        <w:t>自读</w:t>
      </w:r>
      <w:r>
        <w:rPr>
          <w:color w:val="231F20"/>
          <w:spacing w:val="5"/>
          <w:w w:val="90"/>
        </w:rPr>
        <w:t>”“</w:t>
      </w:r>
      <w:r>
        <w:rPr>
          <w:color w:val="231F20"/>
          <w:spacing w:val="13"/>
        </w:rPr>
        <w:t>课外阅读</w:t>
      </w:r>
      <w:r>
        <w:rPr>
          <w:color w:val="231F20"/>
          <w:spacing w:val="5"/>
          <w:w w:val="90"/>
        </w:rPr>
        <w:t>”</w:t>
      </w:r>
      <w:r>
        <w:rPr>
          <w:color w:val="231F20"/>
          <w:spacing w:val="12"/>
        </w:rPr>
        <w:t>的学习思路</w:t>
      </w:r>
      <w:r>
        <w:rPr>
          <w:color w:val="231F20"/>
          <w:w w:val="90"/>
        </w:rPr>
        <w:t>。</w:t>
      </w:r>
    </w:p>
    <w:p>
      <w:pPr>
        <w:pStyle w:val="BodyText"/>
        <w:spacing w:line="314" w:lineRule="auto" w:before="8"/>
        <w:ind w:left="130" w:right="38" w:firstLine="378"/>
        <w:jc w:val="both"/>
      </w:pPr>
      <w:r>
        <w:rPr>
          <w:color w:val="231F20"/>
          <w:w w:val="95"/>
        </w:rPr>
        <w:t>在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口语交际</w:t>
      </w:r>
      <w:r>
        <w:rPr>
          <w:color w:val="231F20"/>
          <w:w w:val="80"/>
        </w:rPr>
        <w:t>：</w:t>
      </w:r>
      <w:r>
        <w:rPr>
          <w:color w:val="231F20"/>
          <w:w w:val="95"/>
        </w:rPr>
        <w:t>应对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的学习中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要注重情境的</w:t>
      </w:r>
      <w:r>
        <w:rPr>
          <w:color w:val="231F20"/>
        </w:rPr>
        <w:t>创设和任务的投放</w:t>
      </w:r>
      <w:r>
        <w:rPr>
          <w:color w:val="231F20"/>
          <w:w w:val="80"/>
        </w:rPr>
        <w:t>。 </w:t>
      </w:r>
      <w:r>
        <w:rPr>
          <w:color w:val="231F20"/>
        </w:rPr>
        <w:t>情境学习理论认为</w:t>
      </w:r>
      <w:r>
        <w:rPr>
          <w:color w:val="231F20"/>
          <w:w w:val="80"/>
        </w:rPr>
        <w:t>，</w:t>
      </w:r>
      <w:r>
        <w:rPr>
          <w:color w:val="231F20"/>
        </w:rPr>
        <w:t>脱离真实</w:t>
      </w:r>
      <w:r>
        <w:rPr>
          <w:color w:val="231F20"/>
          <w:w w:val="95"/>
        </w:rPr>
        <w:t>情境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学习便无意义</w:t>
      </w:r>
      <w:r>
        <w:rPr>
          <w:color w:val="231F20"/>
          <w:w w:val="80"/>
        </w:rPr>
        <w:t>，“</w:t>
      </w:r>
      <w:r>
        <w:rPr>
          <w:color w:val="231F20"/>
          <w:w w:val="95"/>
        </w:rPr>
        <w:t>知识从特有的语境被抽离出</w:t>
      </w:r>
      <w:r>
        <w:rPr>
          <w:color w:val="231F20"/>
        </w:rPr>
        <w:t>来</w:t>
      </w:r>
      <w:r>
        <w:rPr>
          <w:color w:val="231F20"/>
          <w:w w:val="80"/>
        </w:rPr>
        <w:t>，</w:t>
      </w:r>
      <w:r>
        <w:rPr>
          <w:color w:val="231F20"/>
        </w:rPr>
        <w:t>变成了无关情感与思想的冰冷符号</w:t>
      </w:r>
      <w:r>
        <w:rPr>
          <w:color w:val="231F20"/>
          <w:w w:val="80"/>
        </w:rPr>
        <w:t>”</w:t>
      </w:r>
      <w:r>
        <w:rPr>
          <w:rFonts w:ascii="Calibri" w:hAnsi="Calibri" w:eastAsia="Calibri"/>
          <w:color w:val="231F20"/>
          <w:w w:val="80"/>
          <w:position w:val="7"/>
          <w:sz w:val="10"/>
        </w:rPr>
        <w:t>⑤</w:t>
      </w:r>
      <w:r>
        <w:rPr>
          <w:color w:val="231F20"/>
          <w:w w:val="80"/>
        </w:rPr>
        <w:t>。 </w:t>
      </w:r>
      <w:r>
        <w:rPr>
          <w:color w:val="231F20"/>
        </w:rPr>
        <w:t>从分析</w:t>
      </w:r>
      <w:r>
        <w:rPr>
          <w:color w:val="231F20"/>
          <w:w w:val="95"/>
        </w:rPr>
        <w:t>应对实例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到进行口语实践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再到学习应对策略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体现了以情境为经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任务为纬的学习模式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而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应对</w:t>
      </w:r>
      <w:r>
        <w:rPr>
          <w:color w:val="231F20"/>
          <w:w w:val="80"/>
        </w:rPr>
        <w:t>” </w:t>
      </w:r>
      <w:r>
        <w:rPr>
          <w:color w:val="231F20"/>
        </w:rPr>
        <w:t>的核心就是在具体的语境中具体分析对方的言语意图与言语内容</w:t>
      </w:r>
      <w:r>
        <w:rPr>
          <w:color w:val="231F20"/>
          <w:w w:val="80"/>
        </w:rPr>
        <w:t>，</w:t>
      </w:r>
      <w:r>
        <w:rPr>
          <w:color w:val="231F20"/>
        </w:rPr>
        <w:t>从而得出</w:t>
      </w:r>
      <w:r>
        <w:rPr>
          <w:color w:val="231F20"/>
          <w:w w:val="80"/>
        </w:rPr>
        <w:t>“</w:t>
      </w:r>
      <w:r>
        <w:rPr>
          <w:color w:val="231F20"/>
        </w:rPr>
        <w:t>应对</w:t>
      </w:r>
      <w:r>
        <w:rPr>
          <w:color w:val="231F20"/>
          <w:w w:val="80"/>
        </w:rPr>
        <w:t>”</w:t>
      </w:r>
      <w:r>
        <w:rPr>
          <w:color w:val="231F20"/>
        </w:rPr>
        <w:t>具体方法</w:t>
      </w:r>
      <w:r>
        <w:rPr>
          <w:color w:val="231F20"/>
          <w:w w:val="80"/>
        </w:rPr>
        <w:t>。 </w:t>
      </w:r>
      <w:r>
        <w:rPr>
          <w:color w:val="231F20"/>
        </w:rPr>
        <w:t>还可</w:t>
      </w:r>
      <w:r>
        <w:rPr>
          <w:color w:val="231F20"/>
          <w:w w:val="95"/>
        </w:rPr>
        <w:t>以勾连本单元的课文进行学习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如</w:t>
      </w:r>
      <w:r>
        <w:rPr>
          <w:color w:val="231F20"/>
          <w:w w:val="80"/>
        </w:rPr>
        <w:t>《</w:t>
      </w:r>
      <w:r>
        <w:rPr>
          <w:color w:val="231F20"/>
          <w:w w:val="95"/>
        </w:rPr>
        <w:t>社戏</w:t>
      </w:r>
      <w:r>
        <w:rPr>
          <w:color w:val="231F20"/>
          <w:w w:val="80"/>
        </w:rPr>
        <w:t>》</w:t>
      </w:r>
      <w:r>
        <w:rPr>
          <w:color w:val="231F20"/>
          <w:w w:val="95"/>
        </w:rPr>
        <w:t>中双喜应</w:t>
      </w:r>
      <w:r>
        <w:rPr>
          <w:color w:val="231F20"/>
        </w:rPr>
        <w:t>对六一公公的对话</w:t>
      </w:r>
      <w:r>
        <w:rPr>
          <w:color w:val="231F20"/>
          <w:w w:val="80"/>
        </w:rPr>
        <w:t>，</w:t>
      </w:r>
      <w:r>
        <w:rPr>
          <w:color w:val="231F20"/>
        </w:rPr>
        <w:t>就是极佳的分析案例</w:t>
      </w:r>
      <w:r>
        <w:rPr>
          <w:color w:val="231F20"/>
          <w:w w:val="80"/>
        </w:rPr>
        <w:t>，</w:t>
      </w:r>
      <w:r>
        <w:rPr>
          <w:color w:val="231F20"/>
        </w:rPr>
        <w:t>从应对</w:t>
      </w:r>
      <w:r>
        <w:rPr>
          <w:color w:val="231F20"/>
          <w:w w:val="95"/>
        </w:rPr>
        <w:t>的情境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应对的智慧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应对的言语等方面出发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可以</w:t>
      </w:r>
      <w:r>
        <w:rPr>
          <w:color w:val="231F20"/>
        </w:rPr>
        <w:t>建构起学生对应对的基本认知</w:t>
      </w:r>
      <w:r>
        <w:rPr>
          <w:color w:val="231F20"/>
          <w:w w:val="80"/>
        </w:rPr>
        <w:t>。</w:t>
      </w:r>
    </w:p>
    <w:p>
      <w:pPr>
        <w:pStyle w:val="BodyText"/>
        <w:spacing w:line="314" w:lineRule="auto"/>
        <w:ind w:left="130" w:right="38" w:firstLine="378"/>
        <w:jc w:val="both"/>
      </w:pPr>
      <w:r>
        <w:rPr>
          <w:color w:val="231F20"/>
          <w:spacing w:val="12"/>
          <w:w w:val="80"/>
        </w:rPr>
        <w:t>“</w:t>
      </w:r>
      <w:r>
        <w:rPr>
          <w:color w:val="231F20"/>
          <w:spacing w:val="17"/>
          <w:w w:val="95"/>
        </w:rPr>
        <w:t>写作</w:t>
      </w:r>
      <w:r>
        <w:rPr>
          <w:color w:val="231F20"/>
          <w:spacing w:val="11"/>
          <w:w w:val="80"/>
        </w:rPr>
        <w:t>：</w:t>
      </w:r>
      <w:r>
        <w:rPr>
          <w:color w:val="231F20"/>
          <w:spacing w:val="21"/>
          <w:w w:val="95"/>
        </w:rPr>
        <w:t>学习仿写</w:t>
      </w:r>
      <w:r>
        <w:rPr>
          <w:color w:val="231F20"/>
          <w:spacing w:val="14"/>
          <w:w w:val="80"/>
        </w:rPr>
        <w:t>”</w:t>
      </w:r>
      <w:r>
        <w:rPr>
          <w:color w:val="231F20"/>
          <w:spacing w:val="21"/>
          <w:w w:val="95"/>
        </w:rPr>
        <w:t>板块</w:t>
      </w:r>
      <w:r>
        <w:rPr>
          <w:color w:val="231F20"/>
          <w:spacing w:val="14"/>
          <w:w w:val="80"/>
        </w:rPr>
        <w:t>，</w:t>
      </w:r>
      <w:r>
        <w:rPr>
          <w:color w:val="231F20"/>
          <w:spacing w:val="17"/>
          <w:w w:val="95"/>
        </w:rPr>
        <w:t>既要融汇写作教学的</w:t>
      </w:r>
      <w:r>
        <w:rPr>
          <w:color w:val="231F20"/>
          <w:spacing w:val="13"/>
        </w:rPr>
        <w:t>共性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2"/>
        </w:rPr>
        <w:t>又要把握仿写的个性</w:t>
      </w:r>
      <w:r>
        <w:rPr>
          <w:color w:val="231F20"/>
          <w:spacing w:val="-13"/>
          <w:w w:val="80"/>
        </w:rPr>
        <w:t>。 </w:t>
      </w:r>
      <w:r>
        <w:rPr>
          <w:color w:val="231F20"/>
          <w:spacing w:val="12"/>
        </w:rPr>
        <w:t>研讨所选范文</w:t>
      </w:r>
      <w:r>
        <w:rPr>
          <w:color w:val="231F20"/>
          <w:spacing w:val="6"/>
          <w:w w:val="80"/>
        </w:rPr>
        <w:t>、</w:t>
      </w:r>
      <w:r>
        <w:rPr>
          <w:color w:val="231F20"/>
          <w:spacing w:val="8"/>
        </w:rPr>
        <w:t>确定仿</w:t>
      </w:r>
      <w:r>
        <w:rPr>
          <w:color w:val="231F20"/>
          <w:spacing w:val="14"/>
          <w:w w:val="95"/>
        </w:rPr>
        <w:t>写之点</w:t>
      </w:r>
      <w:r>
        <w:rPr>
          <w:color w:val="231F20"/>
          <w:spacing w:val="8"/>
          <w:w w:val="80"/>
        </w:rPr>
        <w:t>、</w:t>
      </w:r>
      <w:r>
        <w:rPr>
          <w:color w:val="231F20"/>
          <w:spacing w:val="15"/>
          <w:w w:val="95"/>
        </w:rPr>
        <w:t>进行仿写训练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4"/>
          <w:w w:val="95"/>
        </w:rPr>
        <w:t>既是教学落点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2"/>
          <w:w w:val="95"/>
        </w:rPr>
        <w:t>又是教学模 </w:t>
      </w:r>
      <w:r>
        <w:rPr>
          <w:color w:val="231F20"/>
          <w:spacing w:val="13"/>
          <w:w w:val="95"/>
        </w:rPr>
        <w:t>块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5"/>
          <w:w w:val="95"/>
        </w:rPr>
        <w:t>它体现着仿写</w:t>
      </w:r>
      <w:r>
        <w:rPr>
          <w:color w:val="231F20"/>
          <w:spacing w:val="8"/>
          <w:w w:val="80"/>
        </w:rPr>
        <w:t>“</w:t>
      </w:r>
      <w:r>
        <w:rPr>
          <w:color w:val="231F20"/>
          <w:spacing w:val="15"/>
          <w:w w:val="95"/>
        </w:rPr>
        <w:t>读</w:t>
      </w:r>
      <w:r>
        <w:rPr>
          <w:color w:val="231F20"/>
          <w:spacing w:val="8"/>
          <w:w w:val="80"/>
        </w:rPr>
        <w:t>、</w:t>
      </w:r>
      <w:r>
        <w:rPr>
          <w:color w:val="231F20"/>
          <w:spacing w:val="15"/>
          <w:w w:val="95"/>
        </w:rPr>
        <w:t>思</w:t>
      </w:r>
      <w:r>
        <w:rPr>
          <w:color w:val="231F20"/>
          <w:spacing w:val="8"/>
          <w:w w:val="80"/>
        </w:rPr>
        <w:t>、</w:t>
      </w:r>
      <w:r>
        <w:rPr>
          <w:color w:val="231F20"/>
          <w:spacing w:val="15"/>
          <w:w w:val="95"/>
        </w:rPr>
        <w:t>写</w:t>
      </w:r>
      <w:r>
        <w:rPr>
          <w:color w:val="231F20"/>
          <w:spacing w:val="8"/>
          <w:w w:val="80"/>
        </w:rPr>
        <w:t>”</w:t>
      </w:r>
      <w:r>
        <w:rPr>
          <w:color w:val="231F20"/>
          <w:spacing w:val="15"/>
          <w:w w:val="95"/>
        </w:rPr>
        <w:t>循环的内在逻辑</w:t>
      </w:r>
      <w:r>
        <w:rPr>
          <w:color w:val="231F20"/>
          <w:spacing w:val="7"/>
          <w:w w:val="80"/>
        </w:rPr>
        <w:t>。 </w:t>
      </w:r>
      <w:r>
        <w:rPr>
          <w:color w:val="231F20"/>
          <w:w w:val="95"/>
        </w:rPr>
        <w:t>在</w:t>
      </w:r>
      <w:r>
        <w:rPr>
          <w:color w:val="231F20"/>
          <w:spacing w:val="14"/>
        </w:rPr>
        <w:t>仿写指导过程中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3"/>
        </w:rPr>
        <w:t>切忌不要进行简单的说教和直接</w:t>
      </w:r>
      <w:r>
        <w:rPr>
          <w:color w:val="231F20"/>
          <w:spacing w:val="14"/>
        </w:rPr>
        <w:t>的告知</w:t>
      </w:r>
      <w:r>
        <w:rPr>
          <w:color w:val="231F20"/>
          <w:spacing w:val="31"/>
          <w:w w:val="80"/>
        </w:rPr>
        <w:t>， </w:t>
      </w:r>
      <w:r>
        <w:rPr>
          <w:color w:val="231F20"/>
          <w:spacing w:val="14"/>
        </w:rPr>
        <w:t>一定要搭建好仿写的支架和训练的历程</w:t>
      </w:r>
      <w:r>
        <w:rPr>
          <w:color w:val="231F20"/>
          <w:w w:val="80"/>
        </w:rPr>
        <w:t>。</w:t>
      </w:r>
      <w:r>
        <w:rPr>
          <w:color w:val="231F20"/>
          <w:spacing w:val="13"/>
        </w:rPr>
        <w:t>探讨课文中的仿写点为后面的仿写实践打下基础</w:t>
      </w:r>
      <w:r>
        <w:rPr>
          <w:color w:val="231F20"/>
          <w:w w:val="80"/>
        </w:rPr>
        <w:t>， </w:t>
      </w:r>
      <w:r>
        <w:rPr>
          <w:color w:val="231F20"/>
          <w:spacing w:val="13"/>
        </w:rPr>
        <w:t>引导学生从熟悉的课文中寻找仿写的典型范例</w:t>
      </w:r>
      <w:r>
        <w:rPr>
          <w:color w:val="231F20"/>
          <w:spacing w:val="10"/>
          <w:w w:val="80"/>
        </w:rPr>
        <w:t>，</w:t>
      </w:r>
      <w:r>
        <w:rPr>
          <w:color w:val="231F20"/>
        </w:rPr>
        <w:t>分</w:t>
      </w:r>
      <w:r>
        <w:rPr>
          <w:color w:val="231F20"/>
          <w:spacing w:val="13"/>
        </w:rPr>
        <w:t>析其篇章结构特点和选材组材方法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2"/>
        </w:rPr>
        <w:t>使学生的仿写</w:t>
      </w:r>
      <w:r>
        <w:rPr>
          <w:color w:val="231F20"/>
          <w:spacing w:val="14"/>
        </w:rPr>
        <w:t>由片断至整篇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5"/>
        </w:rPr>
        <w:t>都有例可寻</w:t>
      </w:r>
      <w:r>
        <w:rPr>
          <w:color w:val="231F20"/>
          <w:spacing w:val="8"/>
          <w:w w:val="80"/>
        </w:rPr>
        <w:t>、</w:t>
      </w:r>
      <w:r>
        <w:rPr>
          <w:color w:val="231F20"/>
          <w:spacing w:val="14"/>
        </w:rPr>
        <w:t>有例可仿</w:t>
      </w:r>
      <w:r>
        <w:rPr>
          <w:color w:val="231F20"/>
          <w:spacing w:val="-15"/>
          <w:w w:val="80"/>
        </w:rPr>
        <w:t>。 </w:t>
      </w:r>
      <w:r>
        <w:rPr>
          <w:color w:val="231F20"/>
          <w:spacing w:val="17"/>
        </w:rPr>
        <w:t>我们发现</w:t>
      </w:r>
      <w:r>
        <w:rPr>
          <w:color w:val="231F20"/>
          <w:w w:val="80"/>
        </w:rPr>
        <w:t>， </w:t>
      </w:r>
      <w:r>
        <w:rPr>
          <w:color w:val="231F20"/>
          <w:spacing w:val="13"/>
        </w:rPr>
        <w:t>这一单元的文章都可以作为仿写的范文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2"/>
        </w:rPr>
        <w:t>既可仿言</w:t>
      </w:r>
      <w:r>
        <w:rPr>
          <w:color w:val="231F20"/>
          <w:spacing w:val="14"/>
          <w:w w:val="95"/>
        </w:rPr>
        <w:t>语形式又可仿篇章结构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4"/>
          <w:w w:val="95"/>
        </w:rPr>
        <w:t>还可以仿主题立意</w:t>
      </w:r>
      <w:r>
        <w:rPr>
          <w:color w:val="231F20"/>
          <w:spacing w:val="10"/>
          <w:w w:val="80"/>
        </w:rPr>
        <w:t>，</w:t>
      </w:r>
      <w:r>
        <w:rPr>
          <w:color w:val="231F20"/>
          <w:spacing w:val="17"/>
          <w:w w:val="95"/>
        </w:rPr>
        <w:t>如</w:t>
      </w:r>
      <w:r>
        <w:rPr>
          <w:color w:val="231F20"/>
          <w:spacing w:val="10"/>
          <w:w w:val="80"/>
        </w:rPr>
        <w:t>《</w:t>
      </w:r>
      <w:r>
        <w:rPr>
          <w:color w:val="231F20"/>
          <w:w w:val="95"/>
        </w:rPr>
        <w:t>社</w:t>
      </w:r>
      <w:r>
        <w:rPr>
          <w:color w:val="231F20"/>
          <w:spacing w:val="19"/>
          <w:w w:val="95"/>
        </w:rPr>
        <w:t>戏</w:t>
      </w:r>
      <w:r>
        <w:rPr>
          <w:color w:val="231F20"/>
          <w:spacing w:val="12"/>
          <w:w w:val="80"/>
        </w:rPr>
        <w:t>》</w:t>
      </w:r>
      <w:r>
        <w:rPr>
          <w:color w:val="231F20"/>
          <w:spacing w:val="18"/>
          <w:w w:val="95"/>
        </w:rPr>
        <w:t>的儿童视角和环境描写</w:t>
      </w:r>
      <w:r>
        <w:rPr>
          <w:color w:val="231F20"/>
          <w:spacing w:val="13"/>
          <w:w w:val="80"/>
        </w:rPr>
        <w:t>，《</w:t>
      </w:r>
      <w:r>
        <w:rPr>
          <w:color w:val="231F20"/>
          <w:spacing w:val="21"/>
          <w:w w:val="95"/>
        </w:rPr>
        <w:t>回延安</w:t>
      </w:r>
      <w:r>
        <w:rPr>
          <w:color w:val="231F20"/>
          <w:spacing w:val="14"/>
          <w:w w:val="80"/>
        </w:rPr>
        <w:t>》</w:t>
      </w:r>
      <w:r>
        <w:rPr>
          <w:color w:val="231F20"/>
          <w:spacing w:val="16"/>
          <w:w w:val="95"/>
        </w:rPr>
        <w:t>两句一节的</w:t>
      </w:r>
      <w:r>
        <w:rPr>
          <w:color w:val="231F20"/>
          <w:spacing w:val="14"/>
          <w:w w:val="95"/>
        </w:rPr>
        <w:t>结构和口语化的语言</w:t>
      </w:r>
      <w:r>
        <w:rPr>
          <w:color w:val="231F20"/>
          <w:spacing w:val="8"/>
          <w:w w:val="80"/>
        </w:rPr>
        <w:t>，《</w:t>
      </w:r>
      <w:r>
        <w:rPr>
          <w:color w:val="231F20"/>
          <w:spacing w:val="17"/>
          <w:w w:val="95"/>
        </w:rPr>
        <w:t>安塞腰鼓</w:t>
      </w:r>
      <w:r>
        <w:rPr>
          <w:color w:val="231F20"/>
          <w:spacing w:val="10"/>
          <w:w w:val="80"/>
        </w:rPr>
        <w:t>》</w:t>
      </w:r>
      <w:r>
        <w:rPr>
          <w:color w:val="231F20"/>
          <w:spacing w:val="17"/>
          <w:w w:val="95"/>
        </w:rPr>
        <w:t>中</w:t>
      </w:r>
      <w:r>
        <w:rPr>
          <w:color w:val="231F20"/>
          <w:spacing w:val="10"/>
          <w:w w:val="80"/>
        </w:rPr>
        <w:t>“</w:t>
      </w:r>
      <w:r>
        <w:rPr>
          <w:color w:val="231F20"/>
          <w:w w:val="95"/>
        </w:rPr>
        <w:t>静—动— 静</w:t>
      </w:r>
      <w:r>
        <w:rPr>
          <w:color w:val="231F20"/>
          <w:w w:val="80"/>
        </w:rPr>
        <w:t>” </w:t>
      </w:r>
      <w:r>
        <w:rPr>
          <w:color w:val="231F20"/>
          <w:spacing w:val="14"/>
          <w:w w:val="95"/>
        </w:rPr>
        <w:t>的结构和修辞的使用</w:t>
      </w:r>
      <w:r>
        <w:rPr>
          <w:color w:val="231F20"/>
          <w:spacing w:val="8"/>
          <w:w w:val="80"/>
        </w:rPr>
        <w:t>，《</w:t>
      </w:r>
      <w:r>
        <w:rPr>
          <w:color w:val="231F20"/>
          <w:spacing w:val="15"/>
          <w:w w:val="95"/>
        </w:rPr>
        <w:t>灯笼</w:t>
      </w:r>
      <w:r>
        <w:rPr>
          <w:color w:val="231F20"/>
          <w:spacing w:val="8"/>
          <w:w w:val="80"/>
        </w:rPr>
        <w:t>》</w:t>
      </w:r>
      <w:r>
        <w:rPr>
          <w:color w:val="231F20"/>
          <w:spacing w:val="13"/>
          <w:w w:val="95"/>
        </w:rPr>
        <w:t>发散的思绪和典故的</w:t>
      </w:r>
      <w:r>
        <w:rPr>
          <w:color w:val="231F20"/>
          <w:spacing w:val="15"/>
        </w:rPr>
        <w:t>使用等</w:t>
      </w:r>
      <w:r>
        <w:rPr>
          <w:color w:val="231F20"/>
          <w:spacing w:val="30"/>
          <w:w w:val="80"/>
        </w:rPr>
        <w:t>。 </w:t>
      </w:r>
      <w:r>
        <w:rPr>
          <w:color w:val="231F20"/>
          <w:spacing w:val="14"/>
        </w:rPr>
        <w:t>在仿写的过程中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3"/>
        </w:rPr>
        <w:t>也逐步加深了单元核心</w:t>
      </w:r>
      <w:r>
        <w:rPr>
          <w:color w:val="231F20"/>
          <w:spacing w:val="12"/>
        </w:rPr>
        <w:t>学习任务的理解和运用</w:t>
      </w:r>
      <w:r>
        <w:rPr>
          <w:color w:val="231F20"/>
          <w:w w:val="80"/>
        </w:rPr>
        <w:t>。</w:t>
      </w:r>
    </w:p>
    <w:p>
      <w:pPr>
        <w:pStyle w:val="BodyText"/>
        <w:spacing w:line="314" w:lineRule="auto"/>
        <w:ind w:left="130" w:right="44" w:firstLine="378"/>
        <w:jc w:val="both"/>
      </w:pPr>
      <w:r>
        <w:rPr>
          <w:color w:val="231F20"/>
          <w:w w:val="95"/>
        </w:rPr>
        <w:t>如何突破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儿童视角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和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品味语言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的学习难</w:t>
      </w:r>
      <w:r>
        <w:rPr>
          <w:color w:val="231F20"/>
        </w:rPr>
        <w:t>题</w:t>
      </w:r>
      <w:r>
        <w:rPr>
          <w:color w:val="231F20"/>
          <w:w w:val="80"/>
        </w:rPr>
        <w:t>？ </w:t>
      </w:r>
      <w:r>
        <w:rPr>
          <w:color w:val="231F20"/>
        </w:rPr>
        <w:t>一是可以整合初中的课文</w:t>
      </w:r>
      <w:r>
        <w:rPr>
          <w:color w:val="231F20"/>
          <w:w w:val="80"/>
        </w:rPr>
        <w:t>，</w:t>
      </w:r>
      <w:r>
        <w:rPr>
          <w:color w:val="231F20"/>
        </w:rPr>
        <w:t>在教学中需要恰当</w:t>
      </w:r>
      <w:r>
        <w:rPr>
          <w:color w:val="231F20"/>
          <w:w w:val="95"/>
        </w:rPr>
        <w:t>勾连学过的鲁迅作品</w:t>
      </w:r>
      <w:r>
        <w:rPr>
          <w:color w:val="231F20"/>
          <w:w w:val="80"/>
        </w:rPr>
        <w:t>《</w:t>
      </w:r>
      <w:r>
        <w:rPr>
          <w:color w:val="231F20"/>
          <w:w w:val="95"/>
        </w:rPr>
        <w:t>阿长与</w:t>
      </w:r>
      <w:r>
        <w:rPr>
          <w:color w:val="231F20"/>
          <w:w w:val="80"/>
        </w:rPr>
        <w:t>〈</w:t>
      </w:r>
      <w:r>
        <w:rPr>
          <w:color w:val="231F20"/>
          <w:w w:val="95"/>
        </w:rPr>
        <w:t>山海经</w:t>
      </w:r>
      <w:r>
        <w:rPr>
          <w:color w:val="231F20"/>
          <w:w w:val="80"/>
        </w:rPr>
        <w:t>〉》，</w:t>
      </w:r>
      <w:r>
        <w:rPr>
          <w:color w:val="231F20"/>
          <w:w w:val="95"/>
        </w:rPr>
        <w:t>可以比较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成人视角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与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儿童视角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的不同及其使用方法</w:t>
      </w:r>
      <w:r>
        <w:rPr>
          <w:color w:val="231F20"/>
          <w:w w:val="80"/>
        </w:rPr>
        <w:t>。 </w:t>
      </w:r>
      <w:r>
        <w:rPr>
          <w:color w:val="231F20"/>
          <w:w w:val="95"/>
        </w:rPr>
        <w:t>二是</w:t>
      </w:r>
      <w:r>
        <w:rPr>
          <w:color w:val="231F20"/>
          <w:w w:val="80"/>
        </w:rPr>
        <w:t>“</w:t>
      </w:r>
      <w:r>
        <w:rPr>
          <w:color w:val="231F20"/>
          <w:w w:val="95"/>
        </w:rPr>
        <w:t>品味语言</w:t>
      </w:r>
      <w:r>
        <w:rPr>
          <w:color w:val="231F20"/>
          <w:w w:val="80"/>
        </w:rPr>
        <w:t>”</w:t>
      </w:r>
      <w:r>
        <w:rPr>
          <w:color w:val="231F20"/>
          <w:w w:val="95"/>
        </w:rPr>
        <w:t>的问题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长期以来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品味语言是语文</w:t>
      </w:r>
      <w:r>
        <w:rPr>
          <w:color w:val="231F20"/>
        </w:rPr>
        <w:t>教学的重头戏</w:t>
      </w:r>
      <w:r>
        <w:rPr>
          <w:color w:val="231F20"/>
          <w:w w:val="80"/>
        </w:rPr>
        <w:t>，</w:t>
      </w:r>
      <w:r>
        <w:rPr>
          <w:color w:val="231F20"/>
        </w:rPr>
        <w:t>学生此前也经过许多品味语言的训练</w:t>
      </w:r>
      <w:r>
        <w:rPr>
          <w:color w:val="231F20"/>
          <w:w w:val="80"/>
        </w:rPr>
        <w:t>，</w:t>
      </w:r>
      <w:r>
        <w:rPr>
          <w:color w:val="231F20"/>
        </w:rPr>
        <w:t>那么本单元教学与此前有何差异</w:t>
      </w:r>
      <w:r>
        <w:rPr>
          <w:color w:val="231F20"/>
          <w:w w:val="80"/>
        </w:rPr>
        <w:t>？ </w:t>
      </w:r>
      <w:r>
        <w:rPr>
          <w:color w:val="231F20"/>
        </w:rPr>
        <w:t>差异在于本</w:t>
      </w:r>
    </w:p>
    <w:p>
      <w:pPr>
        <w:pStyle w:val="BodyText"/>
        <w:spacing w:line="314" w:lineRule="auto" w:before="52"/>
        <w:ind w:left="136" w:right="104"/>
        <w:jc w:val="both"/>
      </w:pPr>
      <w:r>
        <w:rPr/>
        <w:br w:type="column"/>
      </w:r>
      <w:r>
        <w:rPr>
          <w:color w:val="231F20"/>
        </w:rPr>
        <w:t>单元品味语言既要与朗读教学紧密结合起来</w:t>
      </w:r>
      <w:r>
        <w:rPr>
          <w:color w:val="231F20"/>
          <w:w w:val="80"/>
        </w:rPr>
        <w:t>，</w:t>
      </w:r>
      <w:r>
        <w:rPr>
          <w:color w:val="231F20"/>
        </w:rPr>
        <w:t>以巩固此前所获得的能力</w:t>
      </w:r>
      <w:r>
        <w:rPr>
          <w:color w:val="231F20"/>
          <w:w w:val="80"/>
        </w:rPr>
        <w:t>，</w:t>
      </w:r>
      <w:r>
        <w:rPr>
          <w:color w:val="231F20"/>
        </w:rPr>
        <w:t>还应当较为理性地梳理与品</w:t>
      </w:r>
      <w:r>
        <w:rPr>
          <w:color w:val="231F20"/>
          <w:w w:val="90"/>
        </w:rPr>
        <w:t>读精彩语句</w:t>
      </w:r>
      <w:r>
        <w:rPr>
          <w:color w:val="231F20"/>
          <w:w w:val="80"/>
        </w:rPr>
        <w:t>、</w:t>
      </w:r>
      <w:r>
        <w:rPr>
          <w:color w:val="231F20"/>
          <w:w w:val="90"/>
        </w:rPr>
        <w:t>语段</w:t>
      </w:r>
      <w:r>
        <w:rPr>
          <w:color w:val="231F20"/>
          <w:w w:val="80"/>
        </w:rPr>
        <w:t>，</w:t>
      </w:r>
      <w:r>
        <w:rPr>
          <w:color w:val="231F20"/>
          <w:w w:val="90"/>
        </w:rPr>
        <w:t>由</w:t>
      </w:r>
      <w:r>
        <w:rPr>
          <w:color w:val="231F20"/>
          <w:w w:val="80"/>
        </w:rPr>
        <w:t>“</w:t>
      </w:r>
      <w:r>
        <w:rPr>
          <w:color w:val="231F20"/>
          <w:w w:val="90"/>
        </w:rPr>
        <w:t>篇性</w:t>
      </w:r>
      <w:r>
        <w:rPr>
          <w:color w:val="231F20"/>
          <w:w w:val="80"/>
        </w:rPr>
        <w:t>”</w:t>
      </w:r>
      <w:r>
        <w:rPr>
          <w:color w:val="231F20"/>
          <w:w w:val="90"/>
        </w:rPr>
        <w:t>至</w:t>
      </w:r>
      <w:r>
        <w:rPr>
          <w:color w:val="231F20"/>
          <w:w w:val="80"/>
        </w:rPr>
        <w:t>“</w:t>
      </w:r>
      <w:r>
        <w:rPr>
          <w:color w:val="231F20"/>
          <w:w w:val="90"/>
        </w:rPr>
        <w:t>类性</w:t>
      </w:r>
      <w:r>
        <w:rPr>
          <w:color w:val="231F20"/>
          <w:w w:val="80"/>
        </w:rPr>
        <w:t>”，</w:t>
      </w:r>
      <w:r>
        <w:rPr>
          <w:color w:val="231F20"/>
          <w:w w:val="90"/>
        </w:rPr>
        <w:t>养成品味语</w:t>
      </w:r>
      <w:r>
        <w:rPr>
          <w:color w:val="231F20"/>
        </w:rPr>
        <w:t>言的良好习惯</w:t>
      </w:r>
      <w:r>
        <w:rPr>
          <w:color w:val="231F20"/>
          <w:w w:val="80"/>
        </w:rPr>
        <w:t>。</w:t>
      </w:r>
    </w:p>
    <w:p>
      <w:pPr>
        <w:pStyle w:val="BodyText"/>
        <w:spacing w:line="314" w:lineRule="auto"/>
        <w:ind w:left="136" w:right="99" w:firstLine="378"/>
        <w:jc w:val="both"/>
      </w:pPr>
      <w:r>
        <w:rPr>
          <w:color w:val="231F20"/>
        </w:rPr>
        <w:t>统编教材视野下的单元整体教学</w:t>
      </w:r>
      <w:r>
        <w:rPr>
          <w:color w:val="231F20"/>
          <w:w w:val="80"/>
        </w:rPr>
        <w:t>，</w:t>
      </w:r>
      <w:r>
        <w:rPr>
          <w:color w:val="231F20"/>
        </w:rPr>
        <w:t>需要注重能力培养的连续性与层级性</w:t>
      </w:r>
      <w:r>
        <w:rPr>
          <w:color w:val="231F20"/>
          <w:w w:val="80"/>
        </w:rPr>
        <w:t>。 </w:t>
      </w:r>
      <w:r>
        <w:rPr>
          <w:color w:val="231F20"/>
        </w:rPr>
        <w:t>如</w:t>
      </w:r>
      <w:r>
        <w:rPr>
          <w:color w:val="231F20"/>
          <w:w w:val="80"/>
        </w:rPr>
        <w:t>《</w:t>
      </w:r>
      <w:r>
        <w:rPr>
          <w:color w:val="231F20"/>
        </w:rPr>
        <w:t>社戏</w:t>
      </w:r>
      <w:r>
        <w:rPr>
          <w:color w:val="231F20"/>
          <w:w w:val="80"/>
        </w:rPr>
        <w:t>》</w:t>
      </w:r>
      <w:r>
        <w:rPr>
          <w:color w:val="231F20"/>
        </w:rPr>
        <w:t>是叙事作品</w:t>
      </w:r>
      <w:r>
        <w:rPr>
          <w:color w:val="231F20"/>
          <w:w w:val="80"/>
        </w:rPr>
        <w:t>， </w:t>
      </w:r>
      <w:r>
        <w:rPr>
          <w:color w:val="231F20"/>
        </w:rPr>
        <w:t>要通过朗读和默读体会人物的心理</w:t>
      </w:r>
      <w:r>
        <w:rPr>
          <w:color w:val="231F20"/>
          <w:w w:val="80"/>
        </w:rPr>
        <w:t>、 </w:t>
      </w:r>
      <w:r>
        <w:rPr>
          <w:color w:val="231F20"/>
        </w:rPr>
        <w:t>说话的语气</w:t>
      </w:r>
      <w:r>
        <w:rPr>
          <w:color w:val="231F20"/>
          <w:w w:val="80"/>
        </w:rPr>
        <w:t>， </w:t>
      </w:r>
      <w:r>
        <w:rPr>
          <w:color w:val="231F20"/>
        </w:rPr>
        <w:t>体会描写</w:t>
      </w:r>
      <w:r>
        <w:rPr>
          <w:color w:val="231F20"/>
          <w:w w:val="80"/>
        </w:rPr>
        <w:t>、</w:t>
      </w:r>
      <w:r>
        <w:rPr>
          <w:color w:val="231F20"/>
        </w:rPr>
        <w:t>叙述和议论的精彩之处</w:t>
      </w:r>
      <w:r>
        <w:rPr>
          <w:color w:val="231F20"/>
          <w:w w:val="80"/>
        </w:rPr>
        <w:t>，</w:t>
      </w:r>
      <w:r>
        <w:rPr>
          <w:color w:val="231F20"/>
        </w:rPr>
        <w:t>以及其中蕴含</w:t>
      </w:r>
      <w:r>
        <w:rPr>
          <w:color w:val="231F20"/>
          <w:w w:val="95"/>
        </w:rPr>
        <w:t>的情感</w:t>
      </w:r>
      <w:r>
        <w:rPr>
          <w:color w:val="231F20"/>
          <w:w w:val="80"/>
        </w:rPr>
        <w:t>；《</w:t>
      </w:r>
      <w:r>
        <w:rPr>
          <w:color w:val="231F20"/>
          <w:w w:val="95"/>
        </w:rPr>
        <w:t>回延安</w:t>
      </w:r>
      <w:r>
        <w:rPr>
          <w:color w:val="231F20"/>
          <w:w w:val="80"/>
        </w:rPr>
        <w:t>》</w:t>
      </w:r>
      <w:r>
        <w:rPr>
          <w:color w:val="231F20"/>
          <w:w w:val="95"/>
        </w:rPr>
        <w:t>是现代诗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情调高昂明朗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要大声朗读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读出节奏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读出诗情诗意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读出诗句的美妙</w:t>
      </w:r>
      <w:r>
        <w:rPr>
          <w:color w:val="231F20"/>
          <w:w w:val="80"/>
        </w:rPr>
        <w:t>；</w:t>
      </w:r>
    </w:p>
    <w:p>
      <w:pPr>
        <w:pStyle w:val="BodyText"/>
        <w:spacing w:line="314" w:lineRule="auto"/>
        <w:ind w:left="136" w:right="104"/>
        <w:jc w:val="both"/>
      </w:pPr>
      <w:r>
        <w:rPr>
          <w:color w:val="231F20"/>
          <w:w w:val="80"/>
        </w:rPr>
        <w:t>《</w:t>
      </w:r>
      <w:r>
        <w:rPr>
          <w:color w:val="231F20"/>
          <w:w w:val="95"/>
        </w:rPr>
        <w:t>安塞腰鼓</w:t>
      </w:r>
      <w:r>
        <w:rPr>
          <w:color w:val="231F20"/>
          <w:w w:val="80"/>
        </w:rPr>
        <w:t>》</w:t>
      </w:r>
      <w:r>
        <w:rPr>
          <w:color w:val="231F20"/>
          <w:w w:val="95"/>
        </w:rPr>
        <w:t>是抒情散文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情绪高昂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情调畅快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要读出语言的形式美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读出文章的气韵</w:t>
      </w:r>
      <w:r>
        <w:rPr>
          <w:color w:val="231F20"/>
          <w:w w:val="80"/>
        </w:rPr>
        <w:t>；《</w:t>
      </w:r>
      <w:r>
        <w:rPr>
          <w:color w:val="231F20"/>
          <w:w w:val="95"/>
        </w:rPr>
        <w:t>灯笼</w:t>
      </w:r>
      <w:r>
        <w:rPr>
          <w:color w:val="231F20"/>
          <w:w w:val="80"/>
        </w:rPr>
        <w:t>》</w:t>
      </w:r>
      <w:r>
        <w:rPr>
          <w:color w:val="231F20"/>
          <w:w w:val="95"/>
        </w:rPr>
        <w:t>是情调</w:t>
      </w:r>
      <w:r>
        <w:rPr>
          <w:color w:val="231F20"/>
        </w:rPr>
        <w:t>优雅而又激越的抒情散文</w:t>
      </w:r>
      <w:r>
        <w:rPr>
          <w:color w:val="231F20"/>
          <w:w w:val="80"/>
        </w:rPr>
        <w:t>， </w:t>
      </w:r>
      <w:r>
        <w:rPr>
          <w:color w:val="231F20"/>
        </w:rPr>
        <w:t>朗读时要有优雅的情调</w:t>
      </w:r>
      <w:r>
        <w:rPr>
          <w:color w:val="231F20"/>
          <w:w w:val="80"/>
        </w:rPr>
        <w:t>，</w:t>
      </w:r>
      <w:r>
        <w:rPr>
          <w:color w:val="231F20"/>
        </w:rPr>
        <w:t>读到课文最后要表达激昂的情调</w:t>
      </w:r>
      <w:r>
        <w:rPr>
          <w:color w:val="231F20"/>
          <w:w w:val="80"/>
        </w:rPr>
        <w:t>。 </w:t>
      </w:r>
      <w:r>
        <w:rPr>
          <w:color w:val="231F20"/>
        </w:rPr>
        <w:t>当然</w:t>
      </w:r>
      <w:r>
        <w:rPr>
          <w:color w:val="231F20"/>
          <w:w w:val="80"/>
        </w:rPr>
        <w:t>，</w:t>
      </w:r>
      <w:r>
        <w:rPr>
          <w:color w:val="231F20"/>
        </w:rPr>
        <w:t>在本单元的教学中</w:t>
      </w:r>
      <w:r>
        <w:rPr>
          <w:color w:val="231F20"/>
          <w:w w:val="80"/>
        </w:rPr>
        <w:t>，</w:t>
      </w:r>
      <w:r>
        <w:rPr>
          <w:color w:val="231F20"/>
        </w:rPr>
        <w:t>品味语言还要与理解多种表达方式的综合运用相结合</w:t>
      </w:r>
      <w:r>
        <w:rPr>
          <w:color w:val="231F20"/>
          <w:w w:val="80"/>
        </w:rPr>
        <w:t>，</w:t>
      </w:r>
      <w:r>
        <w:rPr>
          <w:color w:val="231F20"/>
        </w:rPr>
        <w:t>两个教学目标具有相似性和交叉性</w:t>
      </w:r>
      <w:r>
        <w:rPr>
          <w:color w:val="231F20"/>
          <w:w w:val="80"/>
        </w:rPr>
        <w:t>，</w:t>
      </w:r>
      <w:r>
        <w:rPr>
          <w:color w:val="231F20"/>
        </w:rPr>
        <w:t>在教学中完全可以结合起来进行训练</w:t>
      </w:r>
      <w:r>
        <w:rPr>
          <w:color w:val="231F20"/>
          <w:w w:val="80"/>
        </w:rPr>
        <w:t>。</w:t>
      </w:r>
    </w:p>
    <w:p>
      <w:pPr>
        <w:pStyle w:val="BodyText"/>
        <w:spacing w:line="314" w:lineRule="auto"/>
        <w:ind w:left="136" w:right="104" w:firstLine="378"/>
        <w:jc w:val="both"/>
      </w:pPr>
      <w:r>
        <w:rPr>
          <w:color w:val="231F20"/>
        </w:rPr>
        <w:t>以语文素养为引领</w:t>
      </w:r>
      <w:r>
        <w:rPr>
          <w:color w:val="231F20"/>
          <w:w w:val="80"/>
        </w:rPr>
        <w:t>，</w:t>
      </w:r>
      <w:r>
        <w:rPr>
          <w:color w:val="231F20"/>
        </w:rPr>
        <w:t>以语文实践为主线</w:t>
      </w:r>
      <w:r>
        <w:rPr>
          <w:color w:val="231F20"/>
          <w:w w:val="80"/>
        </w:rPr>
        <w:t>，</w:t>
      </w:r>
      <w:r>
        <w:rPr>
          <w:color w:val="231F20"/>
        </w:rPr>
        <w:t>以语文任务为导向</w:t>
      </w:r>
      <w:r>
        <w:rPr>
          <w:color w:val="231F20"/>
          <w:w w:val="80"/>
        </w:rPr>
        <w:t>，</w:t>
      </w:r>
      <w:r>
        <w:rPr>
          <w:color w:val="231F20"/>
        </w:rPr>
        <w:t>以语文情境为手段</w:t>
      </w:r>
      <w:r>
        <w:rPr>
          <w:color w:val="231F20"/>
          <w:w w:val="80"/>
        </w:rPr>
        <w:t>，</w:t>
      </w:r>
      <w:r>
        <w:rPr>
          <w:color w:val="231F20"/>
        </w:rPr>
        <w:t>提高单元整体教学的学科味和效率值</w:t>
      </w:r>
      <w:r>
        <w:rPr>
          <w:color w:val="231F20"/>
          <w:w w:val="80"/>
        </w:rPr>
        <w:t>。 </w:t>
      </w:r>
      <w:r>
        <w:rPr>
          <w:color w:val="231F20"/>
        </w:rPr>
        <w:t>从反对单维度的教学走向复合性的学习</w:t>
      </w:r>
      <w:r>
        <w:rPr>
          <w:color w:val="231F20"/>
          <w:w w:val="80"/>
        </w:rPr>
        <w:t>，</w:t>
      </w:r>
      <w:r>
        <w:rPr>
          <w:color w:val="231F20"/>
        </w:rPr>
        <w:t>从反对碎片化的教学迈向持续性的学习</w:t>
      </w:r>
      <w:r>
        <w:rPr>
          <w:color w:val="231F20"/>
          <w:w w:val="80"/>
        </w:rPr>
        <w:t>，</w:t>
      </w:r>
      <w:r>
        <w:rPr>
          <w:color w:val="231F20"/>
        </w:rPr>
        <w:t>从反对脱离生活实践的教学跨向内隐性的学习</w:t>
      </w:r>
      <w:r>
        <w:rPr>
          <w:color w:val="231F20"/>
          <w:w w:val="80"/>
        </w:rPr>
        <w:t>，</w:t>
      </w:r>
      <w:r>
        <w:rPr>
          <w:color w:val="231F20"/>
        </w:rPr>
        <w:t>让学习深深地烙上多维化</w:t>
      </w:r>
      <w:r>
        <w:rPr>
          <w:color w:val="231F20"/>
          <w:w w:val="80"/>
        </w:rPr>
        <w:t>、</w:t>
      </w:r>
      <w:r>
        <w:rPr>
          <w:color w:val="231F20"/>
        </w:rPr>
        <w:t>结构化和情境化的特征</w:t>
      </w:r>
      <w:r>
        <w:rPr>
          <w:color w:val="231F20"/>
          <w:w w:val="80"/>
        </w:rPr>
        <w:t>，</w:t>
      </w:r>
      <w:r>
        <w:rPr>
          <w:color w:val="231F20"/>
        </w:rPr>
        <w:t>建构真实而完整的学习</w:t>
      </w:r>
      <w:r>
        <w:rPr>
          <w:color w:val="231F20"/>
          <w:w w:val="80"/>
        </w:rPr>
        <w:t>，</w:t>
      </w:r>
      <w:r>
        <w:rPr>
          <w:color w:val="231F20"/>
        </w:rPr>
        <w:t>培养学习的必备品质和关键能力</w:t>
      </w:r>
      <w:r>
        <w:rPr>
          <w:color w:val="231F20"/>
          <w:w w:val="80"/>
        </w:rPr>
        <w:t>，</w:t>
      </w:r>
      <w:r>
        <w:rPr>
          <w:color w:val="231F20"/>
        </w:rPr>
        <w:t>这或许就是统编教材视野下单元整体教学的价值追求和实践意义</w:t>
      </w:r>
      <w:r>
        <w:rPr>
          <w:color w:val="231F20"/>
          <w:w w:val="80"/>
        </w:rPr>
        <w:t>。</w:t>
      </w:r>
    </w:p>
    <w:p>
      <w:pPr>
        <w:pStyle w:val="BodyText"/>
        <w:spacing w:line="309" w:lineRule="auto"/>
        <w:ind w:left="136" w:right="99" w:firstLine="378"/>
        <w:jc w:val="both"/>
      </w:pPr>
      <w:r>
        <w:rPr>
          <w:color w:val="231F20"/>
          <w:w w:val="90"/>
        </w:rPr>
        <w:t>〔</w:t>
      </w:r>
      <w:r>
        <w:rPr>
          <w:color w:val="231F20"/>
        </w:rPr>
        <w:t>本文系中国教育学会教育科研专项课题</w:t>
      </w:r>
      <w:r>
        <w:rPr>
          <w:color w:val="231F20"/>
          <w:w w:val="90"/>
        </w:rPr>
        <w:t>“</w:t>
      </w:r>
      <w:r>
        <w:rPr>
          <w:color w:val="231F20"/>
        </w:rPr>
        <w:t>初中</w:t>
      </w:r>
      <w:r>
        <w:rPr>
          <w:color w:val="231F20"/>
          <w:w w:val="103"/>
        </w:rPr>
        <w:t>语文本真教学的策略研究</w:t>
      </w:r>
      <w:r>
        <w:rPr>
          <w:color w:val="231F20"/>
          <w:w w:val="50"/>
        </w:rPr>
        <w:t>”（</w:t>
      </w:r>
      <w:r>
        <w:rPr>
          <w:color w:val="231F20"/>
          <w:w w:val="103"/>
        </w:rPr>
        <w:t>课题编号</w:t>
      </w:r>
      <w:r>
        <w:rPr>
          <w:color w:val="231F20"/>
          <w:w w:val="50"/>
        </w:rPr>
        <w:t>：</w:t>
      </w:r>
      <w:r>
        <w:rPr>
          <w:rFonts w:ascii="Arial" w:hAnsi="Arial" w:eastAsia="Arial"/>
          <w:color w:val="231F20"/>
          <w:w w:val="107"/>
          <w:sz w:val="19"/>
        </w:rPr>
        <w:t>Z</w:t>
      </w:r>
      <w:r>
        <w:rPr>
          <w:rFonts w:ascii="Arial" w:hAnsi="Arial" w:eastAsia="Arial"/>
          <w:color w:val="231F20"/>
          <w:w w:val="85"/>
          <w:sz w:val="19"/>
        </w:rPr>
        <w:t>282015013</w:t>
      </w:r>
      <w:r>
        <w:rPr>
          <w:color w:val="231F20"/>
          <w:w w:val="50"/>
        </w:rPr>
        <w:t>）</w:t>
      </w:r>
      <w:r>
        <w:rPr>
          <w:color w:val="231F20"/>
        </w:rPr>
        <w:t>的结题成果</w:t>
      </w:r>
      <w:r>
        <w:rPr>
          <w:color w:val="231F20"/>
          <w:w w:val="90"/>
        </w:rPr>
        <w:t>〕</w:t>
      </w:r>
    </w:p>
    <w:p>
      <w:pPr>
        <w:pStyle w:val="BodyText"/>
        <w:spacing w:before="1"/>
        <w:ind w:left="106" w:right="2693"/>
        <w:jc w:val="center"/>
      </w:pPr>
      <w:r>
        <w:rPr>
          <w:color w:val="231F20"/>
          <w:spacing w:val="-187"/>
          <w:w w:val="220"/>
        </w:rPr>
        <w:t>—</w:t>
      </w:r>
      <w:r>
        <w:rPr>
          <w:color w:val="231F20"/>
          <w:spacing w:val="-185"/>
          <w:w w:val="220"/>
        </w:rPr>
        <w:t>—————</w:t>
      </w:r>
      <w:r>
        <w:rPr>
          <w:color w:val="231F20"/>
          <w:spacing w:val="-179"/>
          <w:w w:val="220"/>
        </w:rPr>
        <w:t>—</w:t>
      </w:r>
      <w:r>
        <w:rPr>
          <w:color w:val="231F20"/>
          <w:w w:val="102"/>
        </w:rPr>
        <w:t>—</w:t>
      </w:r>
    </w:p>
    <w:p>
      <w:pPr>
        <w:pStyle w:val="BodyText"/>
        <w:spacing w:before="67"/>
        <w:ind w:left="106" w:right="2690"/>
        <w:jc w:val="center"/>
      </w:pPr>
      <w:r>
        <w:rPr>
          <w:color w:val="231F20"/>
          <w:w w:val="105"/>
        </w:rPr>
        <w:t>参考文献</w:t>
      </w:r>
    </w:p>
    <w:p>
      <w:pPr>
        <w:pStyle w:val="BodyText"/>
        <w:spacing w:before="52"/>
        <w:ind w:left="485" w:right="78"/>
        <w:jc w:val="center"/>
      </w:pPr>
      <w:r>
        <w:rPr>
          <w:rFonts w:ascii="Calibri" w:hAnsi="Calibri" w:eastAsia="Calibri"/>
          <w:color w:val="231F20"/>
          <w:spacing w:val="7"/>
          <w:w w:val="80"/>
          <w:sz w:val="19"/>
        </w:rPr>
        <w:t>①</w:t>
      </w:r>
      <w:r>
        <w:rPr>
          <w:color w:val="231F20"/>
          <w:spacing w:val="11"/>
          <w:w w:val="90"/>
        </w:rPr>
        <w:t>钟启泉</w:t>
      </w:r>
      <w:r>
        <w:rPr>
          <w:color w:val="231F20"/>
          <w:spacing w:val="-42"/>
          <w:w w:val="90"/>
          <w:sz w:val="19"/>
        </w:rPr>
        <w:t>.</w:t>
      </w:r>
      <w:r>
        <w:rPr>
          <w:color w:val="231F20"/>
          <w:spacing w:val="6"/>
          <w:w w:val="80"/>
        </w:rPr>
        <w:t>《</w:t>
      </w:r>
      <w:r>
        <w:rPr>
          <w:color w:val="231F20"/>
          <w:spacing w:val="1"/>
          <w:w w:val="90"/>
        </w:rPr>
        <w:t>学会 </w:t>
      </w:r>
      <w:r>
        <w:rPr>
          <w:color w:val="231F20"/>
          <w:spacing w:val="6"/>
          <w:w w:val="80"/>
        </w:rPr>
        <w:t>“</w:t>
      </w:r>
      <w:r>
        <w:rPr>
          <w:color w:val="231F20"/>
          <w:spacing w:val="13"/>
          <w:w w:val="90"/>
        </w:rPr>
        <w:t>单元设计</w:t>
      </w:r>
      <w:r>
        <w:rPr>
          <w:color w:val="231F20"/>
          <w:spacing w:val="6"/>
          <w:w w:val="80"/>
        </w:rPr>
        <w:t>”》，《</w:t>
      </w:r>
      <w:r>
        <w:rPr>
          <w:color w:val="231F20"/>
          <w:spacing w:val="14"/>
          <w:w w:val="90"/>
        </w:rPr>
        <w:t>中国教育报</w:t>
      </w:r>
      <w:r>
        <w:rPr>
          <w:color w:val="231F20"/>
          <w:spacing w:val="3"/>
          <w:w w:val="80"/>
        </w:rPr>
        <w:t>》，</w:t>
      </w:r>
    </w:p>
    <w:p>
      <w:pPr>
        <w:spacing w:before="41"/>
        <w:ind w:left="106" w:right="2889" w:firstLine="0"/>
        <w:jc w:val="center"/>
        <w:rPr>
          <w:sz w:val="17"/>
        </w:rPr>
      </w:pPr>
      <w:r>
        <w:rPr>
          <w:color w:val="231F20"/>
          <w:sz w:val="19"/>
        </w:rPr>
        <w:t>2015</w:t>
      </w:r>
      <w:r>
        <w:rPr>
          <w:color w:val="231F20"/>
          <w:sz w:val="17"/>
        </w:rPr>
        <w:t>年</w:t>
      </w:r>
      <w:r>
        <w:rPr>
          <w:color w:val="231F20"/>
          <w:sz w:val="19"/>
        </w:rPr>
        <w:t>6</w:t>
      </w:r>
      <w:r>
        <w:rPr>
          <w:color w:val="231F20"/>
          <w:sz w:val="17"/>
        </w:rPr>
        <w:t>月</w:t>
      </w:r>
      <w:r>
        <w:rPr>
          <w:color w:val="231F20"/>
          <w:sz w:val="19"/>
        </w:rPr>
        <w:t>12</w:t>
      </w:r>
      <w:r>
        <w:rPr>
          <w:color w:val="231F20"/>
          <w:sz w:val="17"/>
        </w:rPr>
        <w:t>日</w:t>
      </w:r>
      <w:r>
        <w:rPr>
          <w:color w:val="231F20"/>
          <w:w w:val="90"/>
          <w:sz w:val="17"/>
        </w:rPr>
        <w:t>。</w:t>
      </w:r>
    </w:p>
    <w:p>
      <w:pPr>
        <w:pStyle w:val="BodyText"/>
        <w:spacing w:line="297" w:lineRule="auto" w:before="42"/>
        <w:ind w:left="136" w:right="106" w:firstLine="372"/>
        <w:jc w:val="both"/>
      </w:pPr>
      <w:r>
        <w:rPr>
          <w:rFonts w:ascii="Calibri" w:hAnsi="Calibri" w:eastAsia="Calibri"/>
          <w:color w:val="231F20"/>
          <w:spacing w:val="17"/>
          <w:w w:val="95"/>
          <w:sz w:val="19"/>
        </w:rPr>
        <w:t>②</w:t>
      </w:r>
      <w:r>
        <w:rPr>
          <w:color w:val="231F20"/>
          <w:spacing w:val="23"/>
          <w:w w:val="95"/>
        </w:rPr>
        <w:t>刘真福</w:t>
      </w:r>
      <w:r>
        <w:rPr>
          <w:color w:val="231F20"/>
          <w:spacing w:val="11"/>
          <w:w w:val="90"/>
        </w:rPr>
        <w:t>、 </w:t>
      </w:r>
      <w:r>
        <w:rPr>
          <w:color w:val="231F20"/>
          <w:spacing w:val="20"/>
          <w:w w:val="95"/>
        </w:rPr>
        <w:t>陈恒舒</w:t>
      </w:r>
      <w:r>
        <w:rPr>
          <w:color w:val="231F20"/>
          <w:spacing w:val="-33"/>
          <w:w w:val="95"/>
          <w:sz w:val="19"/>
        </w:rPr>
        <w:t>.</w:t>
      </w:r>
      <w:r>
        <w:rPr>
          <w:color w:val="231F20"/>
          <w:spacing w:val="16"/>
          <w:w w:val="90"/>
        </w:rPr>
        <w:t>《</w:t>
      </w:r>
      <w:r>
        <w:rPr>
          <w:color w:val="231F20"/>
          <w:spacing w:val="23"/>
          <w:w w:val="95"/>
        </w:rPr>
        <w:t>品民俗之美</w:t>
      </w:r>
      <w:r>
        <w:rPr>
          <w:color w:val="231F20"/>
          <w:spacing w:val="12"/>
          <w:w w:val="90"/>
        </w:rPr>
        <w:t>， </w:t>
      </w:r>
      <w:r>
        <w:rPr>
          <w:color w:val="231F20"/>
          <w:spacing w:val="16"/>
          <w:w w:val="95"/>
        </w:rPr>
        <w:t>析表达之</w:t>
      </w:r>
      <w:r>
        <w:rPr>
          <w:color w:val="231F20"/>
          <w:spacing w:val="7"/>
          <w:w w:val="103"/>
        </w:rPr>
        <w:t>妙</w:t>
      </w:r>
      <w:r>
        <w:rPr>
          <w:color w:val="231F20"/>
          <w:spacing w:val="-179"/>
          <w:w w:val="220"/>
        </w:rPr>
        <w:t>—</w:t>
      </w:r>
      <w:r>
        <w:rPr>
          <w:color w:val="231F20"/>
          <w:w w:val="102"/>
        </w:rPr>
        <w:t>—</w:t>
      </w:r>
      <w:r>
        <w:rPr>
          <w:color w:val="231F20"/>
          <w:spacing w:val="-70"/>
        </w:rPr>
        <w:t> </w:t>
      </w:r>
      <w:r>
        <w:rPr>
          <w:color w:val="231F20"/>
          <w:spacing w:val="20"/>
          <w:w w:val="103"/>
        </w:rPr>
        <w:t>部编</w:t>
      </w:r>
      <w:r>
        <w:rPr>
          <w:color w:val="231F20"/>
          <w:spacing w:val="13"/>
          <w:w w:val="51"/>
        </w:rPr>
        <w:t>〈</w:t>
      </w:r>
      <w:r>
        <w:rPr>
          <w:color w:val="231F20"/>
          <w:spacing w:val="21"/>
          <w:w w:val="103"/>
        </w:rPr>
        <w:t>语文</w:t>
      </w:r>
      <w:r>
        <w:rPr>
          <w:color w:val="231F20"/>
          <w:spacing w:val="13"/>
          <w:w w:val="51"/>
        </w:rPr>
        <w:t>〉</w:t>
      </w:r>
      <w:r>
        <w:rPr>
          <w:color w:val="231F20"/>
          <w:spacing w:val="18"/>
          <w:w w:val="103"/>
        </w:rPr>
        <w:t>八下第一单元编写说明及教学</w:t>
      </w:r>
      <w:r>
        <w:rPr>
          <w:color w:val="231F20"/>
          <w:spacing w:val="13"/>
        </w:rPr>
        <w:t>建议</w:t>
      </w:r>
      <w:r>
        <w:rPr>
          <w:color w:val="231F20"/>
          <w:spacing w:val="6"/>
          <w:w w:val="90"/>
        </w:rPr>
        <w:t>》，《</w:t>
      </w:r>
      <w:r>
        <w:rPr>
          <w:color w:val="231F20"/>
          <w:spacing w:val="12"/>
        </w:rPr>
        <w:t>语文教学通讯</w:t>
      </w:r>
      <w:r>
        <w:rPr>
          <w:color w:val="231F20"/>
          <w:spacing w:val="6"/>
          <w:w w:val="90"/>
        </w:rPr>
        <w:t>》</w:t>
      </w:r>
      <w:r>
        <w:rPr>
          <w:color w:val="231F20"/>
        </w:rPr>
        <w:t>，</w:t>
      </w:r>
      <w:r>
        <w:rPr>
          <w:color w:val="231F20"/>
          <w:sz w:val="19"/>
        </w:rPr>
        <w:t>2019</w:t>
      </w:r>
      <w:r>
        <w:rPr>
          <w:color w:val="231F20"/>
          <w:spacing w:val="10"/>
        </w:rPr>
        <w:t>年第</w:t>
      </w:r>
      <w:r>
        <w:rPr>
          <w:color w:val="231F20"/>
          <w:spacing w:val="4"/>
          <w:sz w:val="19"/>
        </w:rPr>
        <w:t>1</w:t>
      </w:r>
      <w:r>
        <w:rPr>
          <w:color w:val="231F20"/>
          <w:spacing w:val="13"/>
        </w:rPr>
        <w:t>期</w:t>
      </w:r>
      <w:r>
        <w:rPr>
          <w:color w:val="231F20"/>
          <w:w w:val="90"/>
        </w:rPr>
        <w:t>。</w:t>
      </w:r>
    </w:p>
    <w:p>
      <w:pPr>
        <w:pStyle w:val="BodyText"/>
        <w:spacing w:line="225" w:lineRule="exact"/>
        <w:ind w:left="478" w:right="78"/>
        <w:jc w:val="center"/>
      </w:pPr>
      <w:r>
        <w:rPr>
          <w:rFonts w:ascii="Calibri" w:hAnsi="Calibri" w:eastAsia="Calibri"/>
          <w:color w:val="231F20"/>
          <w:spacing w:val="11"/>
          <w:w w:val="80"/>
          <w:sz w:val="19"/>
        </w:rPr>
        <w:t>③</w:t>
      </w:r>
      <w:r>
        <w:rPr>
          <w:color w:val="231F20"/>
          <w:spacing w:val="15"/>
          <w:w w:val="95"/>
        </w:rPr>
        <w:t>陆志平</w:t>
      </w:r>
      <w:r>
        <w:rPr>
          <w:color w:val="231F20"/>
          <w:spacing w:val="-38"/>
          <w:w w:val="95"/>
          <w:sz w:val="19"/>
        </w:rPr>
        <w:t>.</w:t>
      </w:r>
      <w:r>
        <w:rPr>
          <w:color w:val="231F20"/>
          <w:spacing w:val="10"/>
          <w:w w:val="80"/>
        </w:rPr>
        <w:t>《</w:t>
      </w:r>
      <w:r>
        <w:rPr>
          <w:color w:val="231F20"/>
          <w:spacing w:val="17"/>
          <w:w w:val="95"/>
        </w:rPr>
        <w:t>语文大单元教学的追求</w:t>
      </w:r>
      <w:r>
        <w:rPr>
          <w:color w:val="231F20"/>
          <w:spacing w:val="10"/>
          <w:w w:val="80"/>
        </w:rPr>
        <w:t>》，《</w:t>
      </w:r>
      <w:r>
        <w:rPr>
          <w:color w:val="231F20"/>
          <w:spacing w:val="12"/>
          <w:w w:val="95"/>
        </w:rPr>
        <w:t>语文建</w:t>
      </w:r>
    </w:p>
    <w:p>
      <w:pPr>
        <w:spacing w:before="42"/>
        <w:ind w:left="106" w:right="2694" w:firstLine="0"/>
        <w:jc w:val="center"/>
        <w:rPr>
          <w:sz w:val="17"/>
        </w:rPr>
      </w:pPr>
      <w:r>
        <w:rPr>
          <w:color w:val="231F20"/>
          <w:w w:val="90"/>
          <w:sz w:val="17"/>
        </w:rPr>
        <w:t>设》，</w:t>
      </w:r>
      <w:r>
        <w:rPr>
          <w:color w:val="231F20"/>
          <w:w w:val="90"/>
          <w:sz w:val="19"/>
        </w:rPr>
        <w:t>2019</w:t>
      </w:r>
      <w:r>
        <w:rPr>
          <w:color w:val="231F20"/>
          <w:w w:val="90"/>
          <w:sz w:val="17"/>
        </w:rPr>
        <w:t>年第</w:t>
      </w:r>
      <w:r>
        <w:rPr>
          <w:color w:val="231F20"/>
          <w:w w:val="90"/>
          <w:sz w:val="19"/>
        </w:rPr>
        <w:t>6</w:t>
      </w:r>
      <w:r>
        <w:rPr>
          <w:color w:val="231F20"/>
          <w:w w:val="90"/>
          <w:sz w:val="17"/>
        </w:rPr>
        <w:t>期。</w:t>
      </w:r>
    </w:p>
    <w:p>
      <w:pPr>
        <w:pStyle w:val="BodyText"/>
        <w:spacing w:line="280" w:lineRule="auto" w:before="42"/>
        <w:ind w:left="136" w:right="106" w:firstLine="372"/>
        <w:jc w:val="both"/>
      </w:pPr>
      <w:r>
        <w:rPr>
          <w:rFonts w:ascii="Calibri" w:hAnsi="Calibri" w:eastAsia="Calibri"/>
          <w:color w:val="231F20"/>
          <w:spacing w:val="7"/>
          <w:w w:val="95"/>
          <w:sz w:val="19"/>
        </w:rPr>
        <w:t>④</w:t>
      </w:r>
      <w:r>
        <w:rPr>
          <w:color w:val="231F20"/>
          <w:spacing w:val="13"/>
          <w:w w:val="95"/>
        </w:rPr>
        <w:t>张菊荣</w:t>
      </w:r>
      <w:r>
        <w:rPr>
          <w:color w:val="231F20"/>
          <w:spacing w:val="6"/>
          <w:w w:val="90"/>
        </w:rPr>
        <w:t>、</w:t>
      </w:r>
      <w:r>
        <w:rPr>
          <w:color w:val="231F20"/>
          <w:spacing w:val="11"/>
          <w:w w:val="95"/>
        </w:rPr>
        <w:t>周建国</w:t>
      </w:r>
      <w:r>
        <w:rPr>
          <w:color w:val="231F20"/>
          <w:spacing w:val="-42"/>
          <w:w w:val="95"/>
          <w:sz w:val="19"/>
        </w:rPr>
        <w:t>.</w:t>
      </w:r>
      <w:r>
        <w:rPr>
          <w:color w:val="231F20"/>
          <w:spacing w:val="6"/>
          <w:w w:val="90"/>
        </w:rPr>
        <w:t>《</w:t>
      </w:r>
      <w:r>
        <w:rPr>
          <w:color w:val="231F20"/>
          <w:spacing w:val="12"/>
          <w:w w:val="95"/>
        </w:rPr>
        <w:t>教了不等于学会了</w:t>
      </w:r>
      <w:r>
        <w:rPr>
          <w:color w:val="231F20"/>
          <w:spacing w:val="8"/>
          <w:w w:val="90"/>
        </w:rPr>
        <w:t>：</w:t>
      </w:r>
      <w:r>
        <w:rPr>
          <w:color w:val="231F20"/>
          <w:spacing w:val="10"/>
          <w:w w:val="95"/>
        </w:rPr>
        <w:t>学校如</w:t>
      </w:r>
      <w:r>
        <w:rPr>
          <w:color w:val="231F20"/>
          <w:spacing w:val="19"/>
          <w:w w:val="95"/>
        </w:rPr>
        <w:t>何发展课程</w:t>
      </w:r>
      <w:r>
        <w:rPr>
          <w:color w:val="231F20"/>
          <w:spacing w:val="10"/>
          <w:w w:val="90"/>
        </w:rPr>
        <w:t>》，</w:t>
      </w:r>
      <w:r>
        <w:rPr>
          <w:color w:val="231F20"/>
          <w:spacing w:val="20"/>
          <w:w w:val="95"/>
        </w:rPr>
        <w:t>上海</w:t>
      </w:r>
      <w:r>
        <w:rPr>
          <w:color w:val="231F20"/>
          <w:spacing w:val="14"/>
          <w:w w:val="90"/>
        </w:rPr>
        <w:t>：</w:t>
      </w:r>
      <w:r>
        <w:rPr>
          <w:color w:val="231F20"/>
          <w:spacing w:val="17"/>
          <w:w w:val="95"/>
        </w:rPr>
        <w:t>华东师范大学出版社，</w:t>
      </w:r>
      <w:r>
        <w:rPr>
          <w:color w:val="231F20"/>
          <w:spacing w:val="2"/>
          <w:w w:val="95"/>
          <w:sz w:val="19"/>
        </w:rPr>
        <w:t>2017</w:t>
      </w:r>
      <w:r>
        <w:rPr>
          <w:color w:val="231F20"/>
          <w:w w:val="95"/>
        </w:rPr>
        <w:t>年</w:t>
      </w:r>
      <w:r>
        <w:rPr>
          <w:color w:val="231F20"/>
          <w:spacing w:val="13"/>
        </w:rPr>
        <w:t>版</w:t>
      </w:r>
      <w:r>
        <w:rPr>
          <w:color w:val="231F20"/>
          <w:spacing w:val="6"/>
          <w:w w:val="90"/>
        </w:rPr>
        <w:t>，</w:t>
      </w:r>
      <w:r>
        <w:rPr>
          <w:color w:val="231F20"/>
          <w:spacing w:val="7"/>
        </w:rPr>
        <w:t>第</w:t>
      </w:r>
      <w:r>
        <w:rPr>
          <w:color w:val="231F20"/>
          <w:sz w:val="19"/>
        </w:rPr>
        <w:t>195</w:t>
      </w:r>
      <w:r>
        <w:rPr>
          <w:color w:val="231F20"/>
          <w:spacing w:val="13"/>
        </w:rPr>
        <w:t>页</w:t>
      </w:r>
      <w:r>
        <w:rPr>
          <w:color w:val="231F20"/>
          <w:w w:val="90"/>
        </w:rPr>
        <w:t>。</w:t>
      </w:r>
    </w:p>
    <w:p>
      <w:pPr>
        <w:pStyle w:val="BodyText"/>
        <w:spacing w:before="1"/>
        <w:ind w:left="508"/>
      </w:pPr>
      <w:r>
        <w:rPr>
          <w:rFonts w:ascii="Calibri" w:hAnsi="Calibri" w:eastAsia="Calibri"/>
          <w:color w:val="231F20"/>
          <w:spacing w:val="7"/>
          <w:w w:val="80"/>
          <w:sz w:val="19"/>
        </w:rPr>
        <w:t>⑤</w:t>
      </w:r>
      <w:r>
        <w:rPr>
          <w:color w:val="231F20"/>
          <w:spacing w:val="10"/>
          <w:w w:val="95"/>
        </w:rPr>
        <w:t>佐藤学</w:t>
      </w:r>
      <w:r>
        <w:rPr>
          <w:color w:val="231F20"/>
          <w:spacing w:val="-42"/>
          <w:w w:val="95"/>
          <w:sz w:val="19"/>
        </w:rPr>
        <w:t>.</w:t>
      </w:r>
      <w:r>
        <w:rPr>
          <w:color w:val="231F20"/>
          <w:spacing w:val="6"/>
          <w:w w:val="80"/>
        </w:rPr>
        <w:t>《</w:t>
      </w:r>
      <w:r>
        <w:rPr>
          <w:color w:val="231F20"/>
          <w:spacing w:val="13"/>
          <w:w w:val="95"/>
        </w:rPr>
        <w:t>课程与教师</w:t>
      </w:r>
      <w:r>
        <w:rPr>
          <w:color w:val="231F20"/>
          <w:spacing w:val="6"/>
          <w:w w:val="80"/>
        </w:rPr>
        <w:t>》，</w:t>
      </w:r>
      <w:r>
        <w:rPr>
          <w:color w:val="231F20"/>
          <w:spacing w:val="12"/>
          <w:w w:val="95"/>
        </w:rPr>
        <w:t>钟启泉译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5"/>
          <w:w w:val="95"/>
        </w:rPr>
        <w:t>北京</w:t>
      </w:r>
      <w:r>
        <w:rPr>
          <w:color w:val="231F20"/>
          <w:spacing w:val="8"/>
          <w:w w:val="80"/>
        </w:rPr>
        <w:t>：</w:t>
      </w:r>
      <w:r>
        <w:rPr>
          <w:color w:val="231F20"/>
          <w:spacing w:val="7"/>
          <w:w w:val="95"/>
        </w:rPr>
        <w:t>教育</w:t>
      </w:r>
    </w:p>
    <w:p>
      <w:pPr>
        <w:spacing w:before="50"/>
        <w:ind w:left="136" w:right="0" w:firstLine="0"/>
        <w:jc w:val="left"/>
        <w:rPr>
          <w:sz w:val="17"/>
        </w:rPr>
      </w:pPr>
      <w:r>
        <w:rPr>
          <w:color w:val="231F20"/>
          <w:sz w:val="17"/>
        </w:rPr>
        <w:t>科学出版社，</w:t>
      </w:r>
      <w:r>
        <w:rPr>
          <w:color w:val="231F20"/>
          <w:sz w:val="19"/>
        </w:rPr>
        <w:t>2003</w:t>
      </w:r>
      <w:r>
        <w:rPr>
          <w:color w:val="231F20"/>
          <w:sz w:val="17"/>
        </w:rPr>
        <w:t>年版</w:t>
      </w:r>
      <w:r>
        <w:rPr>
          <w:color w:val="231F20"/>
          <w:w w:val="90"/>
          <w:sz w:val="17"/>
        </w:rPr>
        <w:t>，</w:t>
      </w:r>
      <w:r>
        <w:rPr>
          <w:color w:val="231F20"/>
          <w:sz w:val="17"/>
        </w:rPr>
        <w:t>第</w:t>
      </w:r>
      <w:r>
        <w:rPr>
          <w:color w:val="231F20"/>
          <w:sz w:val="19"/>
        </w:rPr>
        <w:t>55</w:t>
      </w:r>
      <w:r>
        <w:rPr>
          <w:color w:val="231F20"/>
          <w:sz w:val="17"/>
        </w:rPr>
        <w:t>页</w:t>
      </w:r>
      <w:r>
        <w:rPr>
          <w:color w:val="231F20"/>
          <w:w w:val="90"/>
          <w:sz w:val="17"/>
        </w:rPr>
        <w:t>。</w:t>
      </w:r>
    </w:p>
    <w:p>
      <w:pPr>
        <w:pStyle w:val="BodyText"/>
        <w:spacing w:before="64"/>
        <w:ind w:left="1327"/>
      </w:pPr>
      <w:r>
        <w:rPr>
          <w:color w:val="231F20"/>
          <w:w w:val="80"/>
        </w:rPr>
        <w:t>［</w:t>
      </w:r>
      <w:r>
        <w:rPr>
          <w:color w:val="231F20"/>
        </w:rPr>
        <w:t>作者通联</w:t>
      </w:r>
      <w:r>
        <w:rPr>
          <w:color w:val="231F20"/>
          <w:w w:val="80"/>
        </w:rPr>
        <w:t>：</w:t>
      </w:r>
      <w:r>
        <w:rPr>
          <w:color w:val="231F20"/>
        </w:rPr>
        <w:t>成都市棠湖外国语学校</w:t>
      </w:r>
      <w:r>
        <w:rPr>
          <w:color w:val="231F20"/>
          <w:w w:val="80"/>
        </w:rPr>
        <w:t>］</w:t>
      </w:r>
    </w:p>
    <w:sectPr>
      <w:pgSz w:w="10830" w:h="15080"/>
      <w:pgMar w:header="742" w:footer="920" w:top="1240" w:bottom="1120" w:left="960" w:right="960"/>
      <w:cols w:num="2" w:equalWidth="0">
        <w:col w:w="4292" w:space="255"/>
        <w:col w:w="43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Garamond">
    <w:altName w:val="Garamond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Impact">
    <w:altName w:val="Impac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70848">
          <wp:simplePos x="0" y="0"/>
          <wp:positionH relativeFrom="page">
            <wp:posOffset>259079</wp:posOffset>
          </wp:positionH>
          <wp:positionV relativeFrom="page">
            <wp:posOffset>9227819</wp:posOffset>
          </wp:positionV>
          <wp:extent cx="3738880" cy="12318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88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18.200012pt;margin-top:726.599976pt;width:81.1pt;height:9.7pt;mso-position-horizontal-relative:page;mso-position-vertical-relative:page;z-index:-251844608" coordorigin="6364,14532" coordsize="1622,194">
          <v:shape style="position:absolute;left:6364;top:14532;width:1584;height:194" type="#_x0000_t75" stroked="false">
            <v:imagedata r:id="rId2" o:title=""/>
          </v:shape>
          <v:shape style="position:absolute;left:7962;top:14658;width:24;height:24" coordorigin="7962,14658" coordsize="24,24" path="m7978,14658l7972,14658,7968,14660,7964,14664,7962,14668,7962,14674,7964,14676,7966,14680,7968,14682,7980,14682,7984,14680,7986,14676,7986,14664,7984,14662,7980,14660,7978,14658xe" filled="true" fillcolor="#b2b2b2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51472896">
          <wp:simplePos x="0" y="0"/>
          <wp:positionH relativeFrom="page">
            <wp:posOffset>5215890</wp:posOffset>
          </wp:positionH>
          <wp:positionV relativeFrom="page">
            <wp:posOffset>9227819</wp:posOffset>
          </wp:positionV>
          <wp:extent cx="1082039" cy="123189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53.799999pt;margin-top:698pt;width:26.6pt;height:12.8pt;mso-position-horizontal-relative:page;mso-position-vertical-relative:page;z-index:-251842560" coordorigin="1076,13960" coordsize="532,256">
          <v:line style="position:absolute" from="1357,13966" to="1357,14210" stroked="true" strokeweight=".300003pt" strokecolor="#939598">
            <v:stroke dashstyle="solid"/>
          </v:line>
          <v:line style="position:absolute" from="1605,13960" to="1605,14216" stroked="true" strokeweight=".300004pt" strokecolor="#939598">
            <v:stroke dashstyle="solid"/>
          </v:line>
          <v:shape style="position:absolute;left:1076;top:13963;width:532;height:250" coordorigin="1076,13963" coordsize="532,250" path="m1076,13963l1608,13963m1076,14213l1608,14213e" filled="false" stroked="true" strokeweight=".299999pt" strokecolor="#939598">
            <v:path arrowok="t"/>
            <v:stroke dashstyle="solid"/>
          </v:shape>
          <w10:wrap type="none"/>
        </v:group>
      </w:pict>
    </w:r>
    <w:r>
      <w:rPr/>
      <w:pict>
        <v:shape style="position:absolute;margin-left:54.45937pt;margin-top:699.708557pt;width:24.95pt;height:11.65pt;mso-position-horizontal-relative:page;mso-position-vertical-relative:page;z-index:-25184153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rFonts w:ascii="Tahoma" w:eastAsia="Tahoma"/>
                    <w:color w:val="231F20"/>
                    <w:sz w:val="19"/>
                  </w:rPr>
                  <w:t>64 </w:t>
                </w:r>
                <w:r>
                  <w:rPr>
                    <w:color w:val="231F20"/>
                    <w:position w:val="1"/>
                    <w:sz w:val="17"/>
                  </w:rPr>
                  <w:t>上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75968">
          <wp:simplePos x="0" y="0"/>
          <wp:positionH relativeFrom="page">
            <wp:posOffset>259079</wp:posOffset>
          </wp:positionH>
          <wp:positionV relativeFrom="page">
            <wp:posOffset>9227819</wp:posOffset>
          </wp:positionV>
          <wp:extent cx="3738880" cy="123189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88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18.200012pt;margin-top:726.599976pt;width:81.1pt;height:9.7pt;mso-position-horizontal-relative:page;mso-position-vertical-relative:page;z-index:-251839488" coordorigin="6364,14532" coordsize="1622,194">
          <v:shape style="position:absolute;left:6364;top:14532;width:1584;height:194" type="#_x0000_t75" stroked="false">
            <v:imagedata r:id="rId2" o:title=""/>
          </v:shape>
          <v:shape style="position:absolute;left:7962;top:14658;width:24;height:24" coordorigin="7962,14658" coordsize="24,24" path="m7978,14658l7972,14658,7968,14660,7964,14664,7962,14668,7962,14674,7964,14676,7966,14680,7968,14682,7980,14682,7984,14680,7986,14676,7986,14664,7984,14662,7980,14660,7978,14658xe" filled="true" fillcolor="#b2b2b2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51478016">
          <wp:simplePos x="0" y="0"/>
          <wp:positionH relativeFrom="page">
            <wp:posOffset>5215890</wp:posOffset>
          </wp:positionH>
          <wp:positionV relativeFrom="page">
            <wp:posOffset>9227819</wp:posOffset>
          </wp:positionV>
          <wp:extent cx="1082039" cy="123189"/>
          <wp:effectExtent l="0" t="0" r="0" b="0"/>
          <wp:wrapNone/>
          <wp:docPr id="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61pt;margin-top:698pt;width:26.5pt;height:12.8pt;mso-position-horizontal-relative:page;mso-position-vertical-relative:page;z-index:-251837440" coordorigin="9220,13960" coordsize="530,256">
          <v:shape style="position:absolute;left:9223;top:13960;width:248;height:256" coordorigin="9223,13960" coordsize="248,256" path="m9471,13966l9471,14210m9223,13960l9223,14216e" filled="false" stroked="true" strokeweight=".299988pt" strokecolor="#939598">
            <v:path arrowok="t"/>
            <v:stroke dashstyle="solid"/>
          </v:shape>
          <v:shape style="position:absolute;left:9220;top:13963;width:530;height:250" coordorigin="9220,13963" coordsize="530,250" path="m9220,13963l9750,13963m9220,14213l9750,14213e" filled="false" stroked="true" strokeweight=".299999pt" strokecolor="#939598">
            <v:path arrowok="t"/>
            <v:stroke dashstyle="solid"/>
          </v:shape>
          <w10:wrap type="none"/>
        </v:group>
      </w:pict>
    </w:r>
    <w:r>
      <w:rPr/>
      <w:pict>
        <v:shape style="position:absolute;margin-left:461.867523pt;margin-top:699.708557pt;width:24.95pt;height:11.65pt;mso-position-horizontal-relative:page;mso-position-vertical-relative:page;z-index:-25183641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ahoma" w:eastAsia="Tahoma"/>
                    <w:sz w:val="19"/>
                  </w:rPr>
                </w:pPr>
                <w:r>
                  <w:rPr>
                    <w:color w:val="231F20"/>
                    <w:position w:val="1"/>
                    <w:sz w:val="17"/>
                  </w:rPr>
                  <w:t>上 </w:t>
                </w:r>
                <w:r>
                  <w:rPr>
                    <w:rFonts w:ascii="Tahoma" w:eastAsia="Tahoma"/>
                    <w:color w:val="231F20"/>
                    <w:sz w:val="19"/>
                  </w:rPr>
                  <w:t>65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857920" from="55.799999pt,37.099976pt" to="55.799999pt,56.0pt" stroked="true" strokeweight="4pt" strokecolor="#808285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56896" from="61.149998pt,39.900024pt" to="61.149998pt,56.100037pt" stroked="true" strokeweight=".299999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55872" from="66.199997pt,42.799988pt" to="66.199997pt,56.099976pt" stroked="true" strokeweight=".800003pt" strokecolor="#231f20">
          <v:stroke dashstyle="solid"/>
          <w10:wrap type="none"/>
        </v:line>
      </w:pict>
    </w:r>
    <w:r>
      <w:rPr/>
      <w:pict>
        <v:group style="position:absolute;margin-left:68.099998pt;margin-top:44.5pt;width:3.1pt;height:11.7pt;mso-position-horizontal-relative:page;mso-position-vertical-relative:page;z-index:-251854848" coordorigin="1362,890" coordsize="62,234">
          <v:line style="position:absolute" from="1394,892" to="1394,1120" stroked="true" strokeweight="2.800003pt" strokecolor="#231f20">
            <v:stroke dashstyle="solid"/>
          </v:line>
          <v:rect style="position:absolute;left:1368;top:890;width:50;height:6" filled="true" fillcolor="#231f20" stroked="false">
            <v:fill type="solid"/>
          </v:rect>
          <v:line style="position:absolute" from="1421,890" to="1421,1124" stroked="true" strokeweight=".300003pt" strokecolor="#231f20">
            <v:stroke dashstyle="solid"/>
          </v:line>
          <v:rect style="position:absolute;left:1368;top:1118;width:50;height:6" filled="true" fillcolor="#231f20" stroked="false">
            <v:fill type="solid"/>
          </v:rect>
          <v:line style="position:absolute" from="1365,890" to="1365,1124" stroked="true" strokeweight=".300004pt" strokecolor="#231f20">
            <v:stroke dashstyle="solid"/>
          </v:line>
          <w10:wrap type="none"/>
        </v:group>
      </w:pict>
    </w:r>
    <w:r>
      <w:rPr/>
      <w:pict>
        <v:line style="position:absolute;mso-position-horizontal-relative:page;mso-position-vertical-relative:page;z-index:-251853824" from="74.400002pt,56.5pt" to="145.300003pt,56.5pt" stroked="true" strokeweight=".599976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393082pt;margin-top:43.218647pt;width:56.05pt;height:10.85pt;mso-position-horizontal-relative:page;mso-position-vertical-relative:page;z-index:-251852800" type="#_x0000_t202" filled="false" stroked="false">
          <v:textbox inset="0,0,0,0">
            <w:txbxContent>
              <w:p>
                <w:pPr>
                  <w:pStyle w:val="BodyText"/>
                  <w:spacing w:line="200" w:lineRule="exact"/>
                  <w:ind w:left="20"/>
                </w:pPr>
                <w:r>
                  <w:rPr>
                    <w:color w:val="231F20"/>
                    <w:w w:val="105"/>
                  </w:rPr>
                  <w:t>教 材 研 究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851776" from="485.5pt,37.099976pt" to="485.5pt,56.0pt" stroked="true" strokeweight="4pt" strokecolor="#808285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50752" from="480.149994pt,39.900024pt" to="480.149994pt,56.100037pt" stroked="true" strokeweight=".299988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49728" from="475.049988pt,42.799988pt" to="475.049988pt,56.099976pt" stroked="true" strokeweight=".899994pt" strokecolor="#231f20">
          <v:stroke dashstyle="solid"/>
          <w10:wrap type="none"/>
        </v:line>
      </w:pict>
    </w:r>
    <w:r>
      <w:rPr/>
      <w:pict>
        <v:group style="position:absolute;margin-left:470pt;margin-top:44.5pt;width:3.2pt;height:11.7pt;mso-position-horizontal-relative:page;mso-position-vertical-relative:page;z-index:-251848704" coordorigin="9400,890" coordsize="64,234">
          <v:line style="position:absolute" from="9433,892" to="9433,1120" stroked="true" strokeweight="2.899994pt" strokecolor="#231f20">
            <v:stroke dashstyle="solid"/>
          </v:line>
          <v:rect style="position:absolute;left:9406;top:890;width:52;height:6" filled="true" fillcolor="#231f20" stroked="false">
            <v:fill type="solid"/>
          </v:rect>
          <v:line style="position:absolute" from="9403,890" to="9403,1124" stroked="true" strokeweight=".299988pt" strokecolor="#231f20">
            <v:stroke dashstyle="solid"/>
          </v:line>
          <v:rect style="position:absolute;left:9406;top:1118;width:52;height:6" filled="true" fillcolor="#231f20" stroked="false">
            <v:fill type="solid"/>
          </v:rect>
          <v:line style="position:absolute" from="9461,890" to="9461,1124" stroked="true" strokeweight=".300018pt" strokecolor="#231f20">
            <v:stroke dashstyle="solid"/>
          </v:line>
          <w10:wrap type="none"/>
        </v:group>
      </w:pict>
    </w:r>
    <w:r>
      <w:rPr/>
      <w:pict>
        <v:line style="position:absolute;mso-position-horizontal-relative:page;mso-position-vertical-relative:page;z-index:-251847680" from="396pt,56.5pt" to="466.799988pt,56.5pt" stroked="true" strokeweight=".599976pt" strokecolor="#231f20">
          <v:stroke dashstyle="solid"/>
          <w10:wrap type="none"/>
        </v:line>
      </w:pict>
    </w:r>
    <w:r>
      <w:rPr/>
      <w:pict>
        <v:shape style="position:absolute;margin-left:402.035095pt;margin-top:43.218647pt;width:56.05pt;height:10.85pt;mso-position-horizontal-relative:page;mso-position-vertical-relative:page;z-index:-251846656" type="#_x0000_t202" filled="false" stroked="false">
          <v:textbox inset="0,0,0,0">
            <w:txbxContent>
              <w:p>
                <w:pPr>
                  <w:pStyle w:val="BodyText"/>
                  <w:spacing w:line="200" w:lineRule="exact"/>
                  <w:ind w:left="20"/>
                </w:pPr>
                <w:r>
                  <w:rPr>
                    <w:color w:val="231F20"/>
                    <w:w w:val="105"/>
                  </w:rPr>
                  <w:t>教 材 研 究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7"/>
      <w:szCs w:val="17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2020-12-25T07:52:57Z</dcterms:created>
  <dcterms:modified xsi:type="dcterms:W3CDTF">2020-12-25T07:52:57Z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ReaderEx_DIS 2.1.0 Build 3968</vt:lpwstr>
  </property>
  <property fmtid="{D5CDD505-2E9C-101B-9397-08002B2CF9AE}" pid="4" name="LastSaved">
    <vt:filetime>2020-08-28T00:00:00Z</vt:filetime>
  </property>
</Properties>
</file>