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我爱这土地</w:t>
      </w:r>
      <w:r>
        <w:rPr>
          <w:rFonts w:hint="eastAsia"/>
          <w:lang w:eastAsia="zh-CN"/>
        </w:rPr>
        <w:t>》教学设计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一、破题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1、初读标题《我爱这土地》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我对土地的情感——爱【重音】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highlight w:val="cyan"/>
          <w:lang w:val="en-US" w:eastAsia="zh-CN"/>
        </w:rPr>
        <w:t xml:space="preserve">读标题   </w:t>
      </w:r>
      <w:r>
        <w:rPr>
          <w:rFonts w:hint="eastAsia"/>
          <w:lang w:val="en-US" w:eastAsia="zh-CN"/>
        </w:rPr>
        <w:t>《我爱这土地》爱【重音】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2、再读标题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爱的程度——深沉（情感程度）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提示读  教师读“为什么我的眼里常含泪水”</w:t>
      </w:r>
    </w:p>
    <w:p>
      <w:pPr>
        <w:widowControl w:val="0"/>
        <w:numPr>
          <w:ilvl w:val="0"/>
          <w:numId w:val="0"/>
        </w:numPr>
        <w:ind w:firstLine="84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学生读“因为我对这土地爱的深沉”深沉【重音】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highlight w:val="cyan"/>
          <w:lang w:val="en-US" w:eastAsia="zh-CN"/>
        </w:rPr>
        <w:t xml:space="preserve">读标题    </w:t>
      </w:r>
      <w:r>
        <w:rPr>
          <w:rFonts w:hint="eastAsia"/>
          <w:lang w:val="en-US" w:eastAsia="zh-CN"/>
        </w:rPr>
        <w:t>《我爱这土地》【深沉的爱】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C000"/>
          <w:highlight w:val="blue"/>
          <w:lang w:val="en-US" w:eastAsia="zh-CN"/>
        </w:rPr>
      </w:pPr>
      <w:r>
        <w:rPr>
          <w:rFonts w:hint="eastAsia"/>
          <w:color w:val="FFC000"/>
          <w:highlight w:val="blue"/>
          <w:lang w:val="en-US" w:eastAsia="zh-CN"/>
        </w:rPr>
        <w:t>设计意图：通过“爱”重音，初步把握诗人感情。读结尾“深沉”，初步感受诗人对祖国“深沉”的爱恋。通过大声朗读，初步把握诗歌感情基调（深清，沉郁）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3、读全诗（屏显停顿）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highlight w:val="cyan"/>
          <w:lang w:val="en-US" w:eastAsia="zh-CN"/>
        </w:rPr>
      </w:pPr>
      <w:r>
        <w:rPr>
          <w:rFonts w:hint="eastAsia"/>
          <w:highlight w:val="cyan"/>
          <w:lang w:val="en-US" w:eastAsia="zh-CN"/>
        </w:rPr>
        <w:t>全班齐读诗歌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二、意象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1、如何表现诗人的爱？（假如我是一只鸟）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怎样的一只鸟（嘶哑、应该）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换词“嘹亮”“柔美”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既然是歌唱，为什么不是“嘹亮”“柔美”的歌喉而是“嘶哑的喉咙”呢？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提及“嘶哑”人们不由自主会想到憔悴、痛苦、呆滞······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猜想为什么会“嘶哑”——因为歌唱时间长，声音大。联想“杜鹃啼血”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“嘶哑”了都要歌唱——对土地爱恋深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删词，删去“应该”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“应该”是一种自觉，诗人认为歌唱“土地”是他内心的使命。可见诗人的历史责任感。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cyan"/>
          <w:lang w:val="en-US" w:eastAsia="zh-CN"/>
        </w:rPr>
      </w:pPr>
      <w:r>
        <w:rPr>
          <w:rFonts w:hint="eastAsia"/>
          <w:highlight w:val="cyan"/>
          <w:lang w:val="en-US" w:eastAsia="zh-CN"/>
        </w:rPr>
        <w:t>读第一节，第一句。“嘶哑”“也应该”【重音】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C000"/>
          <w:highlight w:val="blue"/>
          <w:lang w:val="en-US" w:eastAsia="zh-CN"/>
        </w:rPr>
      </w:pPr>
      <w:r>
        <w:rPr>
          <w:rFonts w:hint="eastAsia"/>
          <w:color w:val="FFC000"/>
          <w:highlight w:val="blue"/>
          <w:lang w:val="en-US" w:eastAsia="zh-CN"/>
        </w:rPr>
        <w:t>设计意图：引导学生关注“嘶哑的鸟、歌唱的鸟”的意象，通过揣摩“嘶哑”，即歌唱时间长，劳累程度深，鸟儿声嘶力竭、疲惫不堪，一息尚存仍歌唱不止是因为它对土地爱得深，唱得久。杜鹃啼血式地歌唱背后是对多灾多难“土地”深沉的爱恋。通过揣摩“应该”二字，力图使学生关注到诗人自身的责任感。诗人内心深处热爱着这片生他养他，又饱受磨难的土地，内心责任促使他自觉歌唱。在把握了情感基调的基础上，通过对文字的分析进一步感受诗人至死不渝、刻骨铭心的爱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歌唱内容（土地、河流、风、黎明）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这只“嘶哑”喉咙的鸟在歌唱什么？请大家圈出他歌唱的对象。（土地、河流、风、黎明）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结合修饰词和创作时间分析歌唱对象的象征意味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“暴风雨”打击“土地”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“永远”（永不停止）“汹涌”（水势翻腾，波浪又大又急）河流里装满了“悲愤”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“激怒”的“风”“无止息”（永不停止）吹刮在“土地”上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“土地”将要迎来“林间”“温柔的黎明（新的光明和希望）”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屏显补充创作背景创作背景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18"/>
          <w:szCs w:val="21"/>
          <w:lang w:val="en-US" w:eastAsia="zh-CN"/>
        </w:rPr>
        <w:t>《我爱这土地》创作于1938年11月17日，时值中国抗战形势最为严峻之时。查阅中国抗战大事记，可以看到日军在中国侵略的如下路线：1937 年 7 月，日军攻占北京；1937 年10 月，日军攻占广东；1937 年 10 月，日军攻占武汉；1937 年 11 月，日军攻占太原；1937 年 11月，日军攻占上海；1937 年 12 月，日军攻占南京，南京大屠杀；1938 年 12 月,日军狂炸桂林。短短三年不到的时间内，日本侵略军连续攻占了华北、华东、华南的广大地区，所到之处疯狂肆虐，妄图摧毁中国人民的抵抗意志。这三年正是“中华民族到了最危险的时候”。而此时的诗人在干什么呢？1937 年至 1939 年，艾青从东到西，从南到北，走遍了祖国的大半河山。从《艾青的诗全编》诗歌创作地点可佐证：1937 年春天，上海；1937 年 7月 6 月, 沪杭路上；1937 年 10 月，杭州；1938年初,风陵渡；1938 年 2 月 4 日，潼关；1938 年春，陇海道上；1938 年 4 月初，武胜关；1938 年4 月武昌；1938 年 8 月初，衡山；1938 年 12 月1 日，桂林遭狂炸后一日；1939 年春，桂林……。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C000"/>
          <w:highlight w:val="blu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18"/>
          <w:szCs w:val="21"/>
          <w:lang w:val="en-US" w:eastAsia="zh-CN"/>
        </w:rPr>
        <w:t>土地象征着处在日本帝国主义铁蹄践踏下破败晦暗的祖国；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18"/>
          <w:szCs w:val="21"/>
          <w:lang w:val="en-US" w:eastAsia="zh-CN"/>
        </w:rPr>
        <w:t>河流象征着广大受难者内心的悲苦以及对侵略者罪行的愤怒与谴责；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18"/>
          <w:szCs w:val="21"/>
          <w:lang w:val="en-US" w:eastAsia="zh-CN"/>
        </w:rPr>
        <w:t>风象征着受辱民众的不屈抗争；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21"/>
          <w:lang w:val="en-US" w:eastAsia="zh-CN"/>
        </w:rPr>
      </w:pPr>
      <w:r>
        <w:rPr>
          <w:rFonts w:hint="eastAsia" w:ascii="楷体" w:hAnsi="楷体" w:eastAsia="楷体" w:cs="楷体"/>
          <w:sz w:val="18"/>
          <w:szCs w:val="21"/>
          <w:lang w:val="en-US" w:eastAsia="zh-CN"/>
        </w:rPr>
        <w:t>黎明象征着光明、自由、理想、美好生活等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教师解释意象（文学解释）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color w:val="000000"/>
          <w:spacing w:val="0"/>
          <w:w w:val="100"/>
          <w:position w:val="0"/>
          <w:lang w:val="zh-CN" w:eastAsia="zh-CN" w:bidi="zh-CN"/>
        </w:rPr>
        <w:t>意象,</w:t>
      </w:r>
      <w:r>
        <w:rPr>
          <w:color w:val="000000"/>
          <w:spacing w:val="0"/>
          <w:w w:val="100"/>
          <w:position w:val="0"/>
        </w:rPr>
        <w:t>意象就是包含着诗人独特情感的客观物象，或者说是用来寄托作者主观情 思的客观物象，是主观的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"意”</w:t>
      </w:r>
      <w:r>
        <w:rPr>
          <w:color w:val="000000"/>
          <w:spacing w:val="0"/>
          <w:w w:val="100"/>
          <w:position w:val="0"/>
        </w:rPr>
        <w:t>和客观的"象"的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结合.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C000"/>
          <w:highlight w:val="blue"/>
          <w:lang w:val="en-US" w:eastAsia="zh-CN"/>
        </w:rPr>
      </w:pPr>
      <w:r>
        <w:rPr>
          <w:rFonts w:hint="eastAsia"/>
          <w:color w:val="FFC000"/>
          <w:highlight w:val="blue"/>
          <w:lang w:val="en-US" w:eastAsia="zh-CN"/>
        </w:rPr>
        <w:t>设计意图：引导学生先通过揣摩修饰词来体会意象，学生会有一个模糊朦胧地感觉。再加入创作背景，学生会恍然大悟，这是在歌唱祖国，谴责侵略者。促使学生明确“意”和“象”，明白什么是“意象”。在把握诗歌情感上，也会一句一句的，更加细腻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不同对象包含的情感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 xml:space="preserve">“暴风雨”——仇恨 “土地”——哀痛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“河流”——悲愤 “风”——激动 “黎明”——向往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cyan"/>
          <w:lang w:val="en-US" w:eastAsia="zh-CN"/>
        </w:rPr>
      </w:pPr>
      <w:r>
        <w:rPr>
          <w:rFonts w:hint="eastAsia"/>
          <w:highlight w:val="cyan"/>
          <w:lang w:val="en-US" w:eastAsia="zh-CN"/>
        </w:rPr>
        <w:t>读四个歌唱内容的句子【情感】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C000"/>
          <w:highlight w:val="blue"/>
          <w:lang w:val="en-US" w:eastAsia="zh-CN"/>
        </w:rPr>
      </w:pPr>
      <w:r>
        <w:rPr>
          <w:rFonts w:hint="eastAsia"/>
          <w:color w:val="FFC000"/>
          <w:highlight w:val="blue"/>
          <w:lang w:val="en-US" w:eastAsia="zh-CN"/>
        </w:rPr>
        <w:t>设计意图：明确意象后，把握情感就显得容易许多。教师明确每一个物所包含的情感后，师生共读，学生就能够更直观的感受到诗人对祖国汹涌、深切的爱，对侵略者无尽的仇恨以及对和平未来的无比向往。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cyan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i/>
          <w:iCs/>
          <w:sz w:val="16"/>
          <w:szCs w:val="20"/>
          <w:lang w:val="en-US" w:eastAsia="zh-CN"/>
        </w:rPr>
      </w:pPr>
      <w:r>
        <w:rPr>
          <w:rFonts w:hint="eastAsia"/>
          <w:i/>
          <w:iCs/>
          <w:sz w:val="16"/>
          <w:szCs w:val="20"/>
          <w:lang w:val="en-US" w:eastAsia="zh-CN"/>
        </w:rPr>
        <w:t>指示代词“这”“那”  现在  未来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4、腐烂的鸟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鸟的结局如何，诗人怎样的觉悟（精神：牺牲自己，甘于奉献）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提示“——”声音的停顿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i w:val="0"/>
          <w:iCs w:val="0"/>
          <w:highlight w:val="cyan"/>
          <w:lang w:val="en-US" w:eastAsia="zh-CN"/>
        </w:rPr>
      </w:pPr>
      <w:r>
        <w:rPr>
          <w:rFonts w:hint="eastAsia"/>
          <w:i w:val="0"/>
          <w:iCs w:val="0"/>
          <w:highlight w:val="cyan"/>
          <w:lang w:val="en-US" w:eastAsia="zh-CN"/>
        </w:rPr>
        <w:t>读第一节【读出停顿、节奏、情感】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C000"/>
          <w:highlight w:val="blue"/>
          <w:lang w:val="en-US" w:eastAsia="zh-CN"/>
        </w:rPr>
      </w:pPr>
      <w:r>
        <w:rPr>
          <w:rFonts w:hint="eastAsia"/>
          <w:color w:val="FFC000"/>
          <w:highlight w:val="blue"/>
          <w:lang w:val="en-US" w:eastAsia="zh-CN"/>
        </w:rPr>
        <w:t>设计意图：此环节意在帮助学生抓住诗歌抒情脉络。“嘶哑的鸟”歌唱“土地”，他也要为光明的未来不断奋斗以致奉献自己，战斗到死，连羽毛也要“腐烂”在“土地”里。“嘶哑的鸟”战斗不息成了“腐烂的鸟”。通过此环节，力图使学生明确诗人的战斗精神，奉献精神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三、感情的喷发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第一节诗人塑造了歌唱的鸟，腐烂的鸟，借助意象表达他对祖国深沉的爱恋，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诗人的情感无法抑制，揭开幕布走上台前，饱含热泪向祖国表白。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cyan"/>
          <w:lang w:val="en-US" w:eastAsia="zh-CN"/>
        </w:rPr>
      </w:pPr>
      <w:r>
        <w:rPr>
          <w:rFonts w:hint="eastAsia"/>
          <w:highlight w:val="cyan"/>
          <w:lang w:val="en-US" w:eastAsia="zh-CN"/>
        </w:rPr>
        <w:t>结合第一节内容，试读第二节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教师读“为什么我的眼里常含泪水”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学生读“因为我对这土地爱的深沉”【重音、情感】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highlight w:val="cyan"/>
          <w:lang w:val="en-US" w:eastAsia="zh-CN"/>
        </w:rPr>
        <w:t>齐诵诗歌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（重音、停顿、节奏、情感）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五、以诗佐诗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即使我们是一支蜡烛，也应该蜡炬成灰泪始干。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即使我们只是一根火柴，也要在关键时刻有一次闪耀。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即使我们死后尸骨都腐烂了，也要变成磷火在荒野中燃烧。”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艾青晚年《光 的 赞 歌 》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我也曾用嘶哑的喉咙歌唱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…………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在这个茫茫的世界上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我曾经为被凌辱的人们歌唱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我曾经为受欺压的人们歌唱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我歌唱抗争，我歌唱革命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在黑夜把希望寄托给黎明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在胜利的欢欣中歌唱太阳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21"/>
          <w:lang w:val="en-US" w:eastAsia="zh-CN"/>
        </w:rPr>
      </w:pPr>
      <w:r>
        <w:rPr>
          <w:rFonts w:hint="default" w:ascii="楷体" w:hAnsi="楷体" w:eastAsia="楷体" w:cs="楷体"/>
          <w:sz w:val="18"/>
          <w:szCs w:val="21"/>
          <w:lang w:val="en-US" w:eastAsia="zh-CN"/>
        </w:rPr>
        <w:t>艾青写 《我爱这土地》这首诗时二十八岁，写 《光的赞歌》时六十八岁，这相隔四十年的历史的回声，道出了诗人艾青的命运，也道出了艾青毕生歌唱一以贯之的主题。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FAC5F5"/>
    <w:multiLevelType w:val="singleLevel"/>
    <w:tmpl w:val="C1FAC5F5"/>
    <w:lvl w:ilvl="0" w:tentative="0">
      <w:start w:val="2"/>
      <w:numFmt w:val="chineseCounting"/>
      <w:suff w:val="nothing"/>
      <w:lvlText w:val="第%1节，"/>
      <w:lvlJc w:val="left"/>
      <w:rPr>
        <w:rFonts w:hint="eastAsia"/>
      </w:rPr>
    </w:lvl>
  </w:abstractNum>
  <w:abstractNum w:abstractNumId="1">
    <w:nsid w:val="ECC8B8F9"/>
    <w:multiLevelType w:val="singleLevel"/>
    <w:tmpl w:val="ECC8B8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065ED"/>
    <w:rsid w:val="043065ED"/>
    <w:rsid w:val="146C7F98"/>
    <w:rsid w:val="214871F8"/>
    <w:rsid w:val="2CD438FE"/>
    <w:rsid w:val="43491F6D"/>
    <w:rsid w:val="70B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2020-05-20T08:10:00Z</dcterms:created>
  <dc:creator>番茄酱</dc:creator>
  <cp:lastModifiedBy>安之若素</cp:lastModifiedBy>
  <dcterms:modified xsi:type="dcterms:W3CDTF">2020-12-24T06:29:34Z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