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74A88" w:rsidRDefault="005D6B09" w:rsidP="005D6B09">
      <w:pPr>
        <w:spacing w:line="220" w:lineRule="atLeast"/>
        <w:jc w:val="center"/>
        <w:rPr>
          <w:rFonts w:asciiTheme="majorEastAsia" w:eastAsiaTheme="majorEastAsia" w:hAnsiTheme="majorEastAsia" w:hint="eastAsia"/>
          <w:b/>
          <w:sz w:val="32"/>
          <w:szCs w:val="32"/>
        </w:rPr>
      </w:pPr>
      <w:r w:rsidRPr="005D6B09">
        <w:rPr>
          <w:rFonts w:asciiTheme="majorEastAsia" w:eastAsiaTheme="majorEastAsia" w:hAnsiTheme="majorEastAsia" w:hint="eastAsia"/>
          <w:b/>
          <w:sz w:val="32"/>
          <w:szCs w:val="32"/>
        </w:rPr>
        <w:t>浅谈艺体生</w:t>
      </w:r>
      <w:r w:rsidRPr="005D6B09">
        <w:rPr>
          <w:rFonts w:asciiTheme="majorEastAsia" w:eastAsiaTheme="majorEastAsia" w:hAnsiTheme="majorEastAsia"/>
          <w:b/>
          <w:sz w:val="32"/>
          <w:szCs w:val="32"/>
        </w:rPr>
        <w:t>”</w:t>
      </w:r>
      <w:r w:rsidRPr="005D6B09">
        <w:rPr>
          <w:rFonts w:asciiTheme="majorEastAsia" w:eastAsiaTheme="majorEastAsia" w:hAnsiTheme="majorEastAsia" w:hint="eastAsia"/>
          <w:b/>
          <w:sz w:val="32"/>
          <w:szCs w:val="32"/>
        </w:rPr>
        <w:t>三阶问题</w:t>
      </w:r>
      <w:r w:rsidRPr="005D6B09">
        <w:rPr>
          <w:rFonts w:asciiTheme="majorEastAsia" w:eastAsiaTheme="majorEastAsia" w:hAnsiTheme="majorEastAsia"/>
          <w:b/>
          <w:sz w:val="32"/>
          <w:szCs w:val="32"/>
        </w:rPr>
        <w:t>”</w:t>
      </w:r>
      <w:r w:rsidRPr="005D6B09">
        <w:rPr>
          <w:rFonts w:asciiTheme="majorEastAsia" w:eastAsiaTheme="majorEastAsia" w:hAnsiTheme="majorEastAsia" w:hint="eastAsia"/>
          <w:b/>
          <w:sz w:val="32"/>
          <w:szCs w:val="32"/>
        </w:rPr>
        <w:t>解决的教学模式</w:t>
      </w:r>
    </w:p>
    <w:p w:rsidR="00695DC6" w:rsidRPr="00695DC6" w:rsidRDefault="00695DC6" w:rsidP="005D6B09">
      <w:pPr>
        <w:spacing w:line="220" w:lineRule="atLeast"/>
        <w:jc w:val="center"/>
        <w:rPr>
          <w:rFonts w:asciiTheme="majorEastAsia" w:eastAsiaTheme="majorEastAsia" w:hAnsiTheme="majorEastAsia"/>
          <w:sz w:val="30"/>
          <w:szCs w:val="30"/>
        </w:rPr>
      </w:pPr>
      <w:r>
        <w:rPr>
          <w:rFonts w:asciiTheme="majorEastAsia" w:eastAsiaTheme="majorEastAsia" w:hAnsiTheme="majorEastAsia" w:hint="eastAsia"/>
          <w:b/>
          <w:sz w:val="32"/>
          <w:szCs w:val="32"/>
        </w:rPr>
        <w:t xml:space="preserve">                             </w:t>
      </w:r>
      <w:r w:rsidRPr="00695DC6">
        <w:rPr>
          <w:rFonts w:asciiTheme="majorEastAsia" w:eastAsiaTheme="majorEastAsia" w:hAnsiTheme="majorEastAsia" w:hint="eastAsia"/>
          <w:sz w:val="30"/>
          <w:szCs w:val="30"/>
        </w:rPr>
        <w:t>---双流艺体中学  辛锐</w:t>
      </w:r>
    </w:p>
    <w:p w:rsidR="005D6B09" w:rsidRDefault="00CF4BB0" w:rsidP="00CF4BB0">
      <w:pPr>
        <w:spacing w:line="220" w:lineRule="atLeast"/>
        <w:rPr>
          <w:rFonts w:asciiTheme="majorEastAsia" w:eastAsiaTheme="majorEastAsia" w:hAnsiTheme="majorEastAsia" w:hint="eastAsia"/>
          <w:sz w:val="28"/>
          <w:szCs w:val="28"/>
        </w:rPr>
      </w:pPr>
      <w:r>
        <w:rPr>
          <w:rFonts w:asciiTheme="majorEastAsia" w:eastAsiaTheme="majorEastAsia" w:hAnsiTheme="majorEastAsia" w:hint="eastAsia"/>
          <w:b/>
          <w:sz w:val="32"/>
          <w:szCs w:val="32"/>
        </w:rPr>
        <w:t>摘要:</w:t>
      </w:r>
      <w:r>
        <w:rPr>
          <w:rFonts w:asciiTheme="majorEastAsia" w:eastAsiaTheme="majorEastAsia" w:hAnsiTheme="majorEastAsia" w:hint="eastAsia"/>
          <w:sz w:val="28"/>
          <w:szCs w:val="28"/>
        </w:rPr>
        <w:t xml:space="preserve"> 随着高考制度的不断改革,艺体生的文化要求越来越高.但对于艺体生而言,专业学习占用了大量的时间,特别是美术和音乐专业集训期间,专业几乎占用了高三三分之一的复习时间,导致高三只能完成一轮复习,缺乏二轮三轮的强化和突破训练.所以老师们致力于研究如何提高艺体生在政治课堂上的学习效率.三阶问题解决的教学模式,是针对艺体生高效学习的一种模式.</w:t>
      </w:r>
    </w:p>
    <w:p w:rsidR="00CF4BB0" w:rsidRPr="005D6B09" w:rsidRDefault="00CF4BB0" w:rsidP="00CF4BB0">
      <w:pPr>
        <w:spacing w:line="220" w:lineRule="atLeast"/>
        <w:rPr>
          <w:rFonts w:asciiTheme="majorEastAsia" w:eastAsiaTheme="majorEastAsia" w:hAnsiTheme="majorEastAsia"/>
          <w:b/>
          <w:sz w:val="32"/>
          <w:szCs w:val="32"/>
        </w:rPr>
      </w:pPr>
      <w:r w:rsidRPr="00CF4BB0">
        <w:rPr>
          <w:rFonts w:asciiTheme="majorEastAsia" w:eastAsiaTheme="majorEastAsia" w:hAnsiTheme="majorEastAsia" w:hint="eastAsia"/>
          <w:b/>
          <w:sz w:val="28"/>
          <w:szCs w:val="28"/>
        </w:rPr>
        <w:t>关键词</w:t>
      </w:r>
      <w:r>
        <w:rPr>
          <w:rFonts w:asciiTheme="majorEastAsia" w:eastAsiaTheme="majorEastAsia" w:hAnsiTheme="majorEastAsia" w:hint="eastAsia"/>
          <w:sz w:val="28"/>
          <w:szCs w:val="28"/>
        </w:rPr>
        <w:t>:三阶问题解决  问题导学   学习效率    艺体生</w:t>
      </w:r>
    </w:p>
    <w:p w:rsidR="00B27654" w:rsidRDefault="009355D8" w:rsidP="006F30AF">
      <w:pPr>
        <w:spacing w:line="220" w:lineRule="atLeast"/>
        <w:rPr>
          <w:rFonts w:asciiTheme="majorEastAsia" w:eastAsiaTheme="majorEastAsia" w:hAnsiTheme="majorEastAsia"/>
          <w:sz w:val="28"/>
          <w:szCs w:val="28"/>
        </w:rPr>
      </w:pPr>
      <w:r>
        <w:rPr>
          <w:rFonts w:asciiTheme="majorEastAsia" w:eastAsiaTheme="majorEastAsia" w:hAnsiTheme="majorEastAsia" w:hint="eastAsia"/>
          <w:sz w:val="28"/>
          <w:szCs w:val="28"/>
        </w:rPr>
        <w:t xml:space="preserve"> </w:t>
      </w:r>
      <w:r w:rsidR="00B27654">
        <w:rPr>
          <w:rFonts w:asciiTheme="majorEastAsia" w:eastAsiaTheme="majorEastAsia" w:hAnsiTheme="majorEastAsia" w:hint="eastAsia"/>
          <w:sz w:val="28"/>
          <w:szCs w:val="28"/>
        </w:rPr>
        <w:t xml:space="preserve">   </w:t>
      </w:r>
      <w:r w:rsidR="00AD54FA">
        <w:rPr>
          <w:rFonts w:asciiTheme="majorEastAsia" w:eastAsiaTheme="majorEastAsia" w:hAnsiTheme="majorEastAsia" w:hint="eastAsia"/>
          <w:sz w:val="28"/>
          <w:szCs w:val="28"/>
        </w:rPr>
        <w:t xml:space="preserve"> </w:t>
      </w:r>
      <w:r>
        <w:rPr>
          <w:rFonts w:asciiTheme="majorEastAsia" w:eastAsiaTheme="majorEastAsia" w:hAnsiTheme="majorEastAsia" w:hint="eastAsia"/>
          <w:sz w:val="28"/>
          <w:szCs w:val="28"/>
        </w:rPr>
        <w:t xml:space="preserve"> 随着高考制度的不断改革,艺体生的文化要求</w:t>
      </w:r>
      <w:r w:rsidR="000935FF">
        <w:rPr>
          <w:rFonts w:asciiTheme="majorEastAsia" w:eastAsiaTheme="majorEastAsia" w:hAnsiTheme="majorEastAsia" w:hint="eastAsia"/>
          <w:sz w:val="28"/>
          <w:szCs w:val="28"/>
        </w:rPr>
        <w:t>越来越高.但对于艺体生而言,专业学习占用了大量的时间,特别是美术和音乐专业集训期间,专业几乎占用了高三三分之一的复习时间,导致高三只能完成一轮复习,缺乏二轮三轮的强化和突破训练.</w:t>
      </w:r>
      <w:r w:rsidR="008A3159">
        <w:rPr>
          <w:rFonts w:asciiTheme="majorEastAsia" w:eastAsiaTheme="majorEastAsia" w:hAnsiTheme="majorEastAsia" w:hint="eastAsia"/>
          <w:sz w:val="28"/>
          <w:szCs w:val="28"/>
        </w:rPr>
        <w:t>所以老师们致力于研究</w:t>
      </w:r>
      <w:r w:rsidR="00E6627D">
        <w:rPr>
          <w:rFonts w:asciiTheme="majorEastAsia" w:eastAsiaTheme="majorEastAsia" w:hAnsiTheme="majorEastAsia" w:hint="eastAsia"/>
          <w:sz w:val="28"/>
          <w:szCs w:val="28"/>
        </w:rPr>
        <w:t>如何提高艺体生在政治课堂上的学习效率.三阶问题解决的教学模式,</w:t>
      </w:r>
      <w:r w:rsidR="00E241E8">
        <w:rPr>
          <w:rFonts w:asciiTheme="majorEastAsia" w:eastAsiaTheme="majorEastAsia" w:hAnsiTheme="majorEastAsia" w:hint="eastAsia"/>
          <w:sz w:val="28"/>
          <w:szCs w:val="28"/>
        </w:rPr>
        <w:t>是针对艺体生高效学习的一种模式.</w:t>
      </w:r>
      <w:r w:rsidR="00B27654">
        <w:rPr>
          <w:rFonts w:asciiTheme="majorEastAsia" w:eastAsiaTheme="majorEastAsia" w:hAnsiTheme="majorEastAsia" w:hint="eastAsia"/>
          <w:sz w:val="28"/>
          <w:szCs w:val="28"/>
        </w:rPr>
        <w:t>这种教学模式在于改变学生传统以记忆为主的学习方式，重新唤起学生对学习的兴趣，促使他们主动积极地投入教育教学活动中，获得全面进步。具体而言，通过三阶问题解决的教学模式，学生能够获得整体性的协调发展。在这样的教学模式下，每位学生都有解决问题的任务，每位学生都能参与讨论，获得锻炼的机会，不断展现他们的信心，展示他们的语言表达，问题解决和小组合作学习等各个方面的能力。</w:t>
      </w:r>
    </w:p>
    <w:p w:rsidR="00E241E8" w:rsidRDefault="00B27654" w:rsidP="006F30AF">
      <w:pPr>
        <w:spacing w:line="220" w:lineRule="atLeast"/>
        <w:rPr>
          <w:rFonts w:asciiTheme="majorEastAsia" w:eastAsiaTheme="majorEastAsia" w:hAnsiTheme="majorEastAsia"/>
          <w:sz w:val="28"/>
          <w:szCs w:val="28"/>
        </w:rPr>
      </w:pPr>
      <w:r>
        <w:rPr>
          <w:rFonts w:asciiTheme="majorEastAsia" w:eastAsiaTheme="majorEastAsia" w:hAnsiTheme="majorEastAsia" w:hint="eastAsia"/>
          <w:sz w:val="28"/>
          <w:szCs w:val="28"/>
        </w:rPr>
        <w:t xml:space="preserve">      </w:t>
      </w:r>
      <w:r w:rsidR="00E241E8">
        <w:rPr>
          <w:rFonts w:asciiTheme="majorEastAsia" w:eastAsiaTheme="majorEastAsia" w:hAnsiTheme="majorEastAsia" w:hint="eastAsia"/>
          <w:sz w:val="28"/>
          <w:szCs w:val="28"/>
        </w:rPr>
        <w:t>那么什么是三阶问题解决的教学模式呢?针对艺体生,根据课堂三级目标体系的划分,我们将课堂也划分为若干个实施步骤.首先,在浅显问题的引领下,学生立足于书本和导学案初步认知学习对象,理解课本内容,并自助构建知识框架.其次以符合学科本质核心问题为中心,以若干具有整合性,层次性，纵深性的子问题群构建能够激发学生内源性动力的问题情境，使学生在具体的。深刻的问题情境中讨论，归纳，分析，总结，进而得出规律性认识和价值观的认同。最后以贴近学生和社会生活实际的现象，问题和情境为依托，检验提高创新迁移能力和思维。</w:t>
      </w:r>
      <w:r w:rsidR="00A80224">
        <w:rPr>
          <w:rFonts w:asciiTheme="majorEastAsia" w:eastAsiaTheme="majorEastAsia" w:hAnsiTheme="majorEastAsia" w:hint="eastAsia"/>
          <w:sz w:val="28"/>
          <w:szCs w:val="28"/>
        </w:rPr>
        <w:t>在这样的教学模式下，教师和学生都演进行三阶问题的构建。</w:t>
      </w:r>
    </w:p>
    <w:p w:rsidR="000E46C2" w:rsidRDefault="00F0325B" w:rsidP="006F30AF">
      <w:pPr>
        <w:spacing w:line="220" w:lineRule="atLeast"/>
        <w:rPr>
          <w:rFonts w:asciiTheme="majorEastAsia" w:eastAsiaTheme="majorEastAsia" w:hAnsiTheme="majorEastAsia"/>
          <w:sz w:val="28"/>
          <w:szCs w:val="28"/>
        </w:rPr>
      </w:pPr>
      <w:r>
        <w:rPr>
          <w:rFonts w:asciiTheme="majorEastAsia" w:eastAsiaTheme="majorEastAsia" w:hAnsiTheme="majorEastAsia"/>
          <w:noProof/>
          <w:sz w:val="28"/>
          <w:szCs w:val="28"/>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028" type="#_x0000_t13" style="position:absolute;margin-left:310.5pt;margin-top:45.55pt;width:28.5pt;height:13.5pt;z-index:251660288"/>
        </w:pict>
      </w:r>
      <w:r>
        <w:rPr>
          <w:rFonts w:asciiTheme="majorEastAsia" w:eastAsiaTheme="majorEastAsia" w:hAnsiTheme="majorEastAsia"/>
          <w:noProof/>
          <w:sz w:val="28"/>
          <w:szCs w:val="28"/>
        </w:rPr>
        <w:pict>
          <v:shape id="_x0000_s1027" type="#_x0000_t13" style="position:absolute;margin-left:105pt;margin-top:20.05pt;width:28.5pt;height:13.5pt;z-index:251659264"/>
        </w:pict>
      </w:r>
      <w:r>
        <w:rPr>
          <w:rFonts w:asciiTheme="majorEastAsia" w:eastAsiaTheme="majorEastAsia" w:hAnsiTheme="majorEastAsia"/>
          <w:noProof/>
          <w:sz w:val="28"/>
          <w:szCs w:val="28"/>
        </w:rPr>
        <w:pict>
          <v:shape id="_x0000_s1026" type="#_x0000_t13" style="position:absolute;margin-left:315.75pt;margin-top:.55pt;width:28.5pt;height:13.5pt;z-index:251658240"/>
        </w:pict>
      </w:r>
      <w:r w:rsidR="000E46C2">
        <w:rPr>
          <w:rFonts w:asciiTheme="majorEastAsia" w:eastAsiaTheme="majorEastAsia" w:hAnsiTheme="majorEastAsia" w:hint="eastAsia"/>
          <w:sz w:val="28"/>
          <w:szCs w:val="28"/>
        </w:rPr>
        <w:t xml:space="preserve">  教师“</w:t>
      </w:r>
      <w:r w:rsidR="00282DE2">
        <w:rPr>
          <w:rFonts w:asciiTheme="majorEastAsia" w:eastAsiaTheme="majorEastAsia" w:hAnsiTheme="majorEastAsia" w:hint="eastAsia"/>
          <w:sz w:val="28"/>
          <w:szCs w:val="28"/>
        </w:rPr>
        <w:t>三阶问题</w:t>
      </w:r>
      <w:r w:rsidR="000E46C2">
        <w:rPr>
          <w:rFonts w:asciiTheme="majorEastAsia" w:eastAsiaTheme="majorEastAsia" w:hAnsiTheme="majorEastAsia" w:hint="eastAsia"/>
          <w:sz w:val="28"/>
          <w:szCs w:val="28"/>
        </w:rPr>
        <w:t>”</w:t>
      </w:r>
      <w:r w:rsidR="00282DE2">
        <w:rPr>
          <w:rFonts w:asciiTheme="majorEastAsia" w:eastAsiaTheme="majorEastAsia" w:hAnsiTheme="majorEastAsia" w:hint="eastAsia"/>
          <w:sz w:val="28"/>
          <w:szCs w:val="28"/>
        </w:rPr>
        <w:t>的构建：前置学习中发现问题</w:t>
      </w:r>
      <w:r w:rsidR="002660E0">
        <w:rPr>
          <w:rFonts w:asciiTheme="majorEastAsia" w:eastAsiaTheme="majorEastAsia" w:hAnsiTheme="majorEastAsia" w:hint="eastAsia"/>
          <w:sz w:val="28"/>
          <w:szCs w:val="28"/>
        </w:rPr>
        <w:t xml:space="preserve">      课堂教学中聚焦核心问题      评价反馈中衍生问题</w:t>
      </w:r>
    </w:p>
    <w:p w:rsidR="000677C2" w:rsidRDefault="00F0325B" w:rsidP="006F30AF">
      <w:pPr>
        <w:spacing w:line="220" w:lineRule="atLeast"/>
        <w:rPr>
          <w:rFonts w:asciiTheme="majorEastAsia" w:eastAsiaTheme="majorEastAsia" w:hAnsiTheme="majorEastAsia"/>
          <w:sz w:val="28"/>
          <w:szCs w:val="28"/>
        </w:rPr>
      </w:pPr>
      <w:r>
        <w:rPr>
          <w:rFonts w:asciiTheme="majorEastAsia" w:eastAsiaTheme="majorEastAsia" w:hAnsiTheme="majorEastAsia"/>
          <w:noProof/>
          <w:sz w:val="28"/>
          <w:szCs w:val="28"/>
        </w:rPr>
        <w:lastRenderedPageBreak/>
        <w:pict>
          <v:shape id="_x0000_s1031" type="#_x0000_t13" style="position:absolute;margin-left:411.75pt;margin-top:19.5pt;width:28.5pt;height:13.5pt;z-index:251663360"/>
        </w:pict>
      </w:r>
      <w:r>
        <w:rPr>
          <w:rFonts w:asciiTheme="majorEastAsia" w:eastAsiaTheme="majorEastAsia" w:hAnsiTheme="majorEastAsia"/>
          <w:noProof/>
          <w:sz w:val="28"/>
          <w:szCs w:val="28"/>
        </w:rPr>
        <w:pict>
          <v:shape id="_x0000_s1030" type="#_x0000_t13" style="position:absolute;margin-left:228pt;margin-top:19.5pt;width:28.5pt;height:13.5pt;z-index:251662336"/>
        </w:pict>
      </w:r>
      <w:r>
        <w:rPr>
          <w:rFonts w:asciiTheme="majorEastAsia" w:eastAsiaTheme="majorEastAsia" w:hAnsiTheme="majorEastAsia"/>
          <w:noProof/>
          <w:sz w:val="28"/>
          <w:szCs w:val="28"/>
        </w:rPr>
        <w:pict>
          <v:shape id="_x0000_s1029" type="#_x0000_t13" style="position:absolute;margin-left:69.75pt;margin-top:19.5pt;width:28.5pt;height:13.5pt;z-index:251661312"/>
        </w:pict>
      </w:r>
      <w:r w:rsidR="002660E0">
        <w:rPr>
          <w:rFonts w:asciiTheme="majorEastAsia" w:eastAsiaTheme="majorEastAsia" w:hAnsiTheme="majorEastAsia" w:hint="eastAsia"/>
          <w:sz w:val="28"/>
          <w:szCs w:val="28"/>
        </w:rPr>
        <w:t xml:space="preserve">   学生“三阶问题”的构建：前置学习 问题初显     归纳提炼 聚焦核心       有序活动 协作探究     </w:t>
      </w:r>
      <w:r w:rsidR="00110BDF">
        <w:rPr>
          <w:rFonts w:asciiTheme="majorEastAsia" w:eastAsiaTheme="majorEastAsia" w:hAnsiTheme="majorEastAsia" w:hint="eastAsia"/>
          <w:sz w:val="28"/>
          <w:szCs w:val="28"/>
        </w:rPr>
        <w:t>整合应用 检测评价复习反思生成</w:t>
      </w:r>
    </w:p>
    <w:p w:rsidR="00F460FA" w:rsidRDefault="00DB041A" w:rsidP="006F30AF">
      <w:pPr>
        <w:spacing w:line="220" w:lineRule="atLeast"/>
        <w:rPr>
          <w:rFonts w:asciiTheme="majorEastAsia" w:eastAsiaTheme="majorEastAsia" w:hAnsiTheme="majorEastAsia"/>
          <w:sz w:val="28"/>
          <w:szCs w:val="28"/>
        </w:rPr>
      </w:pPr>
      <w:r>
        <w:rPr>
          <w:rFonts w:asciiTheme="majorEastAsia" w:eastAsiaTheme="majorEastAsia" w:hAnsiTheme="majorEastAsia" w:hint="eastAsia"/>
          <w:sz w:val="28"/>
          <w:szCs w:val="28"/>
        </w:rPr>
        <w:t>释义</w:t>
      </w:r>
      <w:r w:rsidR="00F460FA">
        <w:rPr>
          <w:rFonts w:asciiTheme="majorEastAsia" w:eastAsiaTheme="majorEastAsia" w:hAnsiTheme="majorEastAsia" w:hint="eastAsia"/>
          <w:sz w:val="28"/>
          <w:szCs w:val="28"/>
        </w:rPr>
        <w:t>：学生活动（具体操作流程）：</w:t>
      </w:r>
    </w:p>
    <w:p w:rsidR="00334BB6" w:rsidRDefault="00F460FA" w:rsidP="006F30AF">
      <w:pPr>
        <w:spacing w:line="220" w:lineRule="atLeast"/>
        <w:rPr>
          <w:rFonts w:asciiTheme="majorEastAsia" w:eastAsiaTheme="majorEastAsia" w:hAnsiTheme="majorEastAsia"/>
          <w:sz w:val="28"/>
          <w:szCs w:val="28"/>
        </w:rPr>
      </w:pPr>
      <w:r>
        <w:rPr>
          <w:rFonts w:asciiTheme="majorEastAsia" w:eastAsiaTheme="majorEastAsia" w:hAnsiTheme="majorEastAsia" w:hint="eastAsia"/>
          <w:sz w:val="28"/>
          <w:szCs w:val="28"/>
        </w:rPr>
        <w:t>第一步：前置学习：</w:t>
      </w:r>
      <w:r w:rsidR="00F0325B">
        <w:rPr>
          <w:rFonts w:asciiTheme="majorEastAsia" w:eastAsiaTheme="majorEastAsia" w:hAnsiTheme="majorEastAsia"/>
          <w:sz w:val="28"/>
          <w:szCs w:val="28"/>
        </w:rPr>
        <w:fldChar w:fldCharType="begin"/>
      </w:r>
      <w:r w:rsidR="00334BB6">
        <w:rPr>
          <w:rFonts w:asciiTheme="majorEastAsia" w:eastAsiaTheme="majorEastAsia" w:hAnsiTheme="majorEastAsia"/>
          <w:sz w:val="28"/>
          <w:szCs w:val="28"/>
        </w:rPr>
        <w:instrText xml:space="preserve"> </w:instrText>
      </w:r>
      <w:r w:rsidR="00334BB6">
        <w:rPr>
          <w:rFonts w:asciiTheme="majorEastAsia" w:eastAsiaTheme="majorEastAsia" w:hAnsiTheme="majorEastAsia" w:hint="eastAsia"/>
          <w:sz w:val="28"/>
          <w:szCs w:val="28"/>
        </w:rPr>
        <w:instrText>= 1 \* GB2</w:instrText>
      </w:r>
      <w:r w:rsidR="00334BB6">
        <w:rPr>
          <w:rFonts w:asciiTheme="majorEastAsia" w:eastAsiaTheme="majorEastAsia" w:hAnsiTheme="majorEastAsia"/>
          <w:sz w:val="28"/>
          <w:szCs w:val="28"/>
        </w:rPr>
        <w:instrText xml:space="preserve"> </w:instrText>
      </w:r>
      <w:r w:rsidR="00F0325B">
        <w:rPr>
          <w:rFonts w:asciiTheme="majorEastAsia" w:eastAsiaTheme="majorEastAsia" w:hAnsiTheme="majorEastAsia"/>
          <w:sz w:val="28"/>
          <w:szCs w:val="28"/>
        </w:rPr>
        <w:fldChar w:fldCharType="separate"/>
      </w:r>
      <w:r w:rsidR="00334BB6">
        <w:rPr>
          <w:rFonts w:asciiTheme="majorEastAsia" w:eastAsiaTheme="majorEastAsia" w:hAnsiTheme="majorEastAsia" w:hint="eastAsia"/>
          <w:noProof/>
          <w:sz w:val="28"/>
          <w:szCs w:val="28"/>
        </w:rPr>
        <w:t>⑴</w:t>
      </w:r>
      <w:r w:rsidR="00F0325B">
        <w:rPr>
          <w:rFonts w:asciiTheme="majorEastAsia" w:eastAsiaTheme="majorEastAsia" w:hAnsiTheme="majorEastAsia"/>
          <w:sz w:val="28"/>
          <w:szCs w:val="28"/>
        </w:rPr>
        <w:fldChar w:fldCharType="end"/>
      </w:r>
      <w:r w:rsidR="00334BB6">
        <w:rPr>
          <w:rFonts w:asciiTheme="majorEastAsia" w:eastAsiaTheme="majorEastAsia" w:hAnsiTheme="majorEastAsia" w:hint="eastAsia"/>
          <w:sz w:val="28"/>
          <w:szCs w:val="28"/>
        </w:rPr>
        <w:t xml:space="preserve">主动学习    </w:t>
      </w:r>
      <w:r w:rsidR="00F0325B">
        <w:rPr>
          <w:rFonts w:asciiTheme="majorEastAsia" w:eastAsiaTheme="majorEastAsia" w:hAnsiTheme="majorEastAsia"/>
          <w:sz w:val="28"/>
          <w:szCs w:val="28"/>
        </w:rPr>
        <w:fldChar w:fldCharType="begin"/>
      </w:r>
      <w:r w:rsidR="00334BB6">
        <w:rPr>
          <w:rFonts w:asciiTheme="majorEastAsia" w:eastAsiaTheme="majorEastAsia" w:hAnsiTheme="majorEastAsia"/>
          <w:sz w:val="28"/>
          <w:szCs w:val="28"/>
        </w:rPr>
        <w:instrText xml:space="preserve"> </w:instrText>
      </w:r>
      <w:r w:rsidR="00334BB6">
        <w:rPr>
          <w:rFonts w:asciiTheme="majorEastAsia" w:eastAsiaTheme="majorEastAsia" w:hAnsiTheme="majorEastAsia" w:hint="eastAsia"/>
          <w:sz w:val="28"/>
          <w:szCs w:val="28"/>
        </w:rPr>
        <w:instrText>= 2 \* GB2</w:instrText>
      </w:r>
      <w:r w:rsidR="00334BB6">
        <w:rPr>
          <w:rFonts w:asciiTheme="majorEastAsia" w:eastAsiaTheme="majorEastAsia" w:hAnsiTheme="majorEastAsia"/>
          <w:sz w:val="28"/>
          <w:szCs w:val="28"/>
        </w:rPr>
        <w:instrText xml:space="preserve"> </w:instrText>
      </w:r>
      <w:r w:rsidR="00F0325B">
        <w:rPr>
          <w:rFonts w:asciiTheme="majorEastAsia" w:eastAsiaTheme="majorEastAsia" w:hAnsiTheme="majorEastAsia"/>
          <w:sz w:val="28"/>
          <w:szCs w:val="28"/>
        </w:rPr>
        <w:fldChar w:fldCharType="separate"/>
      </w:r>
      <w:r w:rsidR="00334BB6">
        <w:rPr>
          <w:rFonts w:asciiTheme="majorEastAsia" w:eastAsiaTheme="majorEastAsia" w:hAnsiTheme="majorEastAsia" w:hint="eastAsia"/>
          <w:noProof/>
          <w:sz w:val="28"/>
          <w:szCs w:val="28"/>
        </w:rPr>
        <w:t>⑵</w:t>
      </w:r>
      <w:r w:rsidR="00F0325B">
        <w:rPr>
          <w:rFonts w:asciiTheme="majorEastAsia" w:eastAsiaTheme="majorEastAsia" w:hAnsiTheme="majorEastAsia"/>
          <w:sz w:val="28"/>
          <w:szCs w:val="28"/>
        </w:rPr>
        <w:fldChar w:fldCharType="end"/>
      </w:r>
      <w:r w:rsidR="00110BDF">
        <w:rPr>
          <w:rFonts w:asciiTheme="majorEastAsia" w:eastAsiaTheme="majorEastAsia" w:hAnsiTheme="majorEastAsia" w:hint="eastAsia"/>
          <w:sz w:val="28"/>
          <w:szCs w:val="28"/>
        </w:rPr>
        <w:t xml:space="preserve"> </w:t>
      </w:r>
      <w:r w:rsidR="00334BB6">
        <w:rPr>
          <w:rFonts w:asciiTheme="majorEastAsia" w:eastAsiaTheme="majorEastAsia" w:hAnsiTheme="majorEastAsia" w:hint="eastAsia"/>
          <w:sz w:val="28"/>
          <w:szCs w:val="28"/>
        </w:rPr>
        <w:t>发现问题</w:t>
      </w:r>
      <w:r w:rsidR="00110BDF">
        <w:rPr>
          <w:rFonts w:asciiTheme="majorEastAsia" w:eastAsiaTheme="majorEastAsia" w:hAnsiTheme="majorEastAsia" w:hint="eastAsia"/>
          <w:sz w:val="28"/>
          <w:szCs w:val="28"/>
        </w:rPr>
        <w:t xml:space="preserve"> </w:t>
      </w:r>
    </w:p>
    <w:p w:rsidR="00246F53" w:rsidRDefault="00334BB6" w:rsidP="006F30AF">
      <w:pPr>
        <w:spacing w:line="220" w:lineRule="atLeast"/>
        <w:rPr>
          <w:rFonts w:asciiTheme="majorEastAsia" w:eastAsiaTheme="majorEastAsia" w:hAnsiTheme="majorEastAsia"/>
          <w:sz w:val="28"/>
          <w:szCs w:val="28"/>
        </w:rPr>
      </w:pPr>
      <w:r>
        <w:rPr>
          <w:rFonts w:asciiTheme="majorEastAsia" w:eastAsiaTheme="majorEastAsia" w:hAnsiTheme="majorEastAsia" w:hint="eastAsia"/>
          <w:sz w:val="28"/>
          <w:szCs w:val="28"/>
        </w:rPr>
        <w:t>第二步：分享交流：</w:t>
      </w:r>
      <w:r w:rsidR="00F0325B">
        <w:rPr>
          <w:rFonts w:asciiTheme="majorEastAsia" w:eastAsiaTheme="majorEastAsia" w:hAnsiTheme="majorEastAsia"/>
          <w:sz w:val="28"/>
          <w:szCs w:val="28"/>
        </w:rPr>
        <w:fldChar w:fldCharType="begin"/>
      </w:r>
      <w:r>
        <w:rPr>
          <w:rFonts w:asciiTheme="majorEastAsia" w:eastAsiaTheme="majorEastAsia" w:hAnsiTheme="majorEastAsia"/>
          <w:sz w:val="28"/>
          <w:szCs w:val="28"/>
        </w:rPr>
        <w:instrText xml:space="preserve"> </w:instrText>
      </w:r>
      <w:r>
        <w:rPr>
          <w:rFonts w:asciiTheme="majorEastAsia" w:eastAsiaTheme="majorEastAsia" w:hAnsiTheme="majorEastAsia" w:hint="eastAsia"/>
          <w:sz w:val="28"/>
          <w:szCs w:val="28"/>
        </w:rPr>
        <w:instrText>= 1 \* GB2</w:instrText>
      </w:r>
      <w:r>
        <w:rPr>
          <w:rFonts w:asciiTheme="majorEastAsia" w:eastAsiaTheme="majorEastAsia" w:hAnsiTheme="majorEastAsia"/>
          <w:sz w:val="28"/>
          <w:szCs w:val="28"/>
        </w:rPr>
        <w:instrText xml:space="preserve"> </w:instrText>
      </w:r>
      <w:r w:rsidR="00F0325B">
        <w:rPr>
          <w:rFonts w:asciiTheme="majorEastAsia" w:eastAsiaTheme="majorEastAsia" w:hAnsiTheme="majorEastAsia"/>
          <w:sz w:val="28"/>
          <w:szCs w:val="28"/>
        </w:rPr>
        <w:fldChar w:fldCharType="separate"/>
      </w:r>
      <w:r>
        <w:rPr>
          <w:rFonts w:asciiTheme="majorEastAsia" w:eastAsiaTheme="majorEastAsia" w:hAnsiTheme="majorEastAsia" w:hint="eastAsia"/>
          <w:noProof/>
          <w:sz w:val="28"/>
          <w:szCs w:val="28"/>
        </w:rPr>
        <w:t>⑴</w:t>
      </w:r>
      <w:r w:rsidR="00F0325B">
        <w:rPr>
          <w:rFonts w:asciiTheme="majorEastAsia" w:eastAsiaTheme="majorEastAsia" w:hAnsiTheme="majorEastAsia"/>
          <w:sz w:val="28"/>
          <w:szCs w:val="28"/>
        </w:rPr>
        <w:fldChar w:fldCharType="end"/>
      </w:r>
      <w:r>
        <w:rPr>
          <w:rFonts w:asciiTheme="majorEastAsia" w:eastAsiaTheme="majorEastAsia" w:hAnsiTheme="majorEastAsia" w:hint="eastAsia"/>
          <w:sz w:val="28"/>
          <w:szCs w:val="28"/>
        </w:rPr>
        <w:t xml:space="preserve">问题分享    </w:t>
      </w:r>
      <w:r w:rsidR="00F0325B">
        <w:rPr>
          <w:rFonts w:asciiTheme="majorEastAsia" w:eastAsiaTheme="majorEastAsia" w:hAnsiTheme="majorEastAsia"/>
          <w:sz w:val="28"/>
          <w:szCs w:val="28"/>
        </w:rPr>
        <w:fldChar w:fldCharType="begin"/>
      </w:r>
      <w:r>
        <w:rPr>
          <w:rFonts w:asciiTheme="majorEastAsia" w:eastAsiaTheme="majorEastAsia" w:hAnsiTheme="majorEastAsia"/>
          <w:sz w:val="28"/>
          <w:szCs w:val="28"/>
        </w:rPr>
        <w:instrText xml:space="preserve"> </w:instrText>
      </w:r>
      <w:r>
        <w:rPr>
          <w:rFonts w:asciiTheme="majorEastAsia" w:eastAsiaTheme="majorEastAsia" w:hAnsiTheme="majorEastAsia" w:hint="eastAsia"/>
          <w:sz w:val="28"/>
          <w:szCs w:val="28"/>
        </w:rPr>
        <w:instrText>= 2 \* GB2</w:instrText>
      </w:r>
      <w:r>
        <w:rPr>
          <w:rFonts w:asciiTheme="majorEastAsia" w:eastAsiaTheme="majorEastAsia" w:hAnsiTheme="majorEastAsia"/>
          <w:sz w:val="28"/>
          <w:szCs w:val="28"/>
        </w:rPr>
        <w:instrText xml:space="preserve"> </w:instrText>
      </w:r>
      <w:r w:rsidR="00F0325B">
        <w:rPr>
          <w:rFonts w:asciiTheme="majorEastAsia" w:eastAsiaTheme="majorEastAsia" w:hAnsiTheme="majorEastAsia"/>
          <w:sz w:val="28"/>
          <w:szCs w:val="28"/>
        </w:rPr>
        <w:fldChar w:fldCharType="separate"/>
      </w:r>
      <w:r>
        <w:rPr>
          <w:rFonts w:asciiTheme="majorEastAsia" w:eastAsiaTheme="majorEastAsia" w:hAnsiTheme="majorEastAsia" w:hint="eastAsia"/>
          <w:noProof/>
          <w:sz w:val="28"/>
          <w:szCs w:val="28"/>
        </w:rPr>
        <w:t>⑵</w:t>
      </w:r>
      <w:r w:rsidR="00F0325B">
        <w:rPr>
          <w:rFonts w:asciiTheme="majorEastAsia" w:eastAsiaTheme="majorEastAsia" w:hAnsiTheme="majorEastAsia"/>
          <w:sz w:val="28"/>
          <w:szCs w:val="28"/>
        </w:rPr>
        <w:fldChar w:fldCharType="end"/>
      </w:r>
      <w:r>
        <w:rPr>
          <w:rFonts w:asciiTheme="majorEastAsia" w:eastAsiaTheme="majorEastAsia" w:hAnsiTheme="majorEastAsia" w:hint="eastAsia"/>
          <w:sz w:val="28"/>
          <w:szCs w:val="28"/>
        </w:rPr>
        <w:t xml:space="preserve"> 聚焦问题</w:t>
      </w:r>
      <w:r w:rsidR="00110BDF">
        <w:rPr>
          <w:rFonts w:asciiTheme="majorEastAsia" w:eastAsiaTheme="majorEastAsia" w:hAnsiTheme="majorEastAsia" w:hint="eastAsia"/>
          <w:sz w:val="28"/>
          <w:szCs w:val="28"/>
        </w:rPr>
        <w:t xml:space="preserve">  </w:t>
      </w:r>
    </w:p>
    <w:p w:rsidR="00246F53" w:rsidRDefault="00246F53" w:rsidP="006F30AF">
      <w:pPr>
        <w:spacing w:line="220" w:lineRule="atLeast"/>
        <w:rPr>
          <w:rFonts w:asciiTheme="majorEastAsia" w:eastAsiaTheme="majorEastAsia" w:hAnsiTheme="majorEastAsia"/>
          <w:sz w:val="28"/>
          <w:szCs w:val="28"/>
        </w:rPr>
      </w:pPr>
      <w:r>
        <w:rPr>
          <w:rFonts w:asciiTheme="majorEastAsia" w:eastAsiaTheme="majorEastAsia" w:hAnsiTheme="majorEastAsia" w:hint="eastAsia"/>
          <w:sz w:val="28"/>
          <w:szCs w:val="28"/>
        </w:rPr>
        <w:t>第三步：协作探究：</w:t>
      </w:r>
      <w:r w:rsidR="00F0325B">
        <w:rPr>
          <w:rFonts w:asciiTheme="majorEastAsia" w:eastAsiaTheme="majorEastAsia" w:hAnsiTheme="majorEastAsia"/>
          <w:sz w:val="28"/>
          <w:szCs w:val="28"/>
        </w:rPr>
        <w:fldChar w:fldCharType="begin"/>
      </w:r>
      <w:r>
        <w:rPr>
          <w:rFonts w:asciiTheme="majorEastAsia" w:eastAsiaTheme="majorEastAsia" w:hAnsiTheme="majorEastAsia"/>
          <w:sz w:val="28"/>
          <w:szCs w:val="28"/>
        </w:rPr>
        <w:instrText xml:space="preserve"> </w:instrText>
      </w:r>
      <w:r>
        <w:rPr>
          <w:rFonts w:asciiTheme="majorEastAsia" w:eastAsiaTheme="majorEastAsia" w:hAnsiTheme="majorEastAsia" w:hint="eastAsia"/>
          <w:sz w:val="28"/>
          <w:szCs w:val="28"/>
        </w:rPr>
        <w:instrText>= 1 \* GB2</w:instrText>
      </w:r>
      <w:r>
        <w:rPr>
          <w:rFonts w:asciiTheme="majorEastAsia" w:eastAsiaTheme="majorEastAsia" w:hAnsiTheme="majorEastAsia"/>
          <w:sz w:val="28"/>
          <w:szCs w:val="28"/>
        </w:rPr>
        <w:instrText xml:space="preserve"> </w:instrText>
      </w:r>
      <w:r w:rsidR="00F0325B">
        <w:rPr>
          <w:rFonts w:asciiTheme="majorEastAsia" w:eastAsiaTheme="majorEastAsia" w:hAnsiTheme="majorEastAsia"/>
          <w:sz w:val="28"/>
          <w:szCs w:val="28"/>
        </w:rPr>
        <w:fldChar w:fldCharType="separate"/>
      </w:r>
      <w:r>
        <w:rPr>
          <w:rFonts w:asciiTheme="majorEastAsia" w:eastAsiaTheme="majorEastAsia" w:hAnsiTheme="majorEastAsia" w:hint="eastAsia"/>
          <w:noProof/>
          <w:sz w:val="28"/>
          <w:szCs w:val="28"/>
        </w:rPr>
        <w:t>⑴</w:t>
      </w:r>
      <w:r w:rsidR="00F0325B">
        <w:rPr>
          <w:rFonts w:asciiTheme="majorEastAsia" w:eastAsiaTheme="majorEastAsia" w:hAnsiTheme="majorEastAsia"/>
          <w:sz w:val="28"/>
          <w:szCs w:val="28"/>
        </w:rPr>
        <w:fldChar w:fldCharType="end"/>
      </w:r>
      <w:r>
        <w:rPr>
          <w:rFonts w:asciiTheme="majorEastAsia" w:eastAsiaTheme="majorEastAsia" w:hAnsiTheme="majorEastAsia" w:hint="eastAsia"/>
          <w:sz w:val="28"/>
          <w:szCs w:val="28"/>
        </w:rPr>
        <w:t xml:space="preserve">独立尝试    </w:t>
      </w:r>
      <w:r w:rsidR="00F0325B">
        <w:rPr>
          <w:rFonts w:asciiTheme="majorEastAsia" w:eastAsiaTheme="majorEastAsia" w:hAnsiTheme="majorEastAsia"/>
          <w:sz w:val="28"/>
          <w:szCs w:val="28"/>
        </w:rPr>
        <w:fldChar w:fldCharType="begin"/>
      </w:r>
      <w:r>
        <w:rPr>
          <w:rFonts w:asciiTheme="majorEastAsia" w:eastAsiaTheme="majorEastAsia" w:hAnsiTheme="majorEastAsia"/>
          <w:sz w:val="28"/>
          <w:szCs w:val="28"/>
        </w:rPr>
        <w:instrText xml:space="preserve"> </w:instrText>
      </w:r>
      <w:r>
        <w:rPr>
          <w:rFonts w:asciiTheme="majorEastAsia" w:eastAsiaTheme="majorEastAsia" w:hAnsiTheme="majorEastAsia" w:hint="eastAsia"/>
          <w:sz w:val="28"/>
          <w:szCs w:val="28"/>
        </w:rPr>
        <w:instrText>= 2 \* GB2</w:instrText>
      </w:r>
      <w:r>
        <w:rPr>
          <w:rFonts w:asciiTheme="majorEastAsia" w:eastAsiaTheme="majorEastAsia" w:hAnsiTheme="majorEastAsia"/>
          <w:sz w:val="28"/>
          <w:szCs w:val="28"/>
        </w:rPr>
        <w:instrText xml:space="preserve"> </w:instrText>
      </w:r>
      <w:r w:rsidR="00F0325B">
        <w:rPr>
          <w:rFonts w:asciiTheme="majorEastAsia" w:eastAsiaTheme="majorEastAsia" w:hAnsiTheme="majorEastAsia"/>
          <w:sz w:val="28"/>
          <w:szCs w:val="28"/>
        </w:rPr>
        <w:fldChar w:fldCharType="separate"/>
      </w:r>
      <w:r>
        <w:rPr>
          <w:rFonts w:asciiTheme="majorEastAsia" w:eastAsiaTheme="majorEastAsia" w:hAnsiTheme="majorEastAsia" w:hint="eastAsia"/>
          <w:noProof/>
          <w:sz w:val="28"/>
          <w:szCs w:val="28"/>
        </w:rPr>
        <w:t>⑵</w:t>
      </w:r>
      <w:r w:rsidR="00F0325B">
        <w:rPr>
          <w:rFonts w:asciiTheme="majorEastAsia" w:eastAsiaTheme="majorEastAsia" w:hAnsiTheme="majorEastAsia"/>
          <w:sz w:val="28"/>
          <w:szCs w:val="28"/>
        </w:rPr>
        <w:fldChar w:fldCharType="end"/>
      </w:r>
      <w:r>
        <w:rPr>
          <w:rFonts w:asciiTheme="majorEastAsia" w:eastAsiaTheme="majorEastAsia" w:hAnsiTheme="majorEastAsia" w:hint="eastAsia"/>
          <w:sz w:val="28"/>
          <w:szCs w:val="28"/>
        </w:rPr>
        <w:t xml:space="preserve"> 小组探究</w:t>
      </w:r>
    </w:p>
    <w:p w:rsidR="00246F53" w:rsidRDefault="00246F53" w:rsidP="006F30AF">
      <w:pPr>
        <w:spacing w:line="220" w:lineRule="atLeast"/>
        <w:rPr>
          <w:rFonts w:asciiTheme="majorEastAsia" w:eastAsiaTheme="majorEastAsia" w:hAnsiTheme="majorEastAsia"/>
          <w:sz w:val="28"/>
          <w:szCs w:val="28"/>
        </w:rPr>
      </w:pPr>
      <w:r>
        <w:rPr>
          <w:rFonts w:asciiTheme="majorEastAsia" w:eastAsiaTheme="majorEastAsia" w:hAnsiTheme="majorEastAsia" w:hint="eastAsia"/>
          <w:sz w:val="28"/>
          <w:szCs w:val="28"/>
        </w:rPr>
        <w:t>第四步：整合应用：</w:t>
      </w:r>
      <w:r w:rsidR="00F0325B">
        <w:rPr>
          <w:rFonts w:asciiTheme="majorEastAsia" w:eastAsiaTheme="majorEastAsia" w:hAnsiTheme="majorEastAsia"/>
          <w:sz w:val="28"/>
          <w:szCs w:val="28"/>
        </w:rPr>
        <w:fldChar w:fldCharType="begin"/>
      </w:r>
      <w:r>
        <w:rPr>
          <w:rFonts w:asciiTheme="majorEastAsia" w:eastAsiaTheme="majorEastAsia" w:hAnsiTheme="majorEastAsia"/>
          <w:sz w:val="28"/>
          <w:szCs w:val="28"/>
        </w:rPr>
        <w:instrText xml:space="preserve"> </w:instrText>
      </w:r>
      <w:r>
        <w:rPr>
          <w:rFonts w:asciiTheme="majorEastAsia" w:eastAsiaTheme="majorEastAsia" w:hAnsiTheme="majorEastAsia" w:hint="eastAsia"/>
          <w:sz w:val="28"/>
          <w:szCs w:val="28"/>
        </w:rPr>
        <w:instrText>= 1 \* GB2</w:instrText>
      </w:r>
      <w:r>
        <w:rPr>
          <w:rFonts w:asciiTheme="majorEastAsia" w:eastAsiaTheme="majorEastAsia" w:hAnsiTheme="majorEastAsia"/>
          <w:sz w:val="28"/>
          <w:szCs w:val="28"/>
        </w:rPr>
        <w:instrText xml:space="preserve"> </w:instrText>
      </w:r>
      <w:r w:rsidR="00F0325B">
        <w:rPr>
          <w:rFonts w:asciiTheme="majorEastAsia" w:eastAsiaTheme="majorEastAsia" w:hAnsiTheme="majorEastAsia"/>
          <w:sz w:val="28"/>
          <w:szCs w:val="28"/>
        </w:rPr>
        <w:fldChar w:fldCharType="separate"/>
      </w:r>
      <w:r>
        <w:rPr>
          <w:rFonts w:asciiTheme="majorEastAsia" w:eastAsiaTheme="majorEastAsia" w:hAnsiTheme="majorEastAsia" w:hint="eastAsia"/>
          <w:noProof/>
          <w:sz w:val="28"/>
          <w:szCs w:val="28"/>
        </w:rPr>
        <w:t>⑴</w:t>
      </w:r>
      <w:r w:rsidR="00F0325B">
        <w:rPr>
          <w:rFonts w:asciiTheme="majorEastAsia" w:eastAsiaTheme="majorEastAsia" w:hAnsiTheme="majorEastAsia"/>
          <w:sz w:val="28"/>
          <w:szCs w:val="28"/>
        </w:rPr>
        <w:fldChar w:fldCharType="end"/>
      </w:r>
      <w:r>
        <w:rPr>
          <w:rFonts w:asciiTheme="majorEastAsia" w:eastAsiaTheme="majorEastAsia" w:hAnsiTheme="majorEastAsia" w:hint="eastAsia"/>
          <w:sz w:val="28"/>
          <w:szCs w:val="28"/>
        </w:rPr>
        <w:t xml:space="preserve">整合应用    </w:t>
      </w:r>
      <w:r w:rsidR="00F0325B">
        <w:rPr>
          <w:rFonts w:asciiTheme="majorEastAsia" w:eastAsiaTheme="majorEastAsia" w:hAnsiTheme="majorEastAsia"/>
          <w:sz w:val="28"/>
          <w:szCs w:val="28"/>
        </w:rPr>
        <w:fldChar w:fldCharType="begin"/>
      </w:r>
      <w:r>
        <w:rPr>
          <w:rFonts w:asciiTheme="majorEastAsia" w:eastAsiaTheme="majorEastAsia" w:hAnsiTheme="majorEastAsia"/>
          <w:sz w:val="28"/>
          <w:szCs w:val="28"/>
        </w:rPr>
        <w:instrText xml:space="preserve"> </w:instrText>
      </w:r>
      <w:r>
        <w:rPr>
          <w:rFonts w:asciiTheme="majorEastAsia" w:eastAsiaTheme="majorEastAsia" w:hAnsiTheme="majorEastAsia" w:hint="eastAsia"/>
          <w:sz w:val="28"/>
          <w:szCs w:val="28"/>
        </w:rPr>
        <w:instrText>= 2 \* GB2</w:instrText>
      </w:r>
      <w:r>
        <w:rPr>
          <w:rFonts w:asciiTheme="majorEastAsia" w:eastAsiaTheme="majorEastAsia" w:hAnsiTheme="majorEastAsia"/>
          <w:sz w:val="28"/>
          <w:szCs w:val="28"/>
        </w:rPr>
        <w:instrText xml:space="preserve"> </w:instrText>
      </w:r>
      <w:r w:rsidR="00F0325B">
        <w:rPr>
          <w:rFonts w:asciiTheme="majorEastAsia" w:eastAsiaTheme="majorEastAsia" w:hAnsiTheme="majorEastAsia"/>
          <w:sz w:val="28"/>
          <w:szCs w:val="28"/>
        </w:rPr>
        <w:fldChar w:fldCharType="separate"/>
      </w:r>
      <w:r>
        <w:rPr>
          <w:rFonts w:asciiTheme="majorEastAsia" w:eastAsiaTheme="majorEastAsia" w:hAnsiTheme="majorEastAsia" w:hint="eastAsia"/>
          <w:noProof/>
          <w:sz w:val="28"/>
          <w:szCs w:val="28"/>
        </w:rPr>
        <w:t>⑵</w:t>
      </w:r>
      <w:r w:rsidR="00F0325B">
        <w:rPr>
          <w:rFonts w:asciiTheme="majorEastAsia" w:eastAsiaTheme="majorEastAsia" w:hAnsiTheme="majorEastAsia"/>
          <w:sz w:val="28"/>
          <w:szCs w:val="28"/>
        </w:rPr>
        <w:fldChar w:fldCharType="end"/>
      </w:r>
      <w:r>
        <w:rPr>
          <w:rFonts w:asciiTheme="majorEastAsia" w:eastAsiaTheme="majorEastAsia" w:hAnsiTheme="majorEastAsia" w:hint="eastAsia"/>
          <w:sz w:val="28"/>
          <w:szCs w:val="28"/>
        </w:rPr>
        <w:t xml:space="preserve"> 检测评价</w:t>
      </w:r>
    </w:p>
    <w:p w:rsidR="002660E0" w:rsidRDefault="00246F53" w:rsidP="006F30AF">
      <w:pPr>
        <w:spacing w:line="220" w:lineRule="atLeast"/>
        <w:rPr>
          <w:rFonts w:asciiTheme="majorEastAsia" w:eastAsiaTheme="majorEastAsia" w:hAnsiTheme="majorEastAsia"/>
          <w:sz w:val="28"/>
          <w:szCs w:val="28"/>
        </w:rPr>
      </w:pPr>
      <w:r>
        <w:rPr>
          <w:rFonts w:asciiTheme="majorEastAsia" w:eastAsiaTheme="majorEastAsia" w:hAnsiTheme="majorEastAsia" w:hint="eastAsia"/>
          <w:sz w:val="28"/>
          <w:szCs w:val="28"/>
        </w:rPr>
        <w:t>第五步：反思生成：</w:t>
      </w:r>
      <w:r w:rsidR="00F0325B">
        <w:rPr>
          <w:rFonts w:asciiTheme="majorEastAsia" w:eastAsiaTheme="majorEastAsia" w:hAnsiTheme="majorEastAsia"/>
          <w:sz w:val="28"/>
          <w:szCs w:val="28"/>
        </w:rPr>
        <w:fldChar w:fldCharType="begin"/>
      </w:r>
      <w:r>
        <w:rPr>
          <w:rFonts w:asciiTheme="majorEastAsia" w:eastAsiaTheme="majorEastAsia" w:hAnsiTheme="majorEastAsia"/>
          <w:sz w:val="28"/>
          <w:szCs w:val="28"/>
        </w:rPr>
        <w:instrText xml:space="preserve"> </w:instrText>
      </w:r>
      <w:r>
        <w:rPr>
          <w:rFonts w:asciiTheme="majorEastAsia" w:eastAsiaTheme="majorEastAsia" w:hAnsiTheme="majorEastAsia" w:hint="eastAsia"/>
          <w:sz w:val="28"/>
          <w:szCs w:val="28"/>
        </w:rPr>
        <w:instrText>= 1 \* GB2</w:instrText>
      </w:r>
      <w:r>
        <w:rPr>
          <w:rFonts w:asciiTheme="majorEastAsia" w:eastAsiaTheme="majorEastAsia" w:hAnsiTheme="majorEastAsia"/>
          <w:sz w:val="28"/>
          <w:szCs w:val="28"/>
        </w:rPr>
        <w:instrText xml:space="preserve"> </w:instrText>
      </w:r>
      <w:r w:rsidR="00F0325B">
        <w:rPr>
          <w:rFonts w:asciiTheme="majorEastAsia" w:eastAsiaTheme="majorEastAsia" w:hAnsiTheme="majorEastAsia"/>
          <w:sz w:val="28"/>
          <w:szCs w:val="28"/>
        </w:rPr>
        <w:fldChar w:fldCharType="separate"/>
      </w:r>
      <w:r>
        <w:rPr>
          <w:rFonts w:asciiTheme="majorEastAsia" w:eastAsiaTheme="majorEastAsia" w:hAnsiTheme="majorEastAsia" w:hint="eastAsia"/>
          <w:noProof/>
          <w:sz w:val="28"/>
          <w:szCs w:val="28"/>
        </w:rPr>
        <w:t>⑴</w:t>
      </w:r>
      <w:r w:rsidR="00F0325B">
        <w:rPr>
          <w:rFonts w:asciiTheme="majorEastAsia" w:eastAsiaTheme="majorEastAsia" w:hAnsiTheme="majorEastAsia"/>
          <w:sz w:val="28"/>
          <w:szCs w:val="28"/>
        </w:rPr>
        <w:fldChar w:fldCharType="end"/>
      </w:r>
      <w:r>
        <w:rPr>
          <w:rFonts w:asciiTheme="majorEastAsia" w:eastAsiaTheme="majorEastAsia" w:hAnsiTheme="majorEastAsia" w:hint="eastAsia"/>
          <w:sz w:val="28"/>
          <w:szCs w:val="28"/>
        </w:rPr>
        <w:t xml:space="preserve">自主作业  </w:t>
      </w:r>
      <w:r w:rsidR="00F0325B">
        <w:rPr>
          <w:rFonts w:asciiTheme="majorEastAsia" w:eastAsiaTheme="majorEastAsia" w:hAnsiTheme="majorEastAsia"/>
          <w:sz w:val="28"/>
          <w:szCs w:val="28"/>
        </w:rPr>
        <w:fldChar w:fldCharType="begin"/>
      </w:r>
      <w:r>
        <w:rPr>
          <w:rFonts w:asciiTheme="majorEastAsia" w:eastAsiaTheme="majorEastAsia" w:hAnsiTheme="majorEastAsia"/>
          <w:sz w:val="28"/>
          <w:szCs w:val="28"/>
        </w:rPr>
        <w:instrText xml:space="preserve"> </w:instrText>
      </w:r>
      <w:r>
        <w:rPr>
          <w:rFonts w:asciiTheme="majorEastAsia" w:eastAsiaTheme="majorEastAsia" w:hAnsiTheme="majorEastAsia" w:hint="eastAsia"/>
          <w:sz w:val="28"/>
          <w:szCs w:val="28"/>
        </w:rPr>
        <w:instrText>= 2 \* GB2</w:instrText>
      </w:r>
      <w:r>
        <w:rPr>
          <w:rFonts w:asciiTheme="majorEastAsia" w:eastAsiaTheme="majorEastAsia" w:hAnsiTheme="majorEastAsia"/>
          <w:sz w:val="28"/>
          <w:szCs w:val="28"/>
        </w:rPr>
        <w:instrText xml:space="preserve"> </w:instrText>
      </w:r>
      <w:r w:rsidR="00F0325B">
        <w:rPr>
          <w:rFonts w:asciiTheme="majorEastAsia" w:eastAsiaTheme="majorEastAsia" w:hAnsiTheme="majorEastAsia"/>
          <w:sz w:val="28"/>
          <w:szCs w:val="28"/>
        </w:rPr>
        <w:fldChar w:fldCharType="separate"/>
      </w:r>
      <w:r>
        <w:rPr>
          <w:rFonts w:asciiTheme="majorEastAsia" w:eastAsiaTheme="majorEastAsia" w:hAnsiTheme="majorEastAsia" w:hint="eastAsia"/>
          <w:noProof/>
          <w:sz w:val="28"/>
          <w:szCs w:val="28"/>
        </w:rPr>
        <w:t>⑵</w:t>
      </w:r>
      <w:r w:rsidR="00F0325B">
        <w:rPr>
          <w:rFonts w:asciiTheme="majorEastAsia" w:eastAsiaTheme="majorEastAsia" w:hAnsiTheme="majorEastAsia"/>
          <w:sz w:val="28"/>
          <w:szCs w:val="28"/>
        </w:rPr>
        <w:fldChar w:fldCharType="end"/>
      </w:r>
      <w:r>
        <w:rPr>
          <w:rFonts w:asciiTheme="majorEastAsia" w:eastAsiaTheme="majorEastAsia" w:hAnsiTheme="majorEastAsia" w:hint="eastAsia"/>
          <w:sz w:val="28"/>
          <w:szCs w:val="28"/>
        </w:rPr>
        <w:t xml:space="preserve"> 衍生问题   </w:t>
      </w:r>
      <w:r w:rsidR="00F0325B">
        <w:rPr>
          <w:rFonts w:asciiTheme="majorEastAsia" w:eastAsiaTheme="majorEastAsia" w:hAnsiTheme="majorEastAsia"/>
          <w:sz w:val="28"/>
          <w:szCs w:val="28"/>
        </w:rPr>
        <w:fldChar w:fldCharType="begin"/>
      </w:r>
      <w:r>
        <w:rPr>
          <w:rFonts w:asciiTheme="majorEastAsia" w:eastAsiaTheme="majorEastAsia" w:hAnsiTheme="majorEastAsia"/>
          <w:sz w:val="28"/>
          <w:szCs w:val="28"/>
        </w:rPr>
        <w:instrText xml:space="preserve"> </w:instrText>
      </w:r>
      <w:r>
        <w:rPr>
          <w:rFonts w:asciiTheme="majorEastAsia" w:eastAsiaTheme="majorEastAsia" w:hAnsiTheme="majorEastAsia" w:hint="eastAsia"/>
          <w:sz w:val="28"/>
          <w:szCs w:val="28"/>
        </w:rPr>
        <w:instrText>= 3 \* GB2</w:instrText>
      </w:r>
      <w:r>
        <w:rPr>
          <w:rFonts w:asciiTheme="majorEastAsia" w:eastAsiaTheme="majorEastAsia" w:hAnsiTheme="majorEastAsia"/>
          <w:sz w:val="28"/>
          <w:szCs w:val="28"/>
        </w:rPr>
        <w:instrText xml:space="preserve"> </w:instrText>
      </w:r>
      <w:r w:rsidR="00F0325B">
        <w:rPr>
          <w:rFonts w:asciiTheme="majorEastAsia" w:eastAsiaTheme="majorEastAsia" w:hAnsiTheme="majorEastAsia"/>
          <w:sz w:val="28"/>
          <w:szCs w:val="28"/>
        </w:rPr>
        <w:fldChar w:fldCharType="separate"/>
      </w:r>
      <w:r>
        <w:rPr>
          <w:rFonts w:asciiTheme="majorEastAsia" w:eastAsiaTheme="majorEastAsia" w:hAnsiTheme="majorEastAsia" w:hint="eastAsia"/>
          <w:noProof/>
          <w:sz w:val="28"/>
          <w:szCs w:val="28"/>
        </w:rPr>
        <w:t>⑶</w:t>
      </w:r>
      <w:r w:rsidR="00F0325B">
        <w:rPr>
          <w:rFonts w:asciiTheme="majorEastAsia" w:eastAsiaTheme="majorEastAsia" w:hAnsiTheme="majorEastAsia"/>
          <w:sz w:val="28"/>
          <w:szCs w:val="28"/>
        </w:rPr>
        <w:fldChar w:fldCharType="end"/>
      </w:r>
      <w:r>
        <w:rPr>
          <w:rFonts w:asciiTheme="majorEastAsia" w:eastAsiaTheme="majorEastAsia" w:hAnsiTheme="majorEastAsia" w:hint="eastAsia"/>
          <w:sz w:val="28"/>
          <w:szCs w:val="28"/>
        </w:rPr>
        <w:t>自主研修</w:t>
      </w:r>
    </w:p>
    <w:p w:rsidR="00497054" w:rsidRDefault="00E81068" w:rsidP="00497054">
      <w:pPr>
        <w:spacing w:line="220" w:lineRule="atLeast"/>
        <w:rPr>
          <w:rFonts w:asciiTheme="majorEastAsia" w:eastAsiaTheme="majorEastAsia" w:hAnsiTheme="majorEastAsia"/>
          <w:sz w:val="28"/>
          <w:szCs w:val="28"/>
        </w:rPr>
      </w:pPr>
      <w:r>
        <w:rPr>
          <w:rFonts w:asciiTheme="majorEastAsia" w:eastAsiaTheme="majorEastAsia" w:hAnsiTheme="majorEastAsia" w:hint="eastAsia"/>
          <w:sz w:val="28"/>
          <w:szCs w:val="28"/>
        </w:rPr>
        <w:t xml:space="preserve">   </w:t>
      </w:r>
      <w:r w:rsidR="00417892">
        <w:rPr>
          <w:rFonts w:asciiTheme="majorEastAsia" w:eastAsiaTheme="majorEastAsia" w:hAnsiTheme="majorEastAsia" w:hint="eastAsia"/>
          <w:sz w:val="28"/>
          <w:szCs w:val="28"/>
        </w:rPr>
        <w:t>三阶问题解决的教学模式在双流艺体中学的学生中实施展开,以</w:t>
      </w:r>
      <w:r w:rsidR="006705BB">
        <w:rPr>
          <w:rFonts w:asciiTheme="majorEastAsia" w:eastAsiaTheme="majorEastAsia" w:hAnsiTheme="majorEastAsia" w:hint="eastAsia"/>
          <w:sz w:val="28"/>
          <w:szCs w:val="28"/>
        </w:rPr>
        <w:t>政治必修4</w:t>
      </w:r>
      <w:r w:rsidR="00417892">
        <w:rPr>
          <w:rFonts w:asciiTheme="majorEastAsia" w:eastAsiaTheme="majorEastAsia" w:hAnsiTheme="majorEastAsia" w:hint="eastAsia"/>
          <w:sz w:val="28"/>
          <w:szCs w:val="28"/>
        </w:rPr>
        <w:t>&lt;哲学与生活&gt;</w:t>
      </w:r>
      <w:r w:rsidR="006705BB">
        <w:rPr>
          <w:rFonts w:asciiTheme="majorEastAsia" w:eastAsiaTheme="majorEastAsia" w:hAnsiTheme="majorEastAsia" w:hint="eastAsia"/>
          <w:sz w:val="28"/>
          <w:szCs w:val="28"/>
        </w:rPr>
        <w:t>中,世界是普遍联系的知识为例</w:t>
      </w:r>
      <w:r w:rsidR="00D52079">
        <w:rPr>
          <w:rFonts w:asciiTheme="majorEastAsia" w:eastAsiaTheme="majorEastAsia" w:hAnsiTheme="majorEastAsia" w:hint="eastAsia"/>
          <w:sz w:val="28"/>
          <w:szCs w:val="28"/>
        </w:rPr>
        <w:t>.</w:t>
      </w:r>
      <w:r w:rsidR="007A1E50">
        <w:rPr>
          <w:rFonts w:asciiTheme="majorEastAsia" w:eastAsiaTheme="majorEastAsia" w:hAnsiTheme="majorEastAsia" w:hint="eastAsia"/>
          <w:sz w:val="28"/>
          <w:szCs w:val="28"/>
        </w:rPr>
        <w:t>具体步骤如下:</w:t>
      </w:r>
    </w:p>
    <w:p w:rsidR="00AD3BE5" w:rsidRDefault="00497054" w:rsidP="00AD3BE5">
      <w:pPr>
        <w:spacing w:line="220" w:lineRule="atLeast"/>
        <w:rPr>
          <w:rFonts w:asciiTheme="majorEastAsia" w:eastAsiaTheme="majorEastAsia" w:hAnsiTheme="majorEastAsia"/>
          <w:sz w:val="28"/>
          <w:szCs w:val="28"/>
        </w:rPr>
      </w:pPr>
      <w:r w:rsidRPr="00497054">
        <w:rPr>
          <w:rFonts w:asciiTheme="majorEastAsia" w:eastAsiaTheme="majorEastAsia" w:hAnsiTheme="majorEastAsia" w:hint="eastAsia"/>
          <w:sz w:val="28"/>
          <w:szCs w:val="28"/>
        </w:rPr>
        <w:t>（1）生成和解决”原生问题“。主要通过”师生共同备课“发现原生问题</w:t>
      </w:r>
      <w:r>
        <w:rPr>
          <w:rFonts w:asciiTheme="majorEastAsia" w:eastAsiaTheme="majorEastAsia" w:hAnsiTheme="majorEastAsia" w:hint="eastAsia"/>
          <w:sz w:val="28"/>
          <w:szCs w:val="28"/>
        </w:rPr>
        <w:t>.</w:t>
      </w:r>
      <w:r w:rsidRPr="00497054">
        <w:rPr>
          <w:rFonts w:asciiTheme="majorEastAsia" w:eastAsiaTheme="majorEastAsia" w:hAnsiTheme="majorEastAsia" w:hint="eastAsia"/>
          <w:sz w:val="28"/>
          <w:szCs w:val="28"/>
        </w:rPr>
        <w:t xml:space="preserve"> </w:t>
      </w:r>
      <w:r>
        <w:rPr>
          <w:rFonts w:asciiTheme="majorEastAsia" w:eastAsiaTheme="majorEastAsia" w:hAnsiTheme="majorEastAsia" w:hint="eastAsia"/>
          <w:sz w:val="28"/>
          <w:szCs w:val="28"/>
        </w:rPr>
        <w:t>根据学生的认知水平和自学能力的判断，在三阶问题解决教学模式中，教师需对学生进行引导式自学，以及帮助他们提出问题。所以教师在课前为学生制订一份预习问题清单，如下：</w:t>
      </w:r>
    </w:p>
    <w:p w:rsidR="00CD725F" w:rsidRPr="00AD3BE5" w:rsidRDefault="00FA4EE7" w:rsidP="00AD3BE5">
      <w:pPr>
        <w:spacing w:line="220" w:lineRule="atLeast"/>
        <w:ind w:firstLineChars="350" w:firstLine="984"/>
        <w:rPr>
          <w:rFonts w:asciiTheme="majorEastAsia" w:eastAsiaTheme="majorEastAsia" w:hAnsiTheme="majorEastAsia"/>
          <w:sz w:val="28"/>
          <w:szCs w:val="28"/>
        </w:rPr>
      </w:pPr>
      <w:r>
        <w:rPr>
          <w:rFonts w:ascii="黑体" w:eastAsia="黑体" w:hAnsi="黑体" w:cs="黑体" w:hint="eastAsia"/>
          <w:b/>
          <w:color w:val="000000"/>
          <w:sz w:val="28"/>
          <w:szCs w:val="28"/>
        </w:rPr>
        <w:t>双流艺体中学问题解决学习课前预习原生问题反馈单</w:t>
      </w:r>
    </w:p>
    <w:p w:rsidR="00FA4EE7" w:rsidRPr="00CD725F" w:rsidRDefault="00FA4EE7" w:rsidP="00CD725F">
      <w:pPr>
        <w:jc w:val="center"/>
        <w:rPr>
          <w:b/>
          <w:color w:val="000000"/>
          <w:sz w:val="28"/>
          <w:szCs w:val="28"/>
        </w:rPr>
      </w:pPr>
      <w:r>
        <w:rPr>
          <w:rFonts w:ascii="楷体" w:eastAsia="楷体" w:hAnsi="楷体" w:cs="楷体" w:hint="eastAsia"/>
          <w:color w:val="000000"/>
          <w:sz w:val="24"/>
        </w:rPr>
        <w:t>课题：</w:t>
      </w:r>
      <w:r>
        <w:rPr>
          <w:rFonts w:ascii="楷体" w:eastAsia="楷体" w:hAnsi="楷体" w:cs="楷体" w:hint="eastAsia"/>
          <w:color w:val="000000"/>
          <w:sz w:val="24"/>
          <w:u w:val="single"/>
        </w:rPr>
        <w:t xml:space="preserve"> 世界是普遍联系的           </w:t>
      </w:r>
      <w:r>
        <w:rPr>
          <w:rFonts w:ascii="楷体" w:eastAsia="楷体" w:hAnsi="楷体" w:cs="楷体" w:hint="eastAsia"/>
          <w:color w:val="000000"/>
          <w:sz w:val="24"/>
        </w:rPr>
        <w:t>学科学习小组_______________</w:t>
      </w:r>
    </w:p>
    <w:p w:rsidR="00FA4EE7" w:rsidRDefault="00CD725F" w:rsidP="00CD725F">
      <w:pPr>
        <w:rPr>
          <w:rFonts w:ascii="楷体" w:eastAsia="楷体" w:hAnsi="楷体" w:cs="楷体"/>
          <w:color w:val="000000"/>
          <w:sz w:val="24"/>
        </w:rPr>
      </w:pPr>
      <w:r>
        <w:rPr>
          <w:rFonts w:ascii="楷体" w:eastAsia="楷体" w:hAnsi="楷体" w:cs="楷体" w:hint="eastAsia"/>
          <w:color w:val="000000"/>
          <w:sz w:val="24"/>
        </w:rPr>
        <w:t xml:space="preserve">   </w:t>
      </w:r>
      <w:r w:rsidR="00FA4EE7">
        <w:rPr>
          <w:rFonts w:ascii="楷体" w:eastAsia="楷体" w:hAnsi="楷体" w:cs="楷体" w:hint="eastAsia"/>
          <w:color w:val="000000"/>
          <w:sz w:val="24"/>
        </w:rPr>
        <w:t>课标要求：观察社会现象和自然现象,领会世界是普遍的,学会用联系的观点看问题.</w:t>
      </w:r>
    </w:p>
    <w:p w:rsidR="00FA4EE7" w:rsidRDefault="00CD725F" w:rsidP="00CD725F">
      <w:pPr>
        <w:rPr>
          <w:rFonts w:ascii="楷体" w:eastAsia="楷体" w:hAnsi="楷体" w:cs="楷体"/>
          <w:color w:val="000000"/>
          <w:sz w:val="24"/>
        </w:rPr>
      </w:pPr>
      <w:r>
        <w:rPr>
          <w:rFonts w:ascii="楷体" w:eastAsia="楷体" w:hAnsi="楷体" w:cs="楷体" w:hint="eastAsia"/>
          <w:color w:val="000000"/>
          <w:sz w:val="24"/>
        </w:rPr>
        <w:t xml:space="preserve">  </w:t>
      </w:r>
      <w:r w:rsidR="00FA4EE7">
        <w:rPr>
          <w:rFonts w:ascii="楷体" w:eastAsia="楷体" w:hAnsi="楷体" w:cs="楷体" w:hint="eastAsia"/>
          <w:color w:val="000000"/>
          <w:sz w:val="24"/>
        </w:rPr>
        <w:t>学习目标（目标叙写）：1.通过教材P54事例，自主探究从太阳风暴袭击地球的案例中，理解联系的普遍性。；</w:t>
      </w:r>
    </w:p>
    <w:p w:rsidR="00FA4EE7" w:rsidRDefault="00CD725F" w:rsidP="00CD725F">
      <w:pPr>
        <w:rPr>
          <w:rFonts w:ascii="楷体" w:eastAsia="楷体" w:hAnsi="楷体" w:cs="楷体"/>
          <w:color w:val="000000"/>
          <w:sz w:val="24"/>
        </w:rPr>
      </w:pPr>
      <w:r>
        <w:rPr>
          <w:rFonts w:ascii="楷体" w:eastAsia="楷体" w:hAnsi="楷体" w:cs="楷体" w:hint="eastAsia"/>
          <w:color w:val="000000"/>
          <w:sz w:val="24"/>
        </w:rPr>
        <w:t xml:space="preserve">     </w:t>
      </w:r>
      <w:r w:rsidR="00FA4EE7">
        <w:rPr>
          <w:rFonts w:ascii="楷体" w:eastAsia="楷体" w:hAnsi="楷体" w:cs="楷体" w:hint="eastAsia"/>
          <w:color w:val="000000"/>
          <w:sz w:val="24"/>
        </w:rPr>
        <w:t xml:space="preserve"> 2．学生通过教材P55生态系统的事例，自主探究联系的客观性；</w:t>
      </w:r>
    </w:p>
    <w:p w:rsidR="00FA4EE7" w:rsidRDefault="00CD725F" w:rsidP="00CD725F">
      <w:pPr>
        <w:rPr>
          <w:rFonts w:ascii="楷体" w:eastAsia="楷体" w:hAnsi="楷体" w:cs="楷体"/>
          <w:color w:val="000000"/>
          <w:sz w:val="24"/>
        </w:rPr>
      </w:pPr>
      <w:r>
        <w:rPr>
          <w:rFonts w:ascii="楷体" w:eastAsia="楷体" w:hAnsi="楷体" w:cs="楷体" w:hint="eastAsia"/>
          <w:color w:val="000000"/>
          <w:sz w:val="24"/>
        </w:rPr>
        <w:t xml:space="preserve">    </w:t>
      </w:r>
      <w:r w:rsidR="00FA4EE7">
        <w:rPr>
          <w:rFonts w:ascii="楷体" w:eastAsia="楷体" w:hAnsi="楷体" w:cs="楷体" w:hint="eastAsia"/>
          <w:color w:val="000000"/>
          <w:sz w:val="24"/>
        </w:rPr>
        <w:t xml:space="preserve">  3．结合教材中[相关链接]中国建筑中的飞檐，把握人为联系；</w:t>
      </w:r>
    </w:p>
    <w:p w:rsidR="00FA4EE7" w:rsidRDefault="00CD725F" w:rsidP="00AD3BE5">
      <w:pPr>
        <w:rPr>
          <w:rFonts w:ascii="楷体" w:eastAsia="楷体" w:hAnsi="楷体" w:cs="楷体"/>
          <w:color w:val="000000"/>
          <w:sz w:val="24"/>
        </w:rPr>
      </w:pPr>
      <w:r>
        <w:rPr>
          <w:rFonts w:ascii="楷体" w:eastAsia="楷体" w:hAnsi="楷体" w:cs="楷体" w:hint="eastAsia"/>
          <w:color w:val="000000"/>
          <w:sz w:val="24"/>
        </w:rPr>
        <w:t xml:space="preserve">     </w:t>
      </w:r>
      <w:r w:rsidR="00FA4EE7">
        <w:rPr>
          <w:rFonts w:ascii="楷体" w:eastAsia="楷体" w:hAnsi="楷体" w:cs="楷体" w:hint="eastAsia"/>
          <w:color w:val="000000"/>
          <w:sz w:val="24"/>
        </w:rPr>
        <w:t xml:space="preserve"> 4．结合教材P56，[一节电池的危害]的事例，自主探究联系的多样性。并联系生活实际，看看还有哪些事例说明联系的多样性。</w:t>
      </w:r>
    </w:p>
    <w:tbl>
      <w:tblPr>
        <w:tblW w:w="0" w:type="auto"/>
        <w:jc w:val="center"/>
        <w:tblBorders>
          <w:top w:val="triple" w:sz="4" w:space="0" w:color="auto"/>
          <w:left w:val="triple" w:sz="4" w:space="0" w:color="auto"/>
          <w:bottom w:val="triple" w:sz="4" w:space="0" w:color="auto"/>
          <w:right w:val="triple" w:sz="4" w:space="0" w:color="auto"/>
          <w:insideH w:val="single" w:sz="4" w:space="0" w:color="auto"/>
          <w:insideV w:val="single" w:sz="4" w:space="0" w:color="auto"/>
        </w:tblBorders>
        <w:tblLayout w:type="fixed"/>
        <w:tblLook w:val="0000"/>
      </w:tblPr>
      <w:tblGrid>
        <w:gridCol w:w="6428"/>
        <w:gridCol w:w="1034"/>
      </w:tblGrid>
      <w:tr w:rsidR="00FA4EE7" w:rsidTr="00F74A88">
        <w:trPr>
          <w:trHeight w:val="269"/>
          <w:jc w:val="center"/>
        </w:trPr>
        <w:tc>
          <w:tcPr>
            <w:tcW w:w="6428" w:type="dxa"/>
            <w:vAlign w:val="center"/>
          </w:tcPr>
          <w:p w:rsidR="00FA4EE7" w:rsidRDefault="00FA4EE7" w:rsidP="00F74A88">
            <w:pPr>
              <w:jc w:val="center"/>
              <w:rPr>
                <w:rFonts w:ascii="楷体" w:eastAsia="楷体" w:hAnsi="楷体" w:cs="楷体"/>
                <w:bCs/>
                <w:color w:val="000000"/>
                <w:sz w:val="24"/>
              </w:rPr>
            </w:pPr>
            <w:r>
              <w:rPr>
                <w:rFonts w:ascii="楷体" w:eastAsia="楷体" w:hAnsi="楷体" w:cs="楷体" w:hint="eastAsia"/>
                <w:bCs/>
                <w:color w:val="000000"/>
                <w:sz w:val="24"/>
              </w:rPr>
              <w:t>个人原生问题整理</w:t>
            </w:r>
          </w:p>
        </w:tc>
        <w:tc>
          <w:tcPr>
            <w:tcW w:w="1034" w:type="dxa"/>
            <w:vAlign w:val="center"/>
          </w:tcPr>
          <w:p w:rsidR="00FA4EE7" w:rsidRDefault="00FA4EE7" w:rsidP="00F74A88">
            <w:pPr>
              <w:jc w:val="center"/>
              <w:rPr>
                <w:rFonts w:ascii="楷体" w:eastAsia="楷体" w:hAnsi="楷体" w:cs="楷体"/>
                <w:bCs/>
                <w:color w:val="000000"/>
                <w:sz w:val="24"/>
              </w:rPr>
            </w:pPr>
            <w:r>
              <w:rPr>
                <w:rFonts w:ascii="楷体" w:eastAsia="楷体" w:hAnsi="楷体" w:cs="楷体" w:hint="eastAsia"/>
                <w:bCs/>
                <w:color w:val="000000"/>
                <w:sz w:val="24"/>
              </w:rPr>
              <w:t>提问人</w:t>
            </w:r>
          </w:p>
        </w:tc>
      </w:tr>
      <w:tr w:rsidR="00FA4EE7" w:rsidTr="00F74A88">
        <w:trPr>
          <w:trHeight w:val="412"/>
          <w:jc w:val="center"/>
        </w:trPr>
        <w:tc>
          <w:tcPr>
            <w:tcW w:w="6428" w:type="dxa"/>
          </w:tcPr>
          <w:p w:rsidR="00FA4EE7" w:rsidRDefault="00FA4EE7" w:rsidP="00F74A88">
            <w:pPr>
              <w:rPr>
                <w:color w:val="000000"/>
                <w:szCs w:val="21"/>
              </w:rPr>
            </w:pPr>
          </w:p>
          <w:p w:rsidR="00FA4EE7" w:rsidRDefault="00FA4EE7" w:rsidP="00F74A88">
            <w:pPr>
              <w:rPr>
                <w:color w:val="000000"/>
                <w:szCs w:val="21"/>
              </w:rPr>
            </w:pPr>
          </w:p>
        </w:tc>
        <w:tc>
          <w:tcPr>
            <w:tcW w:w="1034" w:type="dxa"/>
          </w:tcPr>
          <w:p w:rsidR="00FA4EE7" w:rsidRDefault="00FA4EE7" w:rsidP="00F74A88">
            <w:pPr>
              <w:rPr>
                <w:color w:val="000000"/>
                <w:szCs w:val="21"/>
              </w:rPr>
            </w:pPr>
          </w:p>
        </w:tc>
      </w:tr>
      <w:tr w:rsidR="00FA4EE7" w:rsidTr="00F74A88">
        <w:trPr>
          <w:trHeight w:val="390"/>
          <w:jc w:val="center"/>
        </w:trPr>
        <w:tc>
          <w:tcPr>
            <w:tcW w:w="6428" w:type="dxa"/>
          </w:tcPr>
          <w:p w:rsidR="00FA4EE7" w:rsidRDefault="00FA4EE7" w:rsidP="00F74A88">
            <w:pPr>
              <w:rPr>
                <w:color w:val="000000"/>
                <w:szCs w:val="21"/>
              </w:rPr>
            </w:pPr>
          </w:p>
          <w:p w:rsidR="00FA4EE7" w:rsidRDefault="00FA4EE7" w:rsidP="00F74A88">
            <w:pPr>
              <w:rPr>
                <w:color w:val="000000"/>
                <w:szCs w:val="21"/>
              </w:rPr>
            </w:pPr>
          </w:p>
        </w:tc>
        <w:tc>
          <w:tcPr>
            <w:tcW w:w="1034" w:type="dxa"/>
          </w:tcPr>
          <w:p w:rsidR="00FA4EE7" w:rsidRDefault="00FA4EE7" w:rsidP="00F74A88">
            <w:pPr>
              <w:rPr>
                <w:color w:val="000000"/>
                <w:szCs w:val="21"/>
              </w:rPr>
            </w:pPr>
          </w:p>
        </w:tc>
      </w:tr>
      <w:tr w:rsidR="00FA4EE7" w:rsidTr="00F74A88">
        <w:trPr>
          <w:trHeight w:val="390"/>
          <w:jc w:val="center"/>
        </w:trPr>
        <w:tc>
          <w:tcPr>
            <w:tcW w:w="6428" w:type="dxa"/>
          </w:tcPr>
          <w:p w:rsidR="00FA4EE7" w:rsidRDefault="00FA4EE7" w:rsidP="00F74A88">
            <w:pPr>
              <w:rPr>
                <w:color w:val="000000"/>
                <w:szCs w:val="21"/>
              </w:rPr>
            </w:pPr>
          </w:p>
          <w:p w:rsidR="00FA4EE7" w:rsidRDefault="00FA4EE7" w:rsidP="00F74A88">
            <w:pPr>
              <w:rPr>
                <w:color w:val="000000"/>
                <w:szCs w:val="21"/>
              </w:rPr>
            </w:pPr>
          </w:p>
        </w:tc>
        <w:tc>
          <w:tcPr>
            <w:tcW w:w="1034" w:type="dxa"/>
          </w:tcPr>
          <w:p w:rsidR="00FA4EE7" w:rsidRDefault="00FA4EE7" w:rsidP="00F74A88">
            <w:pPr>
              <w:rPr>
                <w:color w:val="000000"/>
                <w:szCs w:val="21"/>
              </w:rPr>
            </w:pPr>
          </w:p>
        </w:tc>
      </w:tr>
      <w:tr w:rsidR="00FA4EE7" w:rsidTr="00F74A88">
        <w:trPr>
          <w:trHeight w:val="390"/>
          <w:jc w:val="center"/>
        </w:trPr>
        <w:tc>
          <w:tcPr>
            <w:tcW w:w="6428" w:type="dxa"/>
          </w:tcPr>
          <w:p w:rsidR="00FA4EE7" w:rsidRDefault="00FA4EE7" w:rsidP="00F74A88">
            <w:pPr>
              <w:rPr>
                <w:color w:val="000000"/>
                <w:szCs w:val="21"/>
              </w:rPr>
            </w:pPr>
          </w:p>
          <w:p w:rsidR="00FA4EE7" w:rsidRDefault="00FA4EE7" w:rsidP="00F74A88">
            <w:pPr>
              <w:rPr>
                <w:color w:val="000000"/>
                <w:szCs w:val="21"/>
              </w:rPr>
            </w:pPr>
          </w:p>
        </w:tc>
        <w:tc>
          <w:tcPr>
            <w:tcW w:w="1034" w:type="dxa"/>
          </w:tcPr>
          <w:p w:rsidR="00FA4EE7" w:rsidRDefault="00FA4EE7" w:rsidP="00F74A88">
            <w:pPr>
              <w:rPr>
                <w:color w:val="000000"/>
                <w:szCs w:val="21"/>
              </w:rPr>
            </w:pPr>
          </w:p>
        </w:tc>
      </w:tr>
      <w:tr w:rsidR="00AD3BE5" w:rsidTr="00F74A88">
        <w:trPr>
          <w:trHeight w:val="390"/>
          <w:jc w:val="center"/>
        </w:trPr>
        <w:tc>
          <w:tcPr>
            <w:tcW w:w="6428" w:type="dxa"/>
          </w:tcPr>
          <w:p w:rsidR="00AD3BE5" w:rsidRDefault="00AD3BE5" w:rsidP="00F74A88">
            <w:pPr>
              <w:rPr>
                <w:color w:val="000000"/>
                <w:szCs w:val="21"/>
              </w:rPr>
            </w:pPr>
          </w:p>
        </w:tc>
        <w:tc>
          <w:tcPr>
            <w:tcW w:w="1034" w:type="dxa"/>
          </w:tcPr>
          <w:p w:rsidR="00AD3BE5" w:rsidRDefault="00AD3BE5" w:rsidP="00F74A88">
            <w:pPr>
              <w:rPr>
                <w:color w:val="000000"/>
                <w:szCs w:val="21"/>
              </w:rPr>
            </w:pPr>
          </w:p>
        </w:tc>
      </w:tr>
    </w:tbl>
    <w:p w:rsidR="00FA4EE7" w:rsidRDefault="00FA4EE7" w:rsidP="006F30AF">
      <w:pPr>
        <w:spacing w:line="220" w:lineRule="atLeast"/>
        <w:rPr>
          <w:szCs w:val="21"/>
          <w:u w:val="dotted"/>
        </w:rPr>
      </w:pPr>
      <w:r>
        <w:rPr>
          <w:rFonts w:hint="eastAsia"/>
          <w:szCs w:val="21"/>
          <w:u w:val="dotted"/>
        </w:rPr>
        <w:t xml:space="preserve">                                                </w:t>
      </w:r>
    </w:p>
    <w:p w:rsidR="00D52079" w:rsidRDefault="008C2739" w:rsidP="00D52079">
      <w:pPr>
        <w:spacing w:line="220" w:lineRule="atLeast"/>
        <w:rPr>
          <w:szCs w:val="21"/>
          <w:u w:val="dotted"/>
        </w:rPr>
      </w:pPr>
      <w:r w:rsidRPr="00AD3BE5">
        <w:rPr>
          <w:rFonts w:ascii="宋体" w:eastAsia="宋体" w:hAnsi="宋体" w:hint="eastAsia"/>
          <w:sz w:val="28"/>
          <w:szCs w:val="28"/>
          <w:u w:val="dotted"/>
        </w:rPr>
        <w:t>学生们根据原生问题反馈单上的具体要求，独立思考提出自己的疑问。</w:t>
      </w:r>
      <w:r w:rsidR="00AB5ABE" w:rsidRPr="00AD3BE5">
        <w:rPr>
          <w:rFonts w:ascii="宋体" w:eastAsia="宋体" w:hAnsi="宋体" w:hint="eastAsia"/>
          <w:sz w:val="28"/>
          <w:szCs w:val="28"/>
          <w:u w:val="dotted"/>
        </w:rPr>
        <w:t>以下是学生提出的原生</w:t>
      </w:r>
      <w:r w:rsidR="000339F1" w:rsidRPr="00AD3BE5">
        <w:rPr>
          <w:rFonts w:ascii="宋体" w:eastAsia="宋体" w:hAnsi="宋体" w:hint="eastAsia"/>
          <w:sz w:val="28"/>
          <w:szCs w:val="28"/>
          <w:u w:val="dotted"/>
        </w:rPr>
        <w:t>问题</w:t>
      </w:r>
      <w:r w:rsidR="000339F1">
        <w:rPr>
          <w:rFonts w:hint="eastAsia"/>
          <w:szCs w:val="21"/>
          <w:u w:val="dotted"/>
        </w:rPr>
        <w:t>.</w:t>
      </w:r>
    </w:p>
    <w:p w:rsidR="00AB5ABE" w:rsidRDefault="00AB5ABE" w:rsidP="006F30AF">
      <w:pPr>
        <w:spacing w:line="220" w:lineRule="atLeast"/>
        <w:rPr>
          <w:rFonts w:asciiTheme="majorEastAsia" w:eastAsiaTheme="majorEastAsia" w:hAnsiTheme="majorEastAsia"/>
          <w:sz w:val="28"/>
          <w:szCs w:val="28"/>
        </w:rPr>
      </w:pPr>
      <w:r w:rsidRPr="00AB5ABE">
        <w:rPr>
          <w:rFonts w:asciiTheme="majorEastAsia" w:eastAsiaTheme="majorEastAsia" w:hAnsiTheme="majorEastAsia"/>
          <w:sz w:val="28"/>
          <w:szCs w:val="28"/>
        </w:rPr>
        <w:object w:dxaOrig="9598" w:dyaOrig="539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66.75pt;height:206.25pt" o:ole="">
            <v:imagedata r:id="rId7" o:title=""/>
          </v:shape>
          <o:OLEObject Type="Embed" ProgID="Office12.PowerPoint.Show.12" ShapeID="_x0000_i1025" DrawAspect="Content" ObjectID="_1623594512" r:id="rId8"/>
        </w:object>
      </w:r>
    </w:p>
    <w:p w:rsidR="0027353A" w:rsidRPr="00FE2792" w:rsidRDefault="00D52079" w:rsidP="00D52079">
      <w:pPr>
        <w:spacing w:line="220" w:lineRule="atLeast"/>
        <w:rPr>
          <w:rFonts w:asciiTheme="majorEastAsia" w:eastAsiaTheme="majorEastAsia" w:hAnsiTheme="majorEastAsia"/>
          <w:sz w:val="28"/>
          <w:szCs w:val="28"/>
        </w:rPr>
      </w:pPr>
      <w:r>
        <w:rPr>
          <w:rFonts w:hint="eastAsia"/>
          <w:szCs w:val="21"/>
          <w:u w:val="dotted"/>
        </w:rPr>
        <w:t xml:space="preserve">    </w:t>
      </w:r>
      <w:r w:rsidR="00CD378A">
        <w:rPr>
          <w:rFonts w:asciiTheme="majorEastAsia" w:eastAsiaTheme="majorEastAsia" w:hAnsiTheme="majorEastAsia" w:hint="eastAsia"/>
          <w:sz w:val="28"/>
          <w:szCs w:val="28"/>
        </w:rPr>
        <w:t xml:space="preserve">   </w:t>
      </w:r>
      <w:r w:rsidR="00CD378A" w:rsidRPr="00497054">
        <w:rPr>
          <w:rFonts w:asciiTheme="majorEastAsia" w:eastAsiaTheme="majorEastAsia" w:hAnsiTheme="majorEastAsia" w:hint="eastAsia"/>
          <w:sz w:val="28"/>
          <w:szCs w:val="28"/>
        </w:rPr>
        <w:t>（2）生成和解决“共生问题”。</w:t>
      </w:r>
      <w:r w:rsidR="004706BF">
        <w:rPr>
          <w:rFonts w:asciiTheme="majorEastAsia" w:eastAsiaTheme="majorEastAsia" w:hAnsiTheme="majorEastAsia" w:hint="eastAsia"/>
          <w:sz w:val="28"/>
          <w:szCs w:val="28"/>
        </w:rPr>
        <w:t>教师根据学生原生问题反馈单的内容,仔细分析学生的原生问题,学生在自主预习时,提出的问题质量参差不齐,学生缺乏提出问题的表达能力.所以此环节是教师和小学生共同生成和解决"共生问题".这一环节</w:t>
      </w:r>
      <w:r w:rsidR="00CD378A" w:rsidRPr="00497054">
        <w:rPr>
          <w:rFonts w:asciiTheme="majorEastAsia" w:eastAsiaTheme="majorEastAsia" w:hAnsiTheme="majorEastAsia" w:hint="eastAsia"/>
          <w:sz w:val="28"/>
          <w:szCs w:val="28"/>
        </w:rPr>
        <w:t>主要针对“原生问题”进行深度学习、交流、讨论、思考、评价后重新生成更高质量的问题，以小组为单位，通过对话、展示、交流、辅导、评价等来解决。</w:t>
      </w:r>
      <w:r w:rsidR="0027353A" w:rsidRPr="00AD3BE5">
        <w:rPr>
          <w:rFonts w:ascii="宋体" w:eastAsia="宋体" w:hAnsi="宋体" w:hint="eastAsia"/>
          <w:sz w:val="28"/>
          <w:szCs w:val="28"/>
          <w:u w:val="dotted"/>
        </w:rPr>
        <w:t>其次,从学生的原生问题反馈单中,总结出学生自助学习后,提出的高频知识点,难点和重点,同时教师应该结合</w:t>
      </w:r>
      <w:r w:rsidR="007A1FB2" w:rsidRPr="00AD3BE5">
        <w:rPr>
          <w:rFonts w:ascii="宋体" w:eastAsia="宋体" w:hAnsi="宋体" w:hint="eastAsia"/>
          <w:sz w:val="28"/>
          <w:szCs w:val="28"/>
          <w:u w:val="dotted"/>
        </w:rPr>
        <w:t>考纲和教材,积极</w:t>
      </w:r>
      <w:r w:rsidR="001D74C5" w:rsidRPr="00AD3BE5">
        <w:rPr>
          <w:rFonts w:ascii="宋体" w:eastAsia="宋体" w:hAnsi="宋体" w:hint="eastAsia"/>
          <w:sz w:val="28"/>
          <w:szCs w:val="28"/>
          <w:u w:val="dotted"/>
        </w:rPr>
        <w:t>组织学生讨论.</w:t>
      </w:r>
      <w:r w:rsidR="00507B55" w:rsidRPr="00AD3BE5">
        <w:rPr>
          <w:rFonts w:ascii="宋体" w:eastAsia="宋体" w:hAnsi="宋体" w:hint="eastAsia"/>
          <w:sz w:val="28"/>
          <w:szCs w:val="28"/>
          <w:u w:val="dotted"/>
        </w:rPr>
        <w:t>由每一个小组讨论自己的</w:t>
      </w:r>
      <w:r w:rsidR="00FE2792">
        <w:rPr>
          <w:rFonts w:ascii="宋体" w:eastAsia="宋体" w:hAnsi="宋体" w:hint="eastAsia"/>
          <w:sz w:val="28"/>
          <w:szCs w:val="28"/>
          <w:u w:val="dotted"/>
        </w:rPr>
        <w:t>共生</w:t>
      </w:r>
      <w:r w:rsidR="001D74C5" w:rsidRPr="00AD3BE5">
        <w:rPr>
          <w:rFonts w:ascii="宋体" w:eastAsia="宋体" w:hAnsi="宋体" w:hint="eastAsia"/>
          <w:sz w:val="28"/>
          <w:szCs w:val="28"/>
          <w:u w:val="dotted"/>
        </w:rPr>
        <w:t>问题.</w:t>
      </w:r>
      <w:r w:rsidR="00FE2792">
        <w:rPr>
          <w:rFonts w:ascii="宋体" w:eastAsia="宋体" w:hAnsi="宋体" w:hint="eastAsia"/>
          <w:sz w:val="28"/>
          <w:szCs w:val="28"/>
          <w:u w:val="dotted"/>
        </w:rPr>
        <w:t>共生</w:t>
      </w:r>
      <w:r w:rsidR="00507B55" w:rsidRPr="00AD3BE5">
        <w:rPr>
          <w:rFonts w:ascii="宋体" w:eastAsia="宋体" w:hAnsi="宋体" w:hint="eastAsia"/>
          <w:sz w:val="28"/>
          <w:szCs w:val="28"/>
          <w:u w:val="dotted"/>
        </w:rPr>
        <w:t>问题如下:</w:t>
      </w:r>
    </w:p>
    <w:p w:rsidR="00867C67" w:rsidRDefault="00867C67" w:rsidP="00D52079">
      <w:pPr>
        <w:spacing w:line="220" w:lineRule="atLeast"/>
        <w:rPr>
          <w:szCs w:val="21"/>
          <w:u w:val="dotted"/>
        </w:rPr>
      </w:pPr>
      <w:r w:rsidRPr="00867C67">
        <w:rPr>
          <w:szCs w:val="21"/>
          <w:u w:val="dotted"/>
        </w:rPr>
        <w:object w:dxaOrig="9598" w:dyaOrig="5398">
          <v:shape id="_x0000_i1026" type="#_x0000_t75" style="width:401.25pt;height:222pt" o:ole="">
            <v:imagedata r:id="rId9" o:title=""/>
          </v:shape>
          <o:OLEObject Type="Embed" ProgID="Office12.PowerPoint.Show.12" ShapeID="_x0000_i1026" DrawAspect="Content" ObjectID="_1623594513" r:id="rId10"/>
        </w:object>
      </w:r>
    </w:p>
    <w:p w:rsidR="00507B55" w:rsidRDefault="00507B55" w:rsidP="00D52079">
      <w:pPr>
        <w:spacing w:line="220" w:lineRule="atLeast"/>
        <w:rPr>
          <w:szCs w:val="21"/>
          <w:u w:val="dotted"/>
        </w:rPr>
      </w:pPr>
      <w:r>
        <w:rPr>
          <w:rFonts w:hint="eastAsia"/>
          <w:szCs w:val="21"/>
          <w:u w:val="dotted"/>
        </w:rPr>
        <w:t xml:space="preserve">  </w:t>
      </w:r>
      <w:r w:rsidR="00867C67" w:rsidRPr="00867C67">
        <w:rPr>
          <w:szCs w:val="21"/>
          <w:u w:val="dotted"/>
        </w:rPr>
        <w:object w:dxaOrig="9598" w:dyaOrig="5398">
          <v:shape id="_x0000_i1027" type="#_x0000_t75" style="width:414.75pt;height:233.25pt" o:ole="">
            <v:imagedata r:id="rId11" o:title=""/>
          </v:shape>
          <o:OLEObject Type="Embed" ProgID="Office12.PowerPoint.Show.12" ShapeID="_x0000_i1027" DrawAspect="Content" ObjectID="_1623594514" r:id="rId12"/>
        </w:object>
      </w:r>
      <w:r>
        <w:rPr>
          <w:rFonts w:hint="eastAsia"/>
          <w:szCs w:val="21"/>
          <w:u w:val="dotted"/>
        </w:rPr>
        <w:t xml:space="preserve">  </w:t>
      </w:r>
    </w:p>
    <w:p w:rsidR="00A90444" w:rsidRDefault="00D91858" w:rsidP="006F30AF">
      <w:pPr>
        <w:spacing w:line="220" w:lineRule="atLeast"/>
        <w:rPr>
          <w:rFonts w:asciiTheme="majorEastAsia" w:eastAsiaTheme="majorEastAsia" w:hAnsiTheme="majorEastAsia" w:hint="eastAsia"/>
          <w:sz w:val="28"/>
          <w:szCs w:val="28"/>
        </w:rPr>
      </w:pPr>
      <w:r>
        <w:rPr>
          <w:rFonts w:asciiTheme="majorEastAsia" w:eastAsiaTheme="majorEastAsia" w:hAnsiTheme="majorEastAsia" w:hint="eastAsia"/>
          <w:sz w:val="28"/>
          <w:szCs w:val="28"/>
        </w:rPr>
        <w:t>教师收集学生的共生问题,聚焦核心问题,课堂上,</w:t>
      </w:r>
      <w:r w:rsidR="00A90444">
        <w:rPr>
          <w:rFonts w:asciiTheme="majorEastAsia" w:eastAsiaTheme="majorEastAsia" w:hAnsiTheme="majorEastAsia" w:hint="eastAsia"/>
          <w:sz w:val="28"/>
          <w:szCs w:val="28"/>
        </w:rPr>
        <w:t>教师集中精力</w:t>
      </w:r>
      <w:r>
        <w:rPr>
          <w:rFonts w:asciiTheme="majorEastAsia" w:eastAsiaTheme="majorEastAsia" w:hAnsiTheme="majorEastAsia" w:hint="eastAsia"/>
          <w:sz w:val="28"/>
          <w:szCs w:val="28"/>
        </w:rPr>
        <w:t>解决核心问题.本课的核心问题是联系的客观性和联系的多样性.</w:t>
      </w:r>
      <w:r w:rsidR="00A90444">
        <w:rPr>
          <w:rFonts w:asciiTheme="majorEastAsia" w:eastAsiaTheme="majorEastAsia" w:hAnsiTheme="majorEastAsia" w:hint="eastAsia"/>
          <w:sz w:val="28"/>
          <w:szCs w:val="28"/>
        </w:rPr>
        <w:t>经过反复讲解,学生对联系的客观性和联系的多样性</w:t>
      </w:r>
      <w:r w:rsidR="007E0A76">
        <w:rPr>
          <w:rFonts w:asciiTheme="majorEastAsia" w:eastAsiaTheme="majorEastAsia" w:hAnsiTheme="majorEastAsia" w:hint="eastAsia"/>
          <w:sz w:val="28"/>
          <w:szCs w:val="28"/>
        </w:rPr>
        <w:t>有了了解,经过课后评价检测,教师对学生的情况有初步的了解.</w:t>
      </w:r>
    </w:p>
    <w:p w:rsidR="00A90444" w:rsidRPr="001467C3" w:rsidRDefault="00A90444" w:rsidP="00A90444">
      <w:pPr>
        <w:rPr>
          <w:rFonts w:hint="eastAsia"/>
          <w:szCs w:val="21"/>
        </w:rPr>
      </w:pPr>
      <w:r w:rsidRPr="00497054">
        <w:rPr>
          <w:rFonts w:asciiTheme="majorEastAsia" w:eastAsiaTheme="majorEastAsia" w:hAnsiTheme="majorEastAsia" w:hint="eastAsia"/>
          <w:sz w:val="28"/>
          <w:szCs w:val="28"/>
        </w:rPr>
        <w:t>（3）生成和解决“衍生问题”。</w:t>
      </w:r>
      <w:r w:rsidR="007E0A76">
        <w:rPr>
          <w:rFonts w:asciiTheme="majorEastAsia" w:eastAsiaTheme="majorEastAsia" w:hAnsiTheme="majorEastAsia" w:hint="eastAsia"/>
          <w:sz w:val="28"/>
          <w:szCs w:val="28"/>
        </w:rPr>
        <w:t>学生</w:t>
      </w:r>
      <w:r w:rsidRPr="00497054">
        <w:rPr>
          <w:rFonts w:asciiTheme="majorEastAsia" w:eastAsiaTheme="majorEastAsia" w:hAnsiTheme="majorEastAsia" w:hint="eastAsia"/>
          <w:sz w:val="28"/>
          <w:szCs w:val="28"/>
        </w:rPr>
        <w:t>通过进一步的深度学习、交流、讨论、评价、练习，</w:t>
      </w:r>
      <w:r w:rsidR="007E0A76">
        <w:rPr>
          <w:rFonts w:asciiTheme="majorEastAsia" w:eastAsiaTheme="majorEastAsia" w:hAnsiTheme="majorEastAsia" w:hint="eastAsia"/>
          <w:sz w:val="28"/>
          <w:szCs w:val="28"/>
        </w:rPr>
        <w:t>结合教材,对知识进行前后的联系,学生</w:t>
      </w:r>
      <w:r w:rsidRPr="00497054">
        <w:rPr>
          <w:rFonts w:asciiTheme="majorEastAsia" w:eastAsiaTheme="majorEastAsia" w:hAnsiTheme="majorEastAsia" w:hint="eastAsia"/>
          <w:sz w:val="28"/>
          <w:szCs w:val="28"/>
        </w:rPr>
        <w:t>产生更多与原来问题相关的其它一系列问题或者相关的更高水平和质量的问题。</w:t>
      </w:r>
      <w:r w:rsidR="00636E22">
        <w:rPr>
          <w:rFonts w:asciiTheme="majorEastAsia" w:eastAsiaTheme="majorEastAsia" w:hAnsiTheme="majorEastAsia" w:hint="eastAsia"/>
          <w:sz w:val="28"/>
          <w:szCs w:val="28"/>
        </w:rPr>
        <w:t>衍生问题逐步生成.衍生问题清单表格如下:</w:t>
      </w:r>
    </w:p>
    <w:p w:rsidR="00A90444" w:rsidRDefault="00A90444" w:rsidP="006F30AF">
      <w:pPr>
        <w:spacing w:line="220" w:lineRule="atLeast"/>
        <w:rPr>
          <w:rFonts w:asciiTheme="majorEastAsia" w:eastAsiaTheme="majorEastAsia" w:hAnsiTheme="majorEastAsia"/>
          <w:sz w:val="28"/>
          <w:szCs w:val="28"/>
        </w:rPr>
      </w:pPr>
    </w:p>
    <w:p w:rsidR="00557B1F" w:rsidRDefault="00557B1F" w:rsidP="00557B1F">
      <w:pPr>
        <w:jc w:val="center"/>
        <w:rPr>
          <w:rFonts w:ascii="黑体" w:eastAsia="黑体" w:hAnsi="黑体" w:cs="黑体"/>
          <w:b/>
          <w:color w:val="000000"/>
          <w:sz w:val="28"/>
          <w:szCs w:val="28"/>
        </w:rPr>
      </w:pPr>
      <w:r>
        <w:rPr>
          <w:rFonts w:ascii="黑体" w:eastAsia="黑体" w:hAnsi="黑体" w:cs="黑体" w:hint="eastAsia"/>
          <w:b/>
          <w:color w:val="000000"/>
          <w:sz w:val="28"/>
          <w:szCs w:val="28"/>
        </w:rPr>
        <w:lastRenderedPageBreak/>
        <w:t>双流艺体中学问题解决学习课后学习衍生问题反馈单</w:t>
      </w:r>
    </w:p>
    <w:p w:rsidR="00557B1F" w:rsidRDefault="00557B1F" w:rsidP="00557B1F">
      <w:pPr>
        <w:ind w:firstLineChars="1000" w:firstLine="2400"/>
        <w:rPr>
          <w:rFonts w:ascii="黑体" w:eastAsia="黑体" w:hAnsi="黑体" w:cs="黑体"/>
          <w:b/>
          <w:color w:val="000000"/>
          <w:sz w:val="28"/>
          <w:szCs w:val="28"/>
        </w:rPr>
      </w:pPr>
      <w:r>
        <w:rPr>
          <w:rFonts w:ascii="楷体" w:eastAsia="楷体" w:hAnsi="楷体" w:cs="楷体" w:hint="eastAsia"/>
          <w:color w:val="000000"/>
          <w:sz w:val="24"/>
        </w:rPr>
        <w:t>班级</w:t>
      </w:r>
      <w:r>
        <w:rPr>
          <w:rFonts w:ascii="楷体" w:eastAsia="楷体" w:hAnsi="楷体" w:cs="楷体" w:hint="eastAsia"/>
          <w:color w:val="000000"/>
          <w:sz w:val="24"/>
          <w:u w:val="single"/>
        </w:rPr>
        <w:t xml:space="preserve">                     </w:t>
      </w:r>
      <w:r>
        <w:rPr>
          <w:rFonts w:ascii="楷体" w:eastAsia="楷体" w:hAnsi="楷体" w:cs="楷体" w:hint="eastAsia"/>
          <w:color w:val="000000"/>
          <w:sz w:val="24"/>
        </w:rPr>
        <w:t>姓名</w:t>
      </w:r>
      <w:r>
        <w:rPr>
          <w:rFonts w:ascii="楷体" w:eastAsia="楷体" w:hAnsi="楷体" w:cs="楷体" w:hint="eastAsia"/>
          <w:color w:val="000000"/>
          <w:sz w:val="24"/>
          <w:u w:val="single"/>
        </w:rPr>
        <w:t xml:space="preserve">     </w:t>
      </w:r>
      <w:r>
        <w:rPr>
          <w:rFonts w:ascii="楷体" w:eastAsia="楷体" w:hAnsi="楷体" w:cs="楷体" w:hint="eastAsia"/>
          <w:color w:val="000000"/>
          <w:sz w:val="24"/>
        </w:rPr>
        <w:t xml:space="preserve"> </w:t>
      </w:r>
    </w:p>
    <w:p w:rsidR="00557B1F" w:rsidRDefault="00557B1F" w:rsidP="00557B1F">
      <w:pPr>
        <w:ind w:firstLineChars="500" w:firstLine="1200"/>
        <w:rPr>
          <w:rFonts w:ascii="楷体" w:eastAsia="楷体" w:hAnsi="楷体" w:cs="楷体"/>
          <w:sz w:val="24"/>
        </w:rPr>
      </w:pPr>
      <w:r>
        <w:rPr>
          <w:rFonts w:ascii="楷体" w:eastAsia="楷体" w:hAnsi="楷体" w:cs="楷体" w:hint="eastAsia"/>
          <w:sz w:val="24"/>
        </w:rPr>
        <w:t>课后评价任务：（见学历案）</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9854"/>
      </w:tblGrid>
      <w:tr w:rsidR="00557B1F" w:rsidRPr="00FD181A" w:rsidTr="00F74A88">
        <w:tc>
          <w:tcPr>
            <w:tcW w:w="9854" w:type="dxa"/>
          </w:tcPr>
          <w:p w:rsidR="00557B1F" w:rsidRPr="00FD181A" w:rsidRDefault="00557B1F" w:rsidP="00F74A88">
            <w:pPr>
              <w:rPr>
                <w:rFonts w:ascii="楷体" w:eastAsia="楷体" w:hAnsi="楷体" w:cs="楷体"/>
                <w:sz w:val="24"/>
              </w:rPr>
            </w:pPr>
          </w:p>
          <w:p w:rsidR="00557B1F" w:rsidRPr="00FD181A" w:rsidRDefault="00557B1F" w:rsidP="00F74A88">
            <w:pPr>
              <w:rPr>
                <w:rFonts w:ascii="楷体" w:eastAsia="楷体" w:hAnsi="楷体" w:cs="楷体"/>
                <w:sz w:val="24"/>
              </w:rPr>
            </w:pPr>
            <w:r w:rsidRPr="00FD181A">
              <w:rPr>
                <w:rFonts w:ascii="楷体" w:eastAsia="楷体" w:hAnsi="楷体" w:cs="楷体" w:hint="eastAsia"/>
                <w:sz w:val="24"/>
              </w:rPr>
              <w:t>问题一：</w:t>
            </w:r>
          </w:p>
        </w:tc>
      </w:tr>
      <w:tr w:rsidR="00557B1F" w:rsidRPr="00FD181A" w:rsidTr="00F74A88">
        <w:tc>
          <w:tcPr>
            <w:tcW w:w="9854" w:type="dxa"/>
          </w:tcPr>
          <w:p w:rsidR="00557B1F" w:rsidRPr="00FD181A" w:rsidRDefault="00557B1F" w:rsidP="00F74A88">
            <w:pPr>
              <w:rPr>
                <w:rFonts w:ascii="楷体" w:eastAsia="楷体" w:hAnsi="楷体" w:cs="楷体"/>
                <w:sz w:val="24"/>
              </w:rPr>
            </w:pPr>
          </w:p>
          <w:p w:rsidR="00557B1F" w:rsidRPr="00FD181A" w:rsidRDefault="00557B1F" w:rsidP="00F74A88">
            <w:pPr>
              <w:rPr>
                <w:rFonts w:ascii="楷体" w:eastAsia="楷体" w:hAnsi="楷体" w:cs="楷体"/>
                <w:sz w:val="24"/>
              </w:rPr>
            </w:pPr>
            <w:r w:rsidRPr="00FD181A">
              <w:rPr>
                <w:rFonts w:ascii="楷体" w:eastAsia="楷体" w:hAnsi="楷体" w:cs="楷体" w:hint="eastAsia"/>
                <w:sz w:val="24"/>
              </w:rPr>
              <w:t>问题二：</w:t>
            </w:r>
          </w:p>
        </w:tc>
      </w:tr>
      <w:tr w:rsidR="00557B1F" w:rsidRPr="00FD181A" w:rsidTr="00F74A88">
        <w:tc>
          <w:tcPr>
            <w:tcW w:w="9854" w:type="dxa"/>
          </w:tcPr>
          <w:p w:rsidR="00557B1F" w:rsidRPr="00FD181A" w:rsidRDefault="00557B1F" w:rsidP="00F74A88">
            <w:pPr>
              <w:rPr>
                <w:rFonts w:ascii="楷体" w:eastAsia="楷体" w:hAnsi="楷体" w:cs="楷体"/>
                <w:sz w:val="24"/>
              </w:rPr>
            </w:pPr>
          </w:p>
          <w:p w:rsidR="00557B1F" w:rsidRPr="00FD181A" w:rsidRDefault="00557B1F" w:rsidP="00F74A88">
            <w:pPr>
              <w:rPr>
                <w:rFonts w:ascii="楷体" w:eastAsia="楷体" w:hAnsi="楷体" w:cs="楷体"/>
                <w:sz w:val="24"/>
              </w:rPr>
            </w:pPr>
            <w:r w:rsidRPr="00FD181A">
              <w:rPr>
                <w:rFonts w:ascii="楷体" w:eastAsia="楷体" w:hAnsi="楷体" w:cs="楷体" w:hint="eastAsia"/>
                <w:sz w:val="24"/>
              </w:rPr>
              <w:t>问题三：</w:t>
            </w:r>
          </w:p>
        </w:tc>
      </w:tr>
      <w:tr w:rsidR="00557B1F" w:rsidRPr="00FD181A" w:rsidTr="00F74A88">
        <w:tc>
          <w:tcPr>
            <w:tcW w:w="9854" w:type="dxa"/>
          </w:tcPr>
          <w:p w:rsidR="00557B1F" w:rsidRPr="00FD181A" w:rsidRDefault="00557B1F" w:rsidP="00F74A88">
            <w:pPr>
              <w:rPr>
                <w:rFonts w:ascii="楷体" w:eastAsia="楷体" w:hAnsi="楷体" w:cs="楷体"/>
                <w:sz w:val="24"/>
              </w:rPr>
            </w:pPr>
          </w:p>
          <w:p w:rsidR="00557B1F" w:rsidRPr="00FD181A" w:rsidRDefault="00557B1F" w:rsidP="00F74A88">
            <w:pPr>
              <w:rPr>
                <w:rFonts w:ascii="楷体" w:eastAsia="楷体" w:hAnsi="楷体" w:cs="楷体"/>
                <w:sz w:val="24"/>
              </w:rPr>
            </w:pPr>
            <w:r w:rsidRPr="00FD181A">
              <w:rPr>
                <w:rFonts w:ascii="楷体" w:eastAsia="楷体" w:hAnsi="楷体" w:cs="楷体" w:hint="eastAsia"/>
                <w:sz w:val="24"/>
              </w:rPr>
              <w:t>问题四：</w:t>
            </w:r>
          </w:p>
        </w:tc>
      </w:tr>
      <w:tr w:rsidR="00557B1F" w:rsidRPr="00FD181A" w:rsidTr="00F74A88">
        <w:tc>
          <w:tcPr>
            <w:tcW w:w="9854" w:type="dxa"/>
          </w:tcPr>
          <w:p w:rsidR="00557B1F" w:rsidRPr="00FD181A" w:rsidRDefault="00557B1F" w:rsidP="00F74A88">
            <w:pPr>
              <w:rPr>
                <w:rFonts w:ascii="楷体" w:eastAsia="楷体" w:hAnsi="楷体" w:cs="楷体"/>
                <w:sz w:val="24"/>
              </w:rPr>
            </w:pPr>
          </w:p>
          <w:p w:rsidR="00557B1F" w:rsidRPr="00FD181A" w:rsidRDefault="00557B1F" w:rsidP="00F74A88">
            <w:pPr>
              <w:rPr>
                <w:rFonts w:ascii="楷体" w:eastAsia="楷体" w:hAnsi="楷体" w:cs="楷体"/>
                <w:sz w:val="24"/>
              </w:rPr>
            </w:pPr>
            <w:r w:rsidRPr="00FD181A">
              <w:rPr>
                <w:rFonts w:ascii="楷体" w:eastAsia="楷体" w:hAnsi="楷体" w:cs="楷体" w:hint="eastAsia"/>
                <w:sz w:val="24"/>
              </w:rPr>
              <w:t>问题五：</w:t>
            </w:r>
          </w:p>
        </w:tc>
      </w:tr>
    </w:tbl>
    <w:p w:rsidR="00557B1F" w:rsidRDefault="00557B1F" w:rsidP="00557B1F">
      <w:pPr>
        <w:wordWrap w:val="0"/>
        <w:spacing w:line="360" w:lineRule="exact"/>
        <w:rPr>
          <w:szCs w:val="21"/>
        </w:rPr>
      </w:pPr>
    </w:p>
    <w:p w:rsidR="00497054" w:rsidRPr="001467C3" w:rsidRDefault="00557B1F" w:rsidP="001467C3">
      <w:pPr>
        <w:rPr>
          <w:rFonts w:hint="eastAsia"/>
          <w:szCs w:val="21"/>
        </w:rPr>
      </w:pPr>
      <w:r>
        <w:rPr>
          <w:rFonts w:hint="eastAsia"/>
          <w:szCs w:val="21"/>
        </w:rPr>
        <w:t xml:space="preserve">    </w:t>
      </w:r>
    </w:p>
    <w:p w:rsidR="00EA0BC3" w:rsidRDefault="00EA0BC3" w:rsidP="00EA0BC3">
      <w:pPr>
        <w:ind w:firstLine="570"/>
        <w:rPr>
          <w:rFonts w:hint="eastAsia"/>
          <w:sz w:val="28"/>
          <w:szCs w:val="28"/>
        </w:rPr>
      </w:pPr>
      <w:r w:rsidRPr="00805358">
        <w:rPr>
          <w:rFonts w:hint="eastAsia"/>
          <w:b/>
          <w:sz w:val="28"/>
          <w:szCs w:val="28"/>
        </w:rPr>
        <w:t>【参考文献】</w:t>
      </w:r>
      <w:r w:rsidRPr="00805358">
        <w:rPr>
          <w:rFonts w:hint="eastAsia"/>
          <w:sz w:val="28"/>
          <w:szCs w:val="28"/>
        </w:rPr>
        <w:t>：</w:t>
      </w:r>
    </w:p>
    <w:p w:rsidR="009A7A81" w:rsidRPr="00912E50" w:rsidRDefault="00912E50" w:rsidP="00497054">
      <w:pPr>
        <w:spacing w:line="220" w:lineRule="atLeast"/>
        <w:rPr>
          <w:rFonts w:ascii="宋体" w:eastAsia="宋体" w:hAnsi="宋体"/>
          <w:sz w:val="21"/>
          <w:szCs w:val="21"/>
        </w:rPr>
      </w:pPr>
      <w:r w:rsidRPr="00912E50">
        <w:rPr>
          <w:rFonts w:ascii="宋体" w:eastAsia="宋体" w:hAnsi="宋体" w:cs="Arial" w:hint="eastAsia"/>
          <w:i/>
          <w:iCs/>
          <w:sz w:val="21"/>
          <w:szCs w:val="21"/>
        </w:rPr>
        <w:t>[1</w:t>
      </w:r>
      <w:r w:rsidRPr="00912E50">
        <w:rPr>
          <w:rFonts w:ascii="宋体" w:eastAsia="宋体" w:hAnsi="宋体" w:cs="Arial"/>
          <w:i/>
          <w:iCs/>
          <w:sz w:val="21"/>
          <w:szCs w:val="21"/>
        </w:rPr>
        <w:t>]</w:t>
      </w:r>
      <w:r w:rsidR="00EA0BC3" w:rsidRPr="00912E50">
        <w:rPr>
          <w:rFonts w:ascii="宋体" w:eastAsia="宋体" w:hAnsi="宋体" w:hint="eastAsia"/>
          <w:sz w:val="21"/>
          <w:szCs w:val="21"/>
        </w:rPr>
        <w:t>打造高中政治高效课堂的四种途径</w:t>
      </w:r>
      <w:r w:rsidR="00EA0BC3" w:rsidRPr="00DA4298">
        <w:rPr>
          <w:rFonts w:ascii="宋体" w:eastAsia="宋体" w:hAnsi="宋体" w:cs="Arial"/>
          <w:sz w:val="21"/>
          <w:szCs w:val="21"/>
        </w:rPr>
        <w:t xml:space="preserve">[J]. </w:t>
      </w:r>
      <w:r w:rsidR="00EA0BC3" w:rsidRPr="00912E50">
        <w:rPr>
          <w:rFonts w:ascii="宋体" w:eastAsia="宋体" w:hAnsi="宋体" w:cs="Arial" w:hint="eastAsia"/>
          <w:sz w:val="21"/>
          <w:szCs w:val="21"/>
        </w:rPr>
        <w:t>王志明</w:t>
      </w:r>
      <w:r w:rsidR="00EA0BC3" w:rsidRPr="00DA4298">
        <w:rPr>
          <w:rFonts w:ascii="宋体" w:eastAsia="宋体" w:hAnsi="宋体" w:cs="Arial"/>
          <w:sz w:val="21"/>
          <w:szCs w:val="21"/>
        </w:rPr>
        <w:t>. 学周刊</w:t>
      </w:r>
      <w:r w:rsidR="00EA0BC3" w:rsidRPr="00912E50">
        <w:rPr>
          <w:rFonts w:ascii="宋体" w:eastAsia="宋体" w:hAnsi="宋体" w:cs="Arial"/>
          <w:sz w:val="21"/>
          <w:szCs w:val="21"/>
        </w:rPr>
        <w:t>. 201</w:t>
      </w:r>
      <w:r w:rsidR="00EA0BC3" w:rsidRPr="00912E50">
        <w:rPr>
          <w:rFonts w:ascii="宋体" w:eastAsia="宋体" w:hAnsi="宋体" w:cs="Arial" w:hint="eastAsia"/>
          <w:sz w:val="21"/>
          <w:szCs w:val="21"/>
        </w:rPr>
        <w:t>8</w:t>
      </w:r>
      <w:r w:rsidR="00EA0BC3" w:rsidRPr="00912E50">
        <w:rPr>
          <w:rFonts w:ascii="宋体" w:eastAsia="宋体" w:hAnsi="宋体" w:cs="Arial"/>
          <w:sz w:val="21"/>
          <w:szCs w:val="21"/>
        </w:rPr>
        <w:t>(1</w:t>
      </w:r>
      <w:r w:rsidR="00EA0BC3" w:rsidRPr="00912E50">
        <w:rPr>
          <w:rFonts w:ascii="宋体" w:eastAsia="宋体" w:hAnsi="宋体" w:cs="Arial" w:hint="eastAsia"/>
          <w:sz w:val="21"/>
          <w:szCs w:val="21"/>
        </w:rPr>
        <w:t>7</w:t>
      </w:r>
      <w:r w:rsidR="00EA0BC3" w:rsidRPr="00DA4298">
        <w:rPr>
          <w:rFonts w:ascii="宋体" w:eastAsia="宋体" w:hAnsi="宋体" w:cs="Arial"/>
          <w:sz w:val="21"/>
          <w:szCs w:val="21"/>
        </w:rPr>
        <w:t>)</w:t>
      </w:r>
    </w:p>
    <w:p w:rsidR="00DA4298" w:rsidRPr="00DA4298" w:rsidRDefault="00EA0BC3" w:rsidP="00912E50">
      <w:pPr>
        <w:adjustRightInd/>
        <w:snapToGrid/>
        <w:spacing w:before="100" w:beforeAutospacing="1" w:after="100" w:afterAutospacing="1"/>
        <w:rPr>
          <w:rFonts w:ascii="宋体" w:eastAsia="宋体" w:hAnsi="宋体" w:cs="Arial"/>
          <w:sz w:val="21"/>
          <w:szCs w:val="21"/>
        </w:rPr>
      </w:pPr>
      <w:r w:rsidRPr="00912E50">
        <w:rPr>
          <w:rFonts w:ascii="宋体" w:eastAsia="宋体" w:hAnsi="宋体" w:cs="Arial" w:hint="eastAsia"/>
          <w:i/>
          <w:iCs/>
          <w:sz w:val="21"/>
          <w:szCs w:val="21"/>
        </w:rPr>
        <w:t>[</w:t>
      </w:r>
      <w:r w:rsidR="00DA4298" w:rsidRPr="00912E50">
        <w:rPr>
          <w:rFonts w:ascii="宋体" w:eastAsia="宋体" w:hAnsi="宋体" w:cs="Arial"/>
          <w:i/>
          <w:iCs/>
          <w:sz w:val="21"/>
          <w:szCs w:val="21"/>
        </w:rPr>
        <w:t>2]</w:t>
      </w:r>
      <w:hyperlink r:id="rId13" w:tgtFrame="kcmstarget" w:history="1">
        <w:r w:rsidR="00DA4298" w:rsidRPr="00912E50">
          <w:rPr>
            <w:rFonts w:ascii="宋体" w:eastAsia="宋体" w:hAnsi="宋体" w:cs="Arial"/>
            <w:sz w:val="21"/>
            <w:szCs w:val="21"/>
          </w:rPr>
          <w:t>浅谈高中政治教学中学生创新能力的培养</w:t>
        </w:r>
      </w:hyperlink>
      <w:r w:rsidR="00DA4298" w:rsidRPr="00DA4298">
        <w:rPr>
          <w:rFonts w:ascii="宋体" w:eastAsia="宋体" w:hAnsi="宋体" w:cs="Arial"/>
          <w:sz w:val="21"/>
          <w:szCs w:val="21"/>
        </w:rPr>
        <w:t xml:space="preserve">[J]. 宋现永. 学周刊. 2011(14) </w:t>
      </w:r>
    </w:p>
    <w:p w:rsidR="00DA4298" w:rsidRPr="00DA4298" w:rsidRDefault="00DA4298" w:rsidP="00912E50">
      <w:pPr>
        <w:adjustRightInd/>
        <w:snapToGrid/>
        <w:spacing w:before="100" w:beforeAutospacing="1" w:after="100" w:afterAutospacing="1"/>
        <w:rPr>
          <w:rFonts w:ascii="宋体" w:eastAsia="宋体" w:hAnsi="宋体" w:cs="Arial"/>
          <w:sz w:val="21"/>
          <w:szCs w:val="21"/>
        </w:rPr>
      </w:pPr>
      <w:r w:rsidRPr="00912E50">
        <w:rPr>
          <w:rFonts w:ascii="宋体" w:eastAsia="宋体" w:hAnsi="宋体" w:cs="Arial"/>
          <w:i/>
          <w:iCs/>
          <w:sz w:val="21"/>
          <w:szCs w:val="21"/>
        </w:rPr>
        <w:t>[3]</w:t>
      </w:r>
      <w:hyperlink r:id="rId14" w:tgtFrame="kcmstarget" w:history="1">
        <w:r w:rsidRPr="00912E50">
          <w:rPr>
            <w:rFonts w:ascii="宋体" w:eastAsia="宋体" w:hAnsi="宋体" w:cs="Arial"/>
            <w:sz w:val="21"/>
            <w:szCs w:val="21"/>
          </w:rPr>
          <w:t>浅析高中政治教学的生活化</w:t>
        </w:r>
      </w:hyperlink>
      <w:r w:rsidRPr="00DA4298">
        <w:rPr>
          <w:rFonts w:ascii="宋体" w:eastAsia="宋体" w:hAnsi="宋体" w:cs="Arial"/>
          <w:sz w:val="21"/>
          <w:szCs w:val="21"/>
        </w:rPr>
        <w:t xml:space="preserve">[J]. 朱伶俐. 科学大众(科学教育). 2011(03) </w:t>
      </w:r>
    </w:p>
    <w:p w:rsidR="00AA385B" w:rsidRDefault="00DA4298" w:rsidP="00912E50">
      <w:pPr>
        <w:adjustRightInd/>
        <w:snapToGrid/>
        <w:spacing w:before="100" w:beforeAutospacing="1" w:after="100" w:afterAutospacing="1"/>
        <w:rPr>
          <w:rFonts w:ascii="宋体" w:eastAsia="宋体" w:hAnsi="宋体" w:cs="Arial" w:hint="eastAsia"/>
          <w:sz w:val="21"/>
          <w:szCs w:val="21"/>
        </w:rPr>
      </w:pPr>
      <w:r w:rsidRPr="00912E50">
        <w:rPr>
          <w:rFonts w:ascii="宋体" w:eastAsia="宋体" w:hAnsi="宋体" w:cs="Arial"/>
          <w:i/>
          <w:iCs/>
          <w:sz w:val="21"/>
          <w:szCs w:val="21"/>
        </w:rPr>
        <w:t>[4]</w:t>
      </w:r>
      <w:hyperlink r:id="rId15" w:tgtFrame="kcmstarget" w:history="1">
        <w:r w:rsidRPr="00912E50">
          <w:rPr>
            <w:rFonts w:ascii="宋体" w:eastAsia="宋体" w:hAnsi="宋体" w:cs="Arial"/>
            <w:sz w:val="21"/>
            <w:szCs w:val="21"/>
          </w:rPr>
          <w:t>浅谈高中政治教学方法</w:t>
        </w:r>
      </w:hyperlink>
      <w:r w:rsidRPr="00DA4298">
        <w:rPr>
          <w:rFonts w:ascii="宋体" w:eastAsia="宋体" w:hAnsi="宋体" w:cs="Arial"/>
          <w:sz w:val="21"/>
          <w:szCs w:val="21"/>
        </w:rPr>
        <w:t>[J]. 姚志伟. 学周刊. 2011(08)</w:t>
      </w:r>
    </w:p>
    <w:p w:rsidR="00AA385B" w:rsidRDefault="00DA4298" w:rsidP="00AA385B">
      <w:pPr>
        <w:adjustRightInd/>
        <w:snapToGrid/>
        <w:spacing w:before="100" w:beforeAutospacing="1" w:after="100" w:afterAutospacing="1"/>
        <w:rPr>
          <w:rFonts w:ascii="宋体" w:eastAsia="宋体" w:hAnsi="宋体" w:cs="Arial" w:hint="eastAsia"/>
          <w:sz w:val="21"/>
          <w:szCs w:val="21"/>
        </w:rPr>
      </w:pPr>
      <w:r w:rsidRPr="00DA4298">
        <w:rPr>
          <w:rFonts w:ascii="宋体" w:eastAsia="宋体" w:hAnsi="宋体" w:cs="Arial"/>
          <w:sz w:val="21"/>
          <w:szCs w:val="21"/>
        </w:rPr>
        <w:t xml:space="preserve"> </w:t>
      </w:r>
      <w:r w:rsidR="00AA385B">
        <w:rPr>
          <w:rFonts w:ascii="宋体" w:eastAsia="宋体" w:hAnsi="宋体" w:cs="Arial" w:hint="eastAsia"/>
          <w:sz w:val="21"/>
          <w:szCs w:val="21"/>
        </w:rPr>
        <w:t>[5]</w:t>
      </w:r>
      <w:r w:rsidR="00AA385B" w:rsidRPr="00AA385B">
        <w:rPr>
          <w:rFonts w:ascii="宋体" w:eastAsia="宋体" w:hAnsi="宋体" w:cs="Arial"/>
          <w:sz w:val="21"/>
          <w:szCs w:val="21"/>
        </w:rPr>
        <w:t>如何构建高中政治高效课堂</w:t>
      </w:r>
      <w:r w:rsidR="00AD4F47" w:rsidRPr="00AD4F47">
        <w:rPr>
          <w:rFonts w:ascii="宋体" w:eastAsia="宋体" w:hAnsi="宋体" w:cs="Arial"/>
          <w:sz w:val="21"/>
          <w:szCs w:val="21"/>
        </w:rPr>
        <w:t>[J]. 朱伶俐. 科学大众(科学教育). 2011(03)</w:t>
      </w:r>
    </w:p>
    <w:p w:rsidR="005F7B0D" w:rsidRPr="005F7B0D" w:rsidRDefault="00AD4F47" w:rsidP="00922430">
      <w:pPr>
        <w:adjustRightInd/>
        <w:snapToGrid/>
        <w:spacing w:before="100" w:beforeAutospacing="1" w:after="100" w:afterAutospacing="1"/>
        <w:rPr>
          <w:rFonts w:ascii="宋体" w:eastAsia="宋体" w:hAnsi="宋体" w:cs="Arial"/>
          <w:sz w:val="21"/>
          <w:szCs w:val="21"/>
        </w:rPr>
      </w:pPr>
      <w:r>
        <w:rPr>
          <w:rFonts w:ascii="宋体" w:eastAsia="宋体" w:hAnsi="宋体" w:cs="Arial" w:hint="eastAsia"/>
          <w:sz w:val="21"/>
          <w:szCs w:val="21"/>
        </w:rPr>
        <w:t xml:space="preserve"> [6]</w:t>
      </w:r>
      <w:r w:rsidRPr="00AD4F47">
        <w:rPr>
          <w:rFonts w:ascii="宋体" w:eastAsia="宋体" w:hAnsi="宋体" w:cs="Arial"/>
          <w:sz w:val="21"/>
          <w:szCs w:val="21"/>
        </w:rPr>
        <w:t>高中政治课堂教学方法的创新[J]. 姚志伟. 学周刊. 2011(08)</w:t>
      </w:r>
      <w:r w:rsidR="00922430" w:rsidRPr="005F7B0D">
        <w:rPr>
          <w:rFonts w:ascii="宋体" w:eastAsia="宋体" w:hAnsi="宋体" w:cs="Arial"/>
          <w:sz w:val="21"/>
          <w:szCs w:val="21"/>
        </w:rPr>
        <w:t xml:space="preserve"> </w:t>
      </w:r>
    </w:p>
    <w:p w:rsidR="005F7B0D" w:rsidRPr="00922430" w:rsidRDefault="00922430" w:rsidP="00922430">
      <w:pPr>
        <w:adjustRightInd/>
        <w:snapToGrid/>
        <w:spacing w:before="100" w:beforeAutospacing="1" w:after="100" w:afterAutospacing="1"/>
        <w:rPr>
          <w:rFonts w:ascii="宋体" w:eastAsia="宋体" w:hAnsi="宋体" w:cs="Arial"/>
          <w:sz w:val="21"/>
          <w:szCs w:val="21"/>
        </w:rPr>
      </w:pPr>
      <w:r>
        <w:rPr>
          <w:rFonts w:ascii="宋体" w:eastAsia="宋体" w:hAnsi="宋体" w:cs="Arial"/>
          <w:i/>
          <w:iCs/>
          <w:sz w:val="21"/>
          <w:szCs w:val="21"/>
        </w:rPr>
        <w:t>[</w:t>
      </w:r>
      <w:r>
        <w:rPr>
          <w:rFonts w:ascii="宋体" w:eastAsia="宋体" w:hAnsi="宋体" w:cs="Arial" w:hint="eastAsia"/>
          <w:i/>
          <w:iCs/>
          <w:sz w:val="21"/>
          <w:szCs w:val="21"/>
        </w:rPr>
        <w:t>7</w:t>
      </w:r>
      <w:r w:rsidR="005F7B0D" w:rsidRPr="00922430">
        <w:rPr>
          <w:rFonts w:ascii="宋体" w:eastAsia="宋体" w:hAnsi="宋体" w:cs="Arial"/>
          <w:i/>
          <w:iCs/>
          <w:sz w:val="21"/>
          <w:szCs w:val="21"/>
        </w:rPr>
        <w:t>]</w:t>
      </w:r>
      <w:hyperlink r:id="rId16" w:tgtFrame="kcmstarget" w:history="1">
        <w:r w:rsidR="005F7B0D" w:rsidRPr="00922430">
          <w:rPr>
            <w:rStyle w:val="a6"/>
            <w:rFonts w:ascii="宋体" w:eastAsia="宋体" w:hAnsi="宋体" w:cs="Arial"/>
            <w:color w:val="auto"/>
            <w:sz w:val="21"/>
            <w:szCs w:val="21"/>
          </w:rPr>
          <w:t>新课改下如何提高高中思想政治课课堂教学的有效性</w:t>
        </w:r>
      </w:hyperlink>
      <w:r w:rsidR="005F7B0D" w:rsidRPr="00922430">
        <w:rPr>
          <w:rFonts w:ascii="宋体" w:eastAsia="宋体" w:hAnsi="宋体" w:cs="Arial"/>
          <w:sz w:val="21"/>
          <w:szCs w:val="21"/>
        </w:rPr>
        <w:t xml:space="preserve">[J]. 周瑶. 文教资料. 2010(34) </w:t>
      </w:r>
    </w:p>
    <w:p w:rsidR="00DA4298" w:rsidRPr="00DA4298" w:rsidRDefault="00922430" w:rsidP="00912E50">
      <w:pPr>
        <w:adjustRightInd/>
        <w:snapToGrid/>
        <w:spacing w:before="100" w:beforeAutospacing="1" w:after="100" w:afterAutospacing="1"/>
        <w:rPr>
          <w:rFonts w:ascii="宋体" w:eastAsia="宋体" w:hAnsi="宋体" w:cs="Arial"/>
          <w:sz w:val="21"/>
          <w:szCs w:val="21"/>
        </w:rPr>
      </w:pPr>
      <w:r>
        <w:rPr>
          <w:rFonts w:ascii="宋体" w:eastAsia="宋体" w:hAnsi="宋体" w:cs="Arial"/>
          <w:i/>
          <w:iCs/>
          <w:sz w:val="21"/>
          <w:szCs w:val="21"/>
        </w:rPr>
        <w:t>[</w:t>
      </w:r>
      <w:r>
        <w:rPr>
          <w:rFonts w:ascii="宋体" w:eastAsia="宋体" w:hAnsi="宋体" w:cs="Arial" w:hint="eastAsia"/>
          <w:i/>
          <w:iCs/>
          <w:sz w:val="21"/>
          <w:szCs w:val="21"/>
        </w:rPr>
        <w:t>8</w:t>
      </w:r>
      <w:r w:rsidR="005F7B0D" w:rsidRPr="00922430">
        <w:rPr>
          <w:rFonts w:ascii="宋体" w:eastAsia="宋体" w:hAnsi="宋体" w:cs="Arial"/>
          <w:i/>
          <w:iCs/>
          <w:sz w:val="21"/>
          <w:szCs w:val="21"/>
        </w:rPr>
        <w:t>]</w:t>
      </w:r>
      <w:hyperlink r:id="rId17" w:tgtFrame="kcmstarget" w:history="1">
        <w:r w:rsidR="005F7B0D" w:rsidRPr="00922430">
          <w:rPr>
            <w:rStyle w:val="a6"/>
            <w:rFonts w:ascii="宋体" w:eastAsia="宋体" w:hAnsi="宋体" w:cs="Arial"/>
            <w:color w:val="auto"/>
            <w:sz w:val="21"/>
            <w:szCs w:val="21"/>
          </w:rPr>
          <w:t>支架式教学:有效教学的生长点</w:t>
        </w:r>
      </w:hyperlink>
      <w:r w:rsidR="005F7B0D" w:rsidRPr="00922430">
        <w:rPr>
          <w:rFonts w:ascii="宋体" w:eastAsia="宋体" w:hAnsi="宋体" w:cs="Arial"/>
          <w:sz w:val="21"/>
          <w:szCs w:val="21"/>
        </w:rPr>
        <w:t xml:space="preserve">[J]. 李景华. 中学政治教学参考. 2010(09) </w:t>
      </w:r>
    </w:p>
    <w:sectPr w:rsidR="00DA4298" w:rsidRPr="00DA4298" w:rsidSect="004358AB">
      <w:pgSz w:w="11906" w:h="16838"/>
      <w:pgMar w:top="1440" w:right="1800" w:bottom="1440" w:left="180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E23EF" w:rsidRDefault="005E23EF" w:rsidP="006F30AF">
      <w:pPr>
        <w:spacing w:after="0"/>
      </w:pPr>
      <w:r>
        <w:separator/>
      </w:r>
    </w:p>
  </w:endnote>
  <w:endnote w:type="continuationSeparator" w:id="0">
    <w:p w:rsidR="005E23EF" w:rsidRDefault="005E23EF" w:rsidP="006F30AF">
      <w:pPr>
        <w:spacing w:after="0"/>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微软雅黑">
    <w:panose1 w:val="020B0503020204020204"/>
    <w:charset w:val="86"/>
    <w:family w:val="swiss"/>
    <w:pitch w:val="variable"/>
    <w:sig w:usb0="80000287" w:usb1="280F3C52" w:usb2="00000016" w:usb3="00000000" w:csb0="0004001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 w:name="楷体">
    <w:panose1 w:val="02010609060101010101"/>
    <w:charset w:val="86"/>
    <w:family w:val="modern"/>
    <w:pitch w:val="fixed"/>
    <w:sig w:usb0="800002BF" w:usb1="38CF7CFA" w:usb2="00000016" w:usb3="00000000" w:csb0="00040001" w:csb1="00000000"/>
  </w:font>
  <w:font w:name="Arial">
    <w:panose1 w:val="020B0604020202020204"/>
    <w:charset w:val="00"/>
    <w:family w:val="swiss"/>
    <w:pitch w:val="variable"/>
    <w:sig w:usb0="E0002AFF" w:usb1="C0007843" w:usb2="00000009" w:usb3="00000000" w:csb0="0000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E23EF" w:rsidRDefault="005E23EF" w:rsidP="006F30AF">
      <w:pPr>
        <w:spacing w:after="0"/>
      </w:pPr>
      <w:r>
        <w:separator/>
      </w:r>
    </w:p>
  </w:footnote>
  <w:footnote w:type="continuationSeparator" w:id="0">
    <w:p w:rsidR="005E23EF" w:rsidRDefault="005E23EF" w:rsidP="006F30AF">
      <w:pPr>
        <w:spacing w:after="0"/>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C0D0B50"/>
    <w:multiLevelType w:val="multilevel"/>
    <w:tmpl w:val="348C59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4E48676E"/>
    <w:multiLevelType w:val="multilevel"/>
    <w:tmpl w:val="7F16D3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proofState w:spelling="clean"/>
  <w:defaultTabStop w:val="720"/>
  <w:characterSpacingControl w:val="doNotCompress"/>
  <w:hdrShapeDefaults>
    <o:shapedefaults v:ext="edit" spidmax="27650"/>
  </w:hdrShapeDefaults>
  <w:footnotePr>
    <w:footnote w:id="-1"/>
    <w:footnote w:id="0"/>
  </w:footnotePr>
  <w:endnotePr>
    <w:endnote w:id="-1"/>
    <w:endnote w:id="0"/>
  </w:endnotePr>
  <w:compat>
    <w:useFELayout/>
  </w:compat>
  <w:rsids>
    <w:rsidRoot w:val="00D31D50"/>
    <w:rsid w:val="000339F1"/>
    <w:rsid w:val="000677C2"/>
    <w:rsid w:val="000935FF"/>
    <w:rsid w:val="000E46C2"/>
    <w:rsid w:val="00110BDF"/>
    <w:rsid w:val="001467C3"/>
    <w:rsid w:val="001A0DEB"/>
    <w:rsid w:val="001C7713"/>
    <w:rsid w:val="001D74C5"/>
    <w:rsid w:val="001E1739"/>
    <w:rsid w:val="00246F53"/>
    <w:rsid w:val="002660E0"/>
    <w:rsid w:val="0027353A"/>
    <w:rsid w:val="00282DE2"/>
    <w:rsid w:val="00323B43"/>
    <w:rsid w:val="00334BB6"/>
    <w:rsid w:val="00346A55"/>
    <w:rsid w:val="0036215C"/>
    <w:rsid w:val="003D37D8"/>
    <w:rsid w:val="00414A7E"/>
    <w:rsid w:val="00417892"/>
    <w:rsid w:val="00426133"/>
    <w:rsid w:val="004358AB"/>
    <w:rsid w:val="004706BF"/>
    <w:rsid w:val="00497013"/>
    <w:rsid w:val="00497054"/>
    <w:rsid w:val="00507B55"/>
    <w:rsid w:val="00557B1F"/>
    <w:rsid w:val="005B3A2F"/>
    <w:rsid w:val="005D4EE5"/>
    <w:rsid w:val="005D6B09"/>
    <w:rsid w:val="005E23EF"/>
    <w:rsid w:val="005F7B0D"/>
    <w:rsid w:val="0061750F"/>
    <w:rsid w:val="00636E22"/>
    <w:rsid w:val="006431D4"/>
    <w:rsid w:val="006705BB"/>
    <w:rsid w:val="00695DC6"/>
    <w:rsid w:val="006F30AF"/>
    <w:rsid w:val="0074441D"/>
    <w:rsid w:val="007A1E50"/>
    <w:rsid w:val="007A1FB2"/>
    <w:rsid w:val="007E0A76"/>
    <w:rsid w:val="00812C83"/>
    <w:rsid w:val="00867C67"/>
    <w:rsid w:val="00894C72"/>
    <w:rsid w:val="008A3159"/>
    <w:rsid w:val="008B7726"/>
    <w:rsid w:val="008C2739"/>
    <w:rsid w:val="00901050"/>
    <w:rsid w:val="00912E08"/>
    <w:rsid w:val="00912E50"/>
    <w:rsid w:val="00922430"/>
    <w:rsid w:val="00926ABD"/>
    <w:rsid w:val="00933BA8"/>
    <w:rsid w:val="009355D8"/>
    <w:rsid w:val="009A7A81"/>
    <w:rsid w:val="009E5988"/>
    <w:rsid w:val="00A46C9C"/>
    <w:rsid w:val="00A80224"/>
    <w:rsid w:val="00A90444"/>
    <w:rsid w:val="00AA385B"/>
    <w:rsid w:val="00AB5ABE"/>
    <w:rsid w:val="00AD3BE5"/>
    <w:rsid w:val="00AD4F47"/>
    <w:rsid w:val="00AD54FA"/>
    <w:rsid w:val="00B27654"/>
    <w:rsid w:val="00B453CD"/>
    <w:rsid w:val="00B534C0"/>
    <w:rsid w:val="00BB1135"/>
    <w:rsid w:val="00BB182E"/>
    <w:rsid w:val="00BD068D"/>
    <w:rsid w:val="00BD5E3F"/>
    <w:rsid w:val="00BD791B"/>
    <w:rsid w:val="00C91286"/>
    <w:rsid w:val="00CD378A"/>
    <w:rsid w:val="00CD725F"/>
    <w:rsid w:val="00CE1570"/>
    <w:rsid w:val="00CF4BB0"/>
    <w:rsid w:val="00D31D50"/>
    <w:rsid w:val="00D52079"/>
    <w:rsid w:val="00D91858"/>
    <w:rsid w:val="00DA4298"/>
    <w:rsid w:val="00DB041A"/>
    <w:rsid w:val="00E24168"/>
    <w:rsid w:val="00E241E8"/>
    <w:rsid w:val="00E33EC3"/>
    <w:rsid w:val="00E443AF"/>
    <w:rsid w:val="00E6627D"/>
    <w:rsid w:val="00E81068"/>
    <w:rsid w:val="00EA0BC3"/>
    <w:rsid w:val="00F0325B"/>
    <w:rsid w:val="00F200CB"/>
    <w:rsid w:val="00F460FA"/>
    <w:rsid w:val="00F74A88"/>
    <w:rsid w:val="00F92D1F"/>
    <w:rsid w:val="00FA4EE7"/>
    <w:rsid w:val="00FB6F80"/>
    <w:rsid w:val="00FE2792"/>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76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微软雅黑" w:hAnsiTheme="minorHAnsi" w:cstheme="minorBidi"/>
        <w:sz w:val="22"/>
        <w:szCs w:val="22"/>
        <w:lang w:val="en-US" w:eastAsia="zh-CN" w:bidi="ar-SA"/>
      </w:rPr>
    </w:rPrDefault>
    <w:pPrDefault>
      <w:pPr>
        <w:spacing w:after="200" w:line="220" w:lineRule="atLeast"/>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23B43"/>
    <w:pPr>
      <w:adjustRightInd w:val="0"/>
      <w:snapToGrid w:val="0"/>
      <w:spacing w:line="240" w:lineRule="auto"/>
    </w:pPr>
    <w:rPr>
      <w:rFonts w:ascii="Tahoma" w:hAnsi="Tahoma"/>
    </w:rPr>
  </w:style>
  <w:style w:type="paragraph" w:styleId="2">
    <w:name w:val="heading 2"/>
    <w:basedOn w:val="a"/>
    <w:next w:val="a"/>
    <w:link w:val="2Char"/>
    <w:uiPriority w:val="9"/>
    <w:semiHidden/>
    <w:unhideWhenUsed/>
    <w:qFormat/>
    <w:rsid w:val="00AA385B"/>
    <w:pPr>
      <w:keepNext/>
      <w:keepLines/>
      <w:spacing w:before="260" w:after="260" w:line="416" w:lineRule="auto"/>
      <w:outlineLvl w:val="1"/>
    </w:pPr>
    <w:rPr>
      <w:rFonts w:asciiTheme="majorHAnsi" w:eastAsiaTheme="majorEastAsia" w:hAnsiTheme="majorHAnsi" w:cstheme="majorBidi"/>
      <w:b/>
      <w:bCs/>
      <w:sz w:val="32"/>
      <w:szCs w:val="32"/>
    </w:rPr>
  </w:style>
  <w:style w:type="character" w:default="1" w:styleId="a0">
    <w:name w:val="Default Paragraph Font"/>
    <w:uiPriority w:val="1"/>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semiHidden/>
    <w:unhideWhenUsed/>
    <w:rsid w:val="006F30AF"/>
    <w:pPr>
      <w:pBdr>
        <w:bottom w:val="single" w:sz="6" w:space="1" w:color="auto"/>
      </w:pBdr>
      <w:tabs>
        <w:tab w:val="center" w:pos="4153"/>
        <w:tab w:val="right" w:pos="8306"/>
      </w:tabs>
      <w:jc w:val="center"/>
    </w:pPr>
    <w:rPr>
      <w:sz w:val="18"/>
      <w:szCs w:val="18"/>
    </w:rPr>
  </w:style>
  <w:style w:type="character" w:customStyle="1" w:styleId="Char">
    <w:name w:val="页眉 Char"/>
    <w:basedOn w:val="a0"/>
    <w:link w:val="a3"/>
    <w:uiPriority w:val="99"/>
    <w:semiHidden/>
    <w:rsid w:val="006F30AF"/>
    <w:rPr>
      <w:rFonts w:ascii="Tahoma" w:hAnsi="Tahoma"/>
      <w:sz w:val="18"/>
      <w:szCs w:val="18"/>
    </w:rPr>
  </w:style>
  <w:style w:type="paragraph" w:styleId="a4">
    <w:name w:val="footer"/>
    <w:basedOn w:val="a"/>
    <w:link w:val="Char0"/>
    <w:uiPriority w:val="99"/>
    <w:semiHidden/>
    <w:unhideWhenUsed/>
    <w:rsid w:val="006F30AF"/>
    <w:pPr>
      <w:tabs>
        <w:tab w:val="center" w:pos="4153"/>
        <w:tab w:val="right" w:pos="8306"/>
      </w:tabs>
    </w:pPr>
    <w:rPr>
      <w:sz w:val="18"/>
      <w:szCs w:val="18"/>
    </w:rPr>
  </w:style>
  <w:style w:type="character" w:customStyle="1" w:styleId="Char0">
    <w:name w:val="页脚 Char"/>
    <w:basedOn w:val="a0"/>
    <w:link w:val="a4"/>
    <w:uiPriority w:val="99"/>
    <w:semiHidden/>
    <w:rsid w:val="006F30AF"/>
    <w:rPr>
      <w:rFonts w:ascii="Tahoma" w:hAnsi="Tahoma"/>
      <w:sz w:val="18"/>
      <w:szCs w:val="18"/>
    </w:rPr>
  </w:style>
  <w:style w:type="paragraph" w:styleId="a5">
    <w:name w:val="List Paragraph"/>
    <w:basedOn w:val="a"/>
    <w:uiPriority w:val="34"/>
    <w:qFormat/>
    <w:rsid w:val="00AD3BE5"/>
    <w:pPr>
      <w:ind w:firstLineChars="200" w:firstLine="420"/>
    </w:pPr>
  </w:style>
  <w:style w:type="character" w:styleId="a6">
    <w:name w:val="Hyperlink"/>
    <w:basedOn w:val="a0"/>
    <w:uiPriority w:val="99"/>
    <w:unhideWhenUsed/>
    <w:rsid w:val="00DA4298"/>
    <w:rPr>
      <w:strike w:val="0"/>
      <w:dstrike w:val="0"/>
      <w:color w:val="325CBD"/>
      <w:u w:val="none"/>
      <w:effect w:val="none"/>
    </w:rPr>
  </w:style>
  <w:style w:type="character" w:styleId="a7">
    <w:name w:val="Emphasis"/>
    <w:basedOn w:val="a0"/>
    <w:uiPriority w:val="20"/>
    <w:qFormat/>
    <w:rsid w:val="00DA4298"/>
    <w:rPr>
      <w:i/>
      <w:iCs/>
    </w:rPr>
  </w:style>
  <w:style w:type="character" w:customStyle="1" w:styleId="2Char">
    <w:name w:val="标题 2 Char"/>
    <w:basedOn w:val="a0"/>
    <w:link w:val="2"/>
    <w:uiPriority w:val="9"/>
    <w:semiHidden/>
    <w:rsid w:val="00AA385B"/>
    <w:rPr>
      <w:rFonts w:asciiTheme="majorHAnsi" w:eastAsiaTheme="majorEastAsia" w:hAnsiTheme="majorHAnsi" w:cstheme="majorBidi"/>
      <w:b/>
      <w:bCs/>
      <w:sz w:val="32"/>
      <w:szCs w:val="32"/>
    </w:rPr>
  </w:style>
</w:styles>
</file>

<file path=word/webSettings.xml><?xml version="1.0" encoding="utf-8"?>
<w:webSettings xmlns:r="http://schemas.openxmlformats.org/officeDocument/2006/relationships" xmlns:w="http://schemas.openxmlformats.org/wordprocessingml/2006/main">
  <w:divs>
    <w:div w:id="34157488">
      <w:bodyDiv w:val="1"/>
      <w:marLeft w:val="0"/>
      <w:marRight w:val="0"/>
      <w:marTop w:val="0"/>
      <w:marBottom w:val="0"/>
      <w:divBdr>
        <w:top w:val="none" w:sz="0" w:space="0" w:color="auto"/>
        <w:left w:val="none" w:sz="0" w:space="0" w:color="auto"/>
        <w:bottom w:val="none" w:sz="0" w:space="0" w:color="auto"/>
        <w:right w:val="none" w:sz="0" w:space="0" w:color="auto"/>
      </w:divBdr>
      <w:divsChild>
        <w:div w:id="2021277634">
          <w:marLeft w:val="0"/>
          <w:marRight w:val="0"/>
          <w:marTop w:val="0"/>
          <w:marBottom w:val="0"/>
          <w:divBdr>
            <w:top w:val="none" w:sz="0" w:space="0" w:color="auto"/>
            <w:left w:val="none" w:sz="0" w:space="0" w:color="auto"/>
            <w:bottom w:val="single" w:sz="6" w:space="0" w:color="EEEEEE"/>
            <w:right w:val="none" w:sz="0" w:space="0" w:color="auto"/>
          </w:divBdr>
        </w:div>
      </w:divsChild>
    </w:div>
    <w:div w:id="517348954">
      <w:bodyDiv w:val="1"/>
      <w:marLeft w:val="0"/>
      <w:marRight w:val="0"/>
      <w:marTop w:val="0"/>
      <w:marBottom w:val="0"/>
      <w:divBdr>
        <w:top w:val="none" w:sz="0" w:space="0" w:color="auto"/>
        <w:left w:val="none" w:sz="0" w:space="0" w:color="auto"/>
        <w:bottom w:val="none" w:sz="0" w:space="0" w:color="auto"/>
        <w:right w:val="none" w:sz="0" w:space="0" w:color="auto"/>
      </w:divBdr>
      <w:divsChild>
        <w:div w:id="1152218448">
          <w:marLeft w:val="0"/>
          <w:marRight w:val="0"/>
          <w:marTop w:val="0"/>
          <w:marBottom w:val="0"/>
          <w:divBdr>
            <w:top w:val="none" w:sz="0" w:space="0" w:color="auto"/>
            <w:left w:val="none" w:sz="0" w:space="0" w:color="auto"/>
            <w:bottom w:val="none" w:sz="0" w:space="0" w:color="auto"/>
            <w:right w:val="none" w:sz="0" w:space="0" w:color="auto"/>
          </w:divBdr>
          <w:divsChild>
            <w:div w:id="496575068">
              <w:marLeft w:val="0"/>
              <w:marRight w:val="0"/>
              <w:marTop w:val="0"/>
              <w:marBottom w:val="0"/>
              <w:divBdr>
                <w:top w:val="none" w:sz="0" w:space="0" w:color="auto"/>
                <w:left w:val="none" w:sz="0" w:space="0" w:color="auto"/>
                <w:bottom w:val="none" w:sz="0" w:space="0" w:color="auto"/>
                <w:right w:val="none" w:sz="0" w:space="0" w:color="auto"/>
              </w:divBdr>
              <w:divsChild>
                <w:div w:id="498278343">
                  <w:marLeft w:val="0"/>
                  <w:marRight w:val="0"/>
                  <w:marTop w:val="0"/>
                  <w:marBottom w:val="0"/>
                  <w:divBdr>
                    <w:top w:val="none" w:sz="0" w:space="0" w:color="auto"/>
                    <w:left w:val="none" w:sz="0" w:space="0" w:color="auto"/>
                    <w:bottom w:val="dotted" w:sz="6" w:space="6" w:color="C6C6C6"/>
                    <w:right w:val="none" w:sz="0" w:space="0" w:color="auto"/>
                  </w:divBdr>
                </w:div>
              </w:divsChild>
            </w:div>
          </w:divsChild>
        </w:div>
      </w:divsChild>
    </w:div>
    <w:div w:id="777531873">
      <w:bodyDiv w:val="1"/>
      <w:marLeft w:val="0"/>
      <w:marRight w:val="0"/>
      <w:marTop w:val="0"/>
      <w:marBottom w:val="0"/>
      <w:divBdr>
        <w:top w:val="none" w:sz="0" w:space="0" w:color="auto"/>
        <w:left w:val="none" w:sz="0" w:space="0" w:color="auto"/>
        <w:bottom w:val="none" w:sz="0" w:space="0" w:color="auto"/>
        <w:right w:val="none" w:sz="0" w:space="0" w:color="auto"/>
      </w:divBdr>
      <w:divsChild>
        <w:div w:id="1427768295">
          <w:marLeft w:val="0"/>
          <w:marRight w:val="0"/>
          <w:marTop w:val="0"/>
          <w:marBottom w:val="0"/>
          <w:divBdr>
            <w:top w:val="none" w:sz="0" w:space="0" w:color="auto"/>
            <w:left w:val="none" w:sz="0" w:space="0" w:color="auto"/>
            <w:bottom w:val="single" w:sz="6" w:space="0" w:color="EEEEEE"/>
            <w:right w:val="none" w:sz="0" w:space="0" w:color="auto"/>
          </w:divBdr>
        </w:div>
      </w:divsChild>
    </w:div>
    <w:div w:id="1153134369">
      <w:bodyDiv w:val="1"/>
      <w:marLeft w:val="0"/>
      <w:marRight w:val="0"/>
      <w:marTop w:val="0"/>
      <w:marBottom w:val="0"/>
      <w:divBdr>
        <w:top w:val="none" w:sz="0" w:space="0" w:color="auto"/>
        <w:left w:val="none" w:sz="0" w:space="0" w:color="auto"/>
        <w:bottom w:val="none" w:sz="0" w:space="0" w:color="auto"/>
        <w:right w:val="none" w:sz="0" w:space="0" w:color="auto"/>
      </w:divBdr>
      <w:divsChild>
        <w:div w:id="1658652951">
          <w:marLeft w:val="0"/>
          <w:marRight w:val="0"/>
          <w:marTop w:val="0"/>
          <w:marBottom w:val="0"/>
          <w:divBdr>
            <w:top w:val="none" w:sz="0" w:space="0" w:color="auto"/>
            <w:left w:val="none" w:sz="0" w:space="0" w:color="auto"/>
            <w:bottom w:val="none" w:sz="0" w:space="0" w:color="auto"/>
            <w:right w:val="none" w:sz="0" w:space="0" w:color="auto"/>
          </w:divBdr>
          <w:divsChild>
            <w:div w:id="208877321">
              <w:marLeft w:val="0"/>
              <w:marRight w:val="0"/>
              <w:marTop w:val="0"/>
              <w:marBottom w:val="0"/>
              <w:divBdr>
                <w:top w:val="none" w:sz="0" w:space="0" w:color="auto"/>
                <w:left w:val="none" w:sz="0" w:space="0" w:color="auto"/>
                <w:bottom w:val="none" w:sz="0" w:space="0" w:color="auto"/>
                <w:right w:val="none" w:sz="0" w:space="0" w:color="auto"/>
              </w:divBdr>
              <w:divsChild>
                <w:div w:id="1940134320">
                  <w:marLeft w:val="0"/>
                  <w:marRight w:val="0"/>
                  <w:marTop w:val="0"/>
                  <w:marBottom w:val="0"/>
                  <w:divBdr>
                    <w:top w:val="none" w:sz="0" w:space="0" w:color="auto"/>
                    <w:left w:val="none" w:sz="0" w:space="0" w:color="auto"/>
                    <w:bottom w:val="dotted" w:sz="6" w:space="6" w:color="C6C6C6"/>
                    <w:right w:val="none" w:sz="0" w:space="0" w:color="auto"/>
                  </w:divBdr>
                </w:div>
              </w:divsChild>
            </w:div>
          </w:divsChild>
        </w:div>
      </w:divsChild>
    </w:div>
    <w:div w:id="1253709604">
      <w:bodyDiv w:val="1"/>
      <w:marLeft w:val="0"/>
      <w:marRight w:val="0"/>
      <w:marTop w:val="0"/>
      <w:marBottom w:val="0"/>
      <w:divBdr>
        <w:top w:val="none" w:sz="0" w:space="0" w:color="auto"/>
        <w:left w:val="none" w:sz="0" w:space="0" w:color="auto"/>
        <w:bottom w:val="none" w:sz="0" w:space="0" w:color="auto"/>
        <w:right w:val="none" w:sz="0" w:space="0" w:color="auto"/>
      </w:divBdr>
      <w:divsChild>
        <w:div w:id="412556499">
          <w:marLeft w:val="0"/>
          <w:marRight w:val="0"/>
          <w:marTop w:val="0"/>
          <w:marBottom w:val="0"/>
          <w:divBdr>
            <w:top w:val="none" w:sz="0" w:space="0" w:color="auto"/>
            <w:left w:val="none" w:sz="0" w:space="0" w:color="auto"/>
            <w:bottom w:val="none" w:sz="0" w:space="0" w:color="auto"/>
            <w:right w:val="none" w:sz="0" w:space="0" w:color="auto"/>
          </w:divBdr>
          <w:divsChild>
            <w:div w:id="1400321735">
              <w:marLeft w:val="0"/>
              <w:marRight w:val="0"/>
              <w:marTop w:val="0"/>
              <w:marBottom w:val="0"/>
              <w:divBdr>
                <w:top w:val="none" w:sz="0" w:space="0" w:color="auto"/>
                <w:left w:val="none" w:sz="0" w:space="0" w:color="auto"/>
                <w:bottom w:val="none" w:sz="0" w:space="0" w:color="auto"/>
                <w:right w:val="none" w:sz="0" w:space="0" w:color="auto"/>
              </w:divBdr>
              <w:divsChild>
                <w:div w:id="1691104699">
                  <w:marLeft w:val="0"/>
                  <w:marRight w:val="0"/>
                  <w:marTop w:val="0"/>
                  <w:marBottom w:val="0"/>
                  <w:divBdr>
                    <w:top w:val="none" w:sz="0" w:space="0" w:color="auto"/>
                    <w:left w:val="none" w:sz="0" w:space="0" w:color="auto"/>
                    <w:bottom w:val="dotted" w:sz="6" w:space="6" w:color="C6C6C6"/>
                    <w:right w:val="none" w:sz="0" w:space="0" w:color="auto"/>
                  </w:divBdr>
                </w:div>
              </w:divsChild>
            </w:div>
          </w:divsChild>
        </w:div>
      </w:divsChild>
    </w:div>
    <w:div w:id="1407537160">
      <w:bodyDiv w:val="1"/>
      <w:marLeft w:val="0"/>
      <w:marRight w:val="0"/>
      <w:marTop w:val="0"/>
      <w:marBottom w:val="0"/>
      <w:divBdr>
        <w:top w:val="none" w:sz="0" w:space="0" w:color="auto"/>
        <w:left w:val="none" w:sz="0" w:space="0" w:color="auto"/>
        <w:bottom w:val="none" w:sz="0" w:space="0" w:color="auto"/>
        <w:right w:val="none" w:sz="0" w:space="0" w:color="auto"/>
      </w:divBdr>
      <w:divsChild>
        <w:div w:id="434247777">
          <w:marLeft w:val="0"/>
          <w:marRight w:val="0"/>
          <w:marTop w:val="0"/>
          <w:marBottom w:val="0"/>
          <w:divBdr>
            <w:top w:val="none" w:sz="0" w:space="0" w:color="auto"/>
            <w:left w:val="none" w:sz="0" w:space="0" w:color="auto"/>
            <w:bottom w:val="none" w:sz="0" w:space="0" w:color="auto"/>
            <w:right w:val="none" w:sz="0" w:space="0" w:color="auto"/>
          </w:divBdr>
          <w:divsChild>
            <w:div w:id="1747872923">
              <w:marLeft w:val="0"/>
              <w:marRight w:val="0"/>
              <w:marTop w:val="0"/>
              <w:marBottom w:val="0"/>
              <w:divBdr>
                <w:top w:val="none" w:sz="0" w:space="0" w:color="auto"/>
                <w:left w:val="none" w:sz="0" w:space="0" w:color="auto"/>
                <w:bottom w:val="none" w:sz="0" w:space="0" w:color="auto"/>
                <w:right w:val="none" w:sz="0" w:space="0" w:color="auto"/>
              </w:divBdr>
              <w:divsChild>
                <w:div w:id="829174884">
                  <w:marLeft w:val="0"/>
                  <w:marRight w:val="0"/>
                  <w:marTop w:val="0"/>
                  <w:marBottom w:val="0"/>
                  <w:divBdr>
                    <w:top w:val="none" w:sz="0" w:space="0" w:color="auto"/>
                    <w:left w:val="none" w:sz="0" w:space="0" w:color="auto"/>
                    <w:bottom w:val="dotted" w:sz="6" w:space="6" w:color="C6C6C6"/>
                    <w:right w:val="none" w:sz="0" w:space="0" w:color="auto"/>
                  </w:divBdr>
                </w:div>
              </w:divsChild>
            </w:div>
          </w:divsChild>
        </w:div>
      </w:divsChild>
    </w:div>
    <w:div w:id="1839733131">
      <w:bodyDiv w:val="1"/>
      <w:marLeft w:val="0"/>
      <w:marRight w:val="0"/>
      <w:marTop w:val="0"/>
      <w:marBottom w:val="0"/>
      <w:divBdr>
        <w:top w:val="none" w:sz="0" w:space="0" w:color="auto"/>
        <w:left w:val="none" w:sz="0" w:space="0" w:color="auto"/>
        <w:bottom w:val="none" w:sz="0" w:space="0" w:color="auto"/>
        <w:right w:val="none" w:sz="0" w:space="0" w:color="auto"/>
      </w:divBdr>
      <w:divsChild>
        <w:div w:id="378434858">
          <w:marLeft w:val="0"/>
          <w:marRight w:val="0"/>
          <w:marTop w:val="0"/>
          <w:marBottom w:val="0"/>
          <w:divBdr>
            <w:top w:val="none" w:sz="0" w:space="0" w:color="auto"/>
            <w:left w:val="none" w:sz="0" w:space="0" w:color="auto"/>
            <w:bottom w:val="single" w:sz="6" w:space="0" w:color="EEEEEE"/>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1.bin"/><Relationship Id="rId13" Type="http://schemas.openxmlformats.org/officeDocument/2006/relationships/hyperlink" Target="http://kns.cnki.net/kcms/detail/detail.aspx?filename=XZHK201114095&amp;dbcode=CJFQ&amp;dbname=CJFD2011&amp;v=" TargetMode="External"/><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emf"/><Relationship Id="rId12" Type="http://schemas.openxmlformats.org/officeDocument/2006/relationships/oleObject" Target="embeddings/oleObject3.bin"/><Relationship Id="rId17" Type="http://schemas.openxmlformats.org/officeDocument/2006/relationships/hyperlink" Target="http://kns.cnki.net/kcms/detail/detail.aspx?filename=ZXZZ201009009&amp;dbcode=CJFQ&amp;dbname=CJFD2010&amp;v=" TargetMode="External"/><Relationship Id="rId2" Type="http://schemas.openxmlformats.org/officeDocument/2006/relationships/styles" Target="styles.xml"/><Relationship Id="rId16" Type="http://schemas.openxmlformats.org/officeDocument/2006/relationships/hyperlink" Target="http://kns.cnki.net/kcms/detail/detail.aspx?filename=WJZZ201034079&amp;dbcode=CJFQ&amp;dbname=CJFD2010&amp;v="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emf"/><Relationship Id="rId5" Type="http://schemas.openxmlformats.org/officeDocument/2006/relationships/footnotes" Target="footnotes.xml"/><Relationship Id="rId15" Type="http://schemas.openxmlformats.org/officeDocument/2006/relationships/hyperlink" Target="http://kns.cnki.net/kcms/detail/detail.aspx?filename=XZHK201108093&amp;dbcode=CJFQ&amp;dbname=CJFD2011&amp;v=" TargetMode="External"/><Relationship Id="rId10" Type="http://schemas.openxmlformats.org/officeDocument/2006/relationships/oleObject" Target="embeddings/oleObject2.bin"/><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2.emf"/><Relationship Id="rId14" Type="http://schemas.openxmlformats.org/officeDocument/2006/relationships/hyperlink" Target="http://kns.cnki.net/kcms/detail/detail.aspx?filename=KXDH201103054&amp;dbcode=CJFQ&amp;dbname=CJFD2011&amp;v="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782</TotalTime>
  <Pages>5</Pages>
  <Words>554</Words>
  <Characters>3164</Characters>
  <Application>Microsoft Office Word</Application>
  <DocSecurity>0</DocSecurity>
  <Lines>26</Lines>
  <Paragraphs>7</Paragraphs>
  <ScaleCrop>false</ScaleCrop>
  <Company/>
  <LinksUpToDate>false</LinksUpToDate>
  <CharactersWithSpaces>3711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Administrator</cp:lastModifiedBy>
  <cp:revision>181</cp:revision>
  <dcterms:created xsi:type="dcterms:W3CDTF">2008-09-11T17:20:00Z</dcterms:created>
  <dcterms:modified xsi:type="dcterms:W3CDTF">2019-07-02T09:41:00Z</dcterms:modified>
</cp:coreProperties>
</file>