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30" w:rsidRDefault="00863C30">
      <w:pPr>
        <w:jc w:val="center"/>
        <w:rPr>
          <w:rFonts w:hint="eastAsia"/>
          <w:sz w:val="44"/>
          <w:szCs w:val="44"/>
        </w:rPr>
      </w:pPr>
    </w:p>
    <w:p w:rsidR="00863C30" w:rsidRDefault="008E479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深入学习，</w:t>
      </w:r>
      <w:r>
        <w:rPr>
          <w:sz w:val="44"/>
          <w:szCs w:val="44"/>
        </w:rPr>
        <w:t>快速成长</w:t>
      </w:r>
      <w:bookmarkStart w:id="0" w:name="_GoBack"/>
      <w:bookmarkEnd w:id="0"/>
    </w:p>
    <w:p w:rsidR="00863C30" w:rsidRDefault="00C1437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---</w:t>
      </w:r>
      <w:r>
        <w:rPr>
          <w:rFonts w:hint="eastAsia"/>
          <w:sz w:val="36"/>
          <w:szCs w:val="36"/>
        </w:rPr>
        <w:t>毛凤鸣名校长工作室学员张云浩</w:t>
      </w:r>
      <w:r>
        <w:rPr>
          <w:rFonts w:hint="eastAsia"/>
          <w:sz w:val="36"/>
          <w:szCs w:val="36"/>
        </w:rPr>
        <w:t>201</w:t>
      </w:r>
      <w:r w:rsidR="008E4792">
        <w:rPr>
          <w:sz w:val="36"/>
          <w:szCs w:val="36"/>
        </w:rPr>
        <w:t>8-2019</w:t>
      </w:r>
      <w:r w:rsidR="008E4792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>年研修计划</w:t>
      </w:r>
    </w:p>
    <w:p w:rsidR="00863C30" w:rsidRDefault="00863C3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63C30" w:rsidRDefault="00C143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 w:rsidR="008E4792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年，毛凤鸣名校长工作室的研究主题为“</w:t>
      </w:r>
      <w:r w:rsidR="008E4792">
        <w:rPr>
          <w:rFonts w:ascii="仿宋" w:eastAsia="仿宋" w:hAnsi="仿宋" w:cs="仿宋" w:hint="eastAsia"/>
          <w:sz w:val="32"/>
          <w:szCs w:val="32"/>
        </w:rPr>
        <w:t>课程建设与</w:t>
      </w:r>
      <w:r w:rsidR="008E4792">
        <w:rPr>
          <w:rFonts w:ascii="仿宋" w:eastAsia="仿宋" w:hAnsi="仿宋" w:cs="仿宋"/>
          <w:sz w:val="32"/>
          <w:szCs w:val="32"/>
        </w:rPr>
        <w:t>课堂变革</w:t>
      </w:r>
      <w:r>
        <w:rPr>
          <w:rFonts w:ascii="仿宋" w:eastAsia="仿宋" w:hAnsi="仿宋" w:cs="仿宋" w:hint="eastAsia"/>
          <w:sz w:val="32"/>
          <w:szCs w:val="32"/>
        </w:rPr>
        <w:t>”和“</w:t>
      </w:r>
      <w:r w:rsidR="008E4792">
        <w:rPr>
          <w:rFonts w:ascii="仿宋" w:eastAsia="仿宋" w:hAnsi="仿宋" w:cs="仿宋" w:hint="eastAsia"/>
          <w:sz w:val="32"/>
          <w:szCs w:val="32"/>
        </w:rPr>
        <w:t>队伍发展</w:t>
      </w:r>
      <w:r>
        <w:rPr>
          <w:rFonts w:ascii="仿宋" w:eastAsia="仿宋" w:hAnsi="仿宋" w:cs="仿宋" w:hint="eastAsia"/>
          <w:sz w:val="32"/>
          <w:szCs w:val="32"/>
        </w:rPr>
        <w:t>”。为了让今年的学习、研究落到实处，让自己在“现代学校治理”的快车道上提高速度，根据三年发展规划，特制订本研修计划。</w:t>
      </w:r>
    </w:p>
    <w:p w:rsidR="00863C30" w:rsidRDefault="00C1437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一、一直学</w:t>
      </w:r>
    </w:p>
    <w:p w:rsidR="00863C30" w:rsidRDefault="00C1437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我一定要坚持一直学习，争取每一次集体研修不缺席，不迟到。除非极其特殊的原因，决不把公事私事作为不学习的借口。在集体学习中，不能因为年轻而怯懦到不敢发言，要主动、准确地表达自己的观点，说错了也没关系，只有在信息的交互中才能实现绝对的成长。如果每一次集体学习都是一次洗礼般的头脑风暴，那一定要让风暴来的更猛烈一些。</w:t>
      </w:r>
    </w:p>
    <w:p w:rsidR="00863C30" w:rsidRDefault="00C14377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在工作室学习中，要主动作为，做一些力所能及的工作。</w:t>
      </w:r>
      <w:r>
        <w:rPr>
          <w:rFonts w:ascii="黑体" w:eastAsia="黑体" w:hAnsi="黑体" w:cs="黑体" w:hint="eastAsia"/>
          <w:sz w:val="32"/>
          <w:szCs w:val="32"/>
        </w:rPr>
        <w:t>二、一本书</w:t>
      </w:r>
    </w:p>
    <w:p w:rsidR="00863C30" w:rsidRDefault="00C1437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今年，我一定要在导师的引领下读一本与研究主题有关的书，切忌一目十行，蜻蜓点水，把读书当做第二种研究方式。读书时的心得和思考要随手记录</w:t>
      </w:r>
      <w:r>
        <w:rPr>
          <w:rFonts w:ascii="仿宋" w:eastAsia="仿宋" w:hAnsi="仿宋" w:cs="仿宋" w:hint="eastAsia"/>
          <w:sz w:val="32"/>
          <w:szCs w:val="32"/>
        </w:rPr>
        <w:t>，不能为了完成任务写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读书笔记。用心去读是态度，用脑去读是智慧。</w:t>
      </w:r>
    </w:p>
    <w:p w:rsidR="00863C30" w:rsidRDefault="00C1437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三、一篇论文</w:t>
      </w:r>
    </w:p>
    <w:p w:rsidR="00863C30" w:rsidRDefault="00C1437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我一定要在围绕学习主题，写一篇和自己手中工作相结合的论文。学习的意义不止于研究和积累，更贵在实践。学回来了思想、观念、方法，一定要与现实工作联系在一起，作为指导现实工作的指南针。学了的，不一定是自己的，边学边用的，一定是自己的。论文针对实践，是最宝贵的学以致用的经验。</w:t>
      </w:r>
    </w:p>
    <w:p w:rsidR="00863C30" w:rsidRDefault="00C1437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四、一次讲座</w:t>
      </w:r>
    </w:p>
    <w:p w:rsidR="00863C30" w:rsidRDefault="00C1437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今年，我要根据学习主题，做一次相关讲座，成为这个主题的专家。要充分利用工作室现场诊断的平台和学校教师培训的平台，当好导师深邃思想、前沿观念、先进</w:t>
      </w:r>
      <w:r>
        <w:rPr>
          <w:rFonts w:ascii="仿宋" w:eastAsia="仿宋" w:hAnsi="仿宋" w:cs="仿宋" w:hint="eastAsia"/>
          <w:sz w:val="32"/>
          <w:szCs w:val="32"/>
        </w:rPr>
        <w:t>方法的“二传手”，不仅提高自己，也影响和带动其他教师的成长。</w:t>
      </w:r>
    </w:p>
    <w:p w:rsidR="00863C30" w:rsidRDefault="00C14377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做到“四个一”，做好“四个一”，我一定能在毛凤鸣名校长工作室取得真经，在“现代学校治理”的快车道上高速行驶。</w:t>
      </w:r>
    </w:p>
    <w:sectPr w:rsidR="0086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0"/>
    <w:rsid w:val="00863C30"/>
    <w:rsid w:val="008E4792"/>
    <w:rsid w:val="00C14377"/>
    <w:rsid w:val="3C2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DB32A"/>
  <w15:docId w15:val="{94F62DC4-38A4-42E2-975D-84AD85AC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dy</cp:lastModifiedBy>
  <cp:revision>3</cp:revision>
  <dcterms:created xsi:type="dcterms:W3CDTF">2014-10-29T12:08:00Z</dcterms:created>
  <dcterms:modified xsi:type="dcterms:W3CDTF">2019-06-30T04:01:00Z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