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1D8" w:rsidRPr="00AC4842" w:rsidRDefault="001F71D8" w:rsidP="00212604">
      <w:pPr>
        <w:spacing w:line="360" w:lineRule="auto"/>
        <w:ind w:firstLineChars="200" w:firstLine="562"/>
        <w:jc w:val="center"/>
        <w:rPr>
          <w:b/>
          <w:bCs/>
          <w:sz w:val="28"/>
          <w:szCs w:val="28"/>
        </w:rPr>
      </w:pPr>
      <w:r w:rsidRPr="00AC4842">
        <w:rPr>
          <w:rFonts w:hint="eastAsia"/>
          <w:b/>
          <w:bCs/>
          <w:sz w:val="28"/>
          <w:szCs w:val="28"/>
        </w:rPr>
        <w:t>旭日“东升</w:t>
      </w:r>
      <w:r>
        <w:rPr>
          <w:rFonts w:hint="eastAsia"/>
          <w:b/>
          <w:bCs/>
          <w:sz w:val="28"/>
          <w:szCs w:val="28"/>
        </w:rPr>
        <w:t>”</w:t>
      </w:r>
      <w:r w:rsidRPr="00AC4842">
        <w:rPr>
          <w:rFonts w:hint="eastAsia"/>
          <w:b/>
          <w:bCs/>
          <w:sz w:val="28"/>
          <w:szCs w:val="28"/>
        </w:rPr>
        <w:t>五月天，送教“二中”毕业季</w:t>
      </w:r>
    </w:p>
    <w:p w:rsidR="001F71D8" w:rsidRDefault="001F71D8" w:rsidP="001F71D8">
      <w:pPr>
        <w:spacing w:line="360" w:lineRule="auto"/>
        <w:ind w:firstLineChars="200" w:firstLine="420"/>
        <w:jc w:val="left"/>
        <w:rPr>
          <w:rFonts w:hint="eastAsia"/>
          <w:b/>
          <w:sz w:val="24"/>
          <w:szCs w:val="24"/>
        </w:rPr>
      </w:pPr>
      <w:r>
        <w:rPr>
          <w:rFonts w:hint="eastAsia"/>
          <w:szCs w:val="21"/>
        </w:rPr>
        <w:t xml:space="preserve">                                        </w:t>
      </w:r>
      <w:r w:rsidRPr="00AC4842">
        <w:rPr>
          <w:rFonts w:hint="eastAsia"/>
          <w:b/>
          <w:sz w:val="28"/>
          <w:szCs w:val="28"/>
        </w:rPr>
        <w:t xml:space="preserve"> </w:t>
      </w:r>
      <w:r w:rsidRPr="00AC4842">
        <w:rPr>
          <w:rFonts w:hint="eastAsia"/>
          <w:b/>
          <w:sz w:val="24"/>
          <w:szCs w:val="24"/>
        </w:rPr>
        <w:t>——李中军工作室送教东升二中活动</w:t>
      </w:r>
    </w:p>
    <w:p w:rsidR="001F71D8" w:rsidRPr="009E2046" w:rsidRDefault="001F71D8" w:rsidP="001F71D8">
      <w:pPr>
        <w:spacing w:line="360" w:lineRule="auto"/>
        <w:ind w:firstLineChars="200" w:firstLine="482"/>
        <w:jc w:val="right"/>
        <w:rPr>
          <w:b/>
          <w:sz w:val="24"/>
          <w:szCs w:val="24"/>
        </w:rPr>
      </w:pPr>
      <w:r>
        <w:rPr>
          <w:rFonts w:hint="eastAsia"/>
          <w:b/>
          <w:sz w:val="24"/>
          <w:szCs w:val="24"/>
        </w:rPr>
        <w:t>文</w:t>
      </w:r>
      <w:r>
        <w:rPr>
          <w:rFonts w:hint="eastAsia"/>
          <w:b/>
          <w:sz w:val="24"/>
          <w:szCs w:val="24"/>
        </w:rPr>
        <w:t>/</w:t>
      </w:r>
      <w:r>
        <w:rPr>
          <w:rFonts w:hint="eastAsia"/>
          <w:b/>
          <w:sz w:val="24"/>
          <w:szCs w:val="24"/>
        </w:rPr>
        <w:t>郭亚男</w:t>
      </w:r>
    </w:p>
    <w:p w:rsidR="001F71D8" w:rsidRPr="00834ABE" w:rsidRDefault="001F71D8" w:rsidP="001F71D8">
      <w:pPr>
        <w:spacing w:line="360" w:lineRule="auto"/>
        <w:ind w:firstLineChars="150" w:firstLine="360"/>
        <w:rPr>
          <w:sz w:val="24"/>
          <w:szCs w:val="24"/>
        </w:rPr>
      </w:pPr>
      <w:r w:rsidRPr="00834ABE">
        <w:rPr>
          <w:rFonts w:hint="eastAsia"/>
          <w:sz w:val="24"/>
          <w:szCs w:val="24"/>
        </w:rPr>
        <w:t>2019</w:t>
      </w:r>
      <w:r w:rsidRPr="00834ABE">
        <w:rPr>
          <w:rFonts w:hint="eastAsia"/>
          <w:sz w:val="24"/>
          <w:szCs w:val="24"/>
        </w:rPr>
        <w:t>年</w:t>
      </w:r>
      <w:r w:rsidRPr="00834ABE">
        <w:rPr>
          <w:rFonts w:hint="eastAsia"/>
          <w:sz w:val="24"/>
          <w:szCs w:val="24"/>
        </w:rPr>
        <w:t>5</w:t>
      </w:r>
      <w:r w:rsidRPr="00834ABE">
        <w:rPr>
          <w:rFonts w:hint="eastAsia"/>
          <w:sz w:val="24"/>
          <w:szCs w:val="24"/>
        </w:rPr>
        <w:t>月</w:t>
      </w:r>
      <w:r w:rsidRPr="00834ABE">
        <w:rPr>
          <w:rFonts w:hint="eastAsia"/>
          <w:sz w:val="24"/>
          <w:szCs w:val="24"/>
        </w:rPr>
        <w:t>21</w:t>
      </w:r>
      <w:r w:rsidRPr="00834ABE">
        <w:rPr>
          <w:rFonts w:hint="eastAsia"/>
          <w:sz w:val="24"/>
          <w:szCs w:val="24"/>
        </w:rPr>
        <w:t>日，双流区名教师李中军工作室全体成员齐聚</w:t>
      </w:r>
      <w:r w:rsidRPr="00834ABE">
        <w:rPr>
          <w:sz w:val="24"/>
          <w:szCs w:val="24"/>
        </w:rPr>
        <w:t>双流新城白河之畔</w:t>
      </w:r>
      <w:r w:rsidRPr="00834ABE">
        <w:rPr>
          <w:rFonts w:hint="eastAsia"/>
          <w:sz w:val="24"/>
          <w:szCs w:val="24"/>
        </w:rPr>
        <w:softHyphen/>
      </w:r>
      <w:r w:rsidRPr="00834ABE">
        <w:rPr>
          <w:rFonts w:hint="eastAsia"/>
          <w:sz w:val="24"/>
          <w:szCs w:val="24"/>
        </w:rPr>
        <w:t>——东升二中，举行“双流区名教师工作室送教活动”。本次送教活动还特别邀请到了双流区研培中心高永群主管做指导。</w:t>
      </w:r>
    </w:p>
    <w:p w:rsidR="001F71D8" w:rsidRPr="00384038" w:rsidRDefault="001F71D8" w:rsidP="001F71D8">
      <w:pPr>
        <w:spacing w:line="360" w:lineRule="auto"/>
        <w:ind w:firstLineChars="200" w:firstLine="480"/>
        <w:jc w:val="left"/>
      </w:pPr>
      <w:r w:rsidRPr="00834ABE">
        <w:rPr>
          <w:rFonts w:hint="eastAsia"/>
          <w:sz w:val="24"/>
          <w:szCs w:val="24"/>
        </w:rPr>
        <w:t>首先，由工作室成员郭亚男带来“几何最值问题的专题复习（二）”九年级第二轮专题复习课例。郭老师有着扎实的教学基本功，着力秉承新课改理念，把课堂的主题还给学生。</w:t>
      </w:r>
      <w:r>
        <w:rPr>
          <w:rFonts w:hint="eastAsia"/>
          <w:sz w:val="24"/>
          <w:szCs w:val="24"/>
        </w:rPr>
        <w:t>整个课堂让学生经历探究动点运动轨迹——建立数学模型——探究几何中动点在圆上或弧上的最值问题</w:t>
      </w:r>
      <w:r w:rsidRPr="00834ABE">
        <w:rPr>
          <w:rFonts w:hint="eastAsia"/>
          <w:sz w:val="24"/>
          <w:szCs w:val="24"/>
        </w:rPr>
        <w:t>，</w:t>
      </w:r>
      <w:r>
        <w:rPr>
          <w:rFonts w:hint="eastAsia"/>
          <w:sz w:val="24"/>
          <w:szCs w:val="24"/>
        </w:rPr>
        <w:t>郭老师以丰富多样的学生活动</w:t>
      </w:r>
      <w:r w:rsidRPr="00834ABE">
        <w:rPr>
          <w:rFonts w:hint="eastAsia"/>
          <w:sz w:val="24"/>
          <w:szCs w:val="24"/>
        </w:rPr>
        <w:t>给学生充分的展示与发表自我见解的机会</w:t>
      </w:r>
      <w:r>
        <w:rPr>
          <w:rFonts w:hint="eastAsia"/>
          <w:sz w:val="24"/>
          <w:szCs w:val="24"/>
        </w:rPr>
        <w:t>；以熟练的现代化教学手段给学生充分演示几何中动点运动轨迹的形成，为解决最值问题奠定基础。</w:t>
      </w:r>
      <w:r w:rsidRPr="00834ABE">
        <w:rPr>
          <w:rFonts w:hint="eastAsia"/>
          <w:sz w:val="24"/>
          <w:szCs w:val="24"/>
        </w:rPr>
        <w:t>她紧扣考纲，把握</w:t>
      </w:r>
      <w:r>
        <w:rPr>
          <w:rFonts w:hint="eastAsia"/>
          <w:sz w:val="24"/>
          <w:szCs w:val="24"/>
        </w:rPr>
        <w:t>中考</w:t>
      </w:r>
      <w:r w:rsidRPr="00834ABE">
        <w:rPr>
          <w:rFonts w:hint="eastAsia"/>
          <w:sz w:val="24"/>
          <w:szCs w:val="24"/>
        </w:rPr>
        <w:t>，并结合</w:t>
      </w:r>
      <w:r>
        <w:rPr>
          <w:rFonts w:hint="eastAsia"/>
          <w:sz w:val="24"/>
          <w:szCs w:val="24"/>
        </w:rPr>
        <w:t>四月份进行的双流区适应性考试情况，以及该班</w:t>
      </w:r>
      <w:r w:rsidRPr="00834ABE">
        <w:rPr>
          <w:rFonts w:hint="eastAsia"/>
          <w:sz w:val="24"/>
          <w:szCs w:val="24"/>
        </w:rPr>
        <w:t>学生的实际</w:t>
      </w:r>
      <w:r>
        <w:rPr>
          <w:rFonts w:hint="eastAsia"/>
          <w:sz w:val="24"/>
          <w:szCs w:val="24"/>
        </w:rPr>
        <w:t>学习情况</w:t>
      </w:r>
      <w:r w:rsidRPr="00834ABE">
        <w:rPr>
          <w:rFonts w:hint="eastAsia"/>
          <w:sz w:val="24"/>
          <w:szCs w:val="24"/>
        </w:rPr>
        <w:t>设计教学，</w:t>
      </w:r>
      <w:r>
        <w:rPr>
          <w:rFonts w:hint="eastAsia"/>
          <w:sz w:val="24"/>
          <w:szCs w:val="24"/>
        </w:rPr>
        <w:t>为初三学生备战中考添砖加瓦</w:t>
      </w:r>
      <w:r w:rsidRPr="00834ABE">
        <w:rPr>
          <w:rFonts w:hint="eastAsia"/>
          <w:sz w:val="24"/>
          <w:szCs w:val="24"/>
        </w:rPr>
        <w:t>。</w:t>
      </w:r>
    </w:p>
    <w:p w:rsidR="001F71D8" w:rsidRDefault="001F71D8" w:rsidP="001F71D8">
      <w:pPr>
        <w:spacing w:line="360" w:lineRule="auto"/>
        <w:ind w:firstLineChars="200" w:firstLine="420"/>
        <w:jc w:val="left"/>
      </w:pPr>
      <w:r>
        <w:rPr>
          <w:rFonts w:hint="eastAsia"/>
          <w:noProof/>
        </w:rPr>
        <w:drawing>
          <wp:anchor distT="0" distB="0" distL="114300" distR="114300" simplePos="0" relativeHeight="251659264" behindDoc="0" locked="0" layoutInCell="1" allowOverlap="1">
            <wp:simplePos x="0" y="0"/>
            <wp:positionH relativeFrom="column">
              <wp:posOffset>43180</wp:posOffset>
            </wp:positionH>
            <wp:positionV relativeFrom="paragraph">
              <wp:posOffset>40005</wp:posOffset>
            </wp:positionV>
            <wp:extent cx="5505450" cy="4124325"/>
            <wp:effectExtent l="19050" t="0" r="0" b="0"/>
            <wp:wrapNone/>
            <wp:docPr id="1" name="图片 3" descr="C:\Users\Administrator\Documents\Tencent Files\996288122\FileRecv\MobileFile\7E6CF82BD49547452C7E0069EF808A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996288122\FileRecv\MobileFile\7E6CF82BD49547452C7E0069EF808A6B.png"/>
                    <pic:cNvPicPr>
                      <a:picLocks noChangeAspect="1" noChangeArrowheads="1"/>
                    </pic:cNvPicPr>
                  </pic:nvPicPr>
                  <pic:blipFill>
                    <a:blip r:embed="rId6"/>
                    <a:srcRect/>
                    <a:stretch>
                      <a:fillRect/>
                    </a:stretch>
                  </pic:blipFill>
                  <pic:spPr bwMode="auto">
                    <a:xfrm>
                      <a:off x="0" y="0"/>
                      <a:ext cx="5505450" cy="4124325"/>
                    </a:xfrm>
                    <a:prstGeom prst="rect">
                      <a:avLst/>
                    </a:prstGeom>
                    <a:noFill/>
                    <a:ln w="9525">
                      <a:noFill/>
                      <a:miter lim="800000"/>
                      <a:headEnd/>
                      <a:tailEnd/>
                    </a:ln>
                  </pic:spPr>
                </pic:pic>
              </a:graphicData>
            </a:graphic>
          </wp:anchor>
        </w:drawing>
      </w:r>
      <w:r>
        <w:rPr>
          <w:rFonts w:hint="eastAsia"/>
        </w:rPr>
        <w:t xml:space="preserve">                                 </w:t>
      </w: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r>
        <w:rPr>
          <w:rFonts w:hint="eastAsia"/>
        </w:rPr>
        <w:t xml:space="preserve">                                  </w:t>
      </w:r>
      <w:r>
        <w:rPr>
          <w:rFonts w:hint="eastAsia"/>
        </w:rPr>
        <w:t>师生共同点评</w:t>
      </w:r>
    </w:p>
    <w:p w:rsidR="001F71D8" w:rsidRDefault="001F71D8" w:rsidP="001F71D8">
      <w:pPr>
        <w:spacing w:line="360" w:lineRule="auto"/>
        <w:ind w:firstLineChars="200" w:firstLine="420"/>
        <w:jc w:val="left"/>
      </w:pPr>
      <w:r>
        <w:rPr>
          <w:noProof/>
        </w:rPr>
        <w:lastRenderedPageBreak/>
        <w:drawing>
          <wp:inline distT="0" distB="0" distL="0" distR="0">
            <wp:extent cx="5343525" cy="4008819"/>
            <wp:effectExtent l="19050" t="0" r="9525" b="0"/>
            <wp:docPr id="2" name="图片 6" descr="C:\Users\Administrator\Documents\Tencent Files\996288122\FileRecv\MobileFile\AF1DFF4D7A15B8E826638E14B772B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996288122\FileRecv\MobileFile\AF1DFF4D7A15B8E826638E14B772B93C.png"/>
                    <pic:cNvPicPr>
                      <a:picLocks noChangeAspect="1" noChangeArrowheads="1"/>
                    </pic:cNvPicPr>
                  </pic:nvPicPr>
                  <pic:blipFill>
                    <a:blip r:embed="rId7"/>
                    <a:srcRect/>
                    <a:stretch>
                      <a:fillRect/>
                    </a:stretch>
                  </pic:blipFill>
                  <pic:spPr bwMode="auto">
                    <a:xfrm>
                      <a:off x="0" y="0"/>
                      <a:ext cx="5341759" cy="4007494"/>
                    </a:xfrm>
                    <a:prstGeom prst="rect">
                      <a:avLst/>
                    </a:prstGeom>
                    <a:noFill/>
                    <a:ln w="9525">
                      <a:noFill/>
                      <a:miter lim="800000"/>
                      <a:headEnd/>
                      <a:tailEnd/>
                    </a:ln>
                  </pic:spPr>
                </pic:pic>
              </a:graphicData>
            </a:graphic>
          </wp:inline>
        </w:drawing>
      </w:r>
    </w:p>
    <w:p w:rsidR="001F71D8" w:rsidRDefault="001F71D8" w:rsidP="001F71D8">
      <w:pPr>
        <w:spacing w:line="360" w:lineRule="auto"/>
        <w:ind w:firstLineChars="200" w:firstLine="420"/>
        <w:jc w:val="left"/>
      </w:pPr>
      <w:r>
        <w:rPr>
          <w:rFonts w:hint="eastAsia"/>
        </w:rPr>
        <w:t xml:space="preserve">                             </w:t>
      </w:r>
      <w:r>
        <w:rPr>
          <w:rFonts w:hint="eastAsia"/>
        </w:rPr>
        <w:t>探究最值中的基本模型</w:t>
      </w:r>
    </w:p>
    <w:p w:rsidR="001F71D8" w:rsidRDefault="001F71D8" w:rsidP="001F71D8">
      <w:pPr>
        <w:spacing w:line="360" w:lineRule="auto"/>
        <w:ind w:firstLineChars="200" w:firstLine="420"/>
        <w:jc w:val="left"/>
      </w:pPr>
      <w:r>
        <w:rPr>
          <w:rFonts w:hint="eastAsia"/>
          <w:noProof/>
        </w:rPr>
        <w:drawing>
          <wp:anchor distT="0" distB="0" distL="114300" distR="114300" simplePos="0" relativeHeight="251660288" behindDoc="0" locked="0" layoutInCell="1" allowOverlap="1">
            <wp:simplePos x="0" y="0"/>
            <wp:positionH relativeFrom="column">
              <wp:posOffset>195580</wp:posOffset>
            </wp:positionH>
            <wp:positionV relativeFrom="paragraph">
              <wp:posOffset>9525</wp:posOffset>
            </wp:positionV>
            <wp:extent cx="5353050" cy="3886200"/>
            <wp:effectExtent l="19050" t="0" r="0" b="0"/>
            <wp:wrapNone/>
            <wp:docPr id="11" name="图片 2" descr="C:\Users\Administrator\Documents\Tencent Files\996288122\FileRecv\MobileFile\21908256FEFA68F30594D6F131E6C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996288122\FileRecv\MobileFile\21908256FEFA68F30594D6F131E6C6C6.png"/>
                    <pic:cNvPicPr>
                      <a:picLocks noChangeAspect="1" noChangeArrowheads="1"/>
                    </pic:cNvPicPr>
                  </pic:nvPicPr>
                  <pic:blipFill>
                    <a:blip r:embed="rId8"/>
                    <a:srcRect/>
                    <a:stretch>
                      <a:fillRect/>
                    </a:stretch>
                  </pic:blipFill>
                  <pic:spPr bwMode="auto">
                    <a:xfrm>
                      <a:off x="0" y="0"/>
                      <a:ext cx="5353050" cy="3886200"/>
                    </a:xfrm>
                    <a:prstGeom prst="rect">
                      <a:avLst/>
                    </a:prstGeom>
                    <a:noFill/>
                    <a:ln w="9525">
                      <a:noFill/>
                      <a:miter lim="800000"/>
                      <a:headEnd/>
                      <a:tailEnd/>
                    </a:ln>
                  </pic:spPr>
                </pic:pic>
              </a:graphicData>
            </a:graphic>
          </wp:anchor>
        </w:drawing>
      </w: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left"/>
      </w:pPr>
    </w:p>
    <w:p w:rsidR="001F71D8" w:rsidRDefault="001F71D8" w:rsidP="001F71D8">
      <w:pPr>
        <w:spacing w:line="360" w:lineRule="auto"/>
        <w:ind w:firstLineChars="200" w:firstLine="420"/>
        <w:jc w:val="center"/>
      </w:pPr>
      <w:r>
        <w:rPr>
          <w:rFonts w:hint="eastAsia"/>
        </w:rPr>
        <w:t>学员们专心聆听，认真做好笔记</w:t>
      </w:r>
    </w:p>
    <w:p w:rsidR="001F71D8" w:rsidRPr="00483091" w:rsidRDefault="001F71D8" w:rsidP="001F71D8">
      <w:pPr>
        <w:spacing w:line="360" w:lineRule="auto"/>
        <w:ind w:firstLineChars="200" w:firstLine="420"/>
        <w:jc w:val="left"/>
      </w:pPr>
    </w:p>
    <w:p w:rsidR="001F71D8" w:rsidRDefault="001F71D8" w:rsidP="001F71D8">
      <w:pPr>
        <w:spacing w:line="360" w:lineRule="auto"/>
        <w:ind w:firstLineChars="200" w:firstLine="480"/>
        <w:rPr>
          <w:rFonts w:hint="eastAsia"/>
          <w:sz w:val="24"/>
          <w:szCs w:val="24"/>
        </w:rPr>
      </w:pPr>
      <w:r>
        <w:rPr>
          <w:rFonts w:hint="eastAsia"/>
          <w:sz w:val="24"/>
          <w:szCs w:val="24"/>
        </w:rPr>
        <w:lastRenderedPageBreak/>
        <w:t>工作室各</w:t>
      </w:r>
      <w:r w:rsidRPr="00834ABE">
        <w:rPr>
          <w:rFonts w:hint="eastAsia"/>
          <w:sz w:val="24"/>
          <w:szCs w:val="24"/>
        </w:rPr>
        <w:t>学员积极、踊跃进行点评，分享自己的所得所思。李慧老师谈到，</w:t>
      </w:r>
      <w:r w:rsidRPr="00834ABE">
        <w:rPr>
          <w:rFonts w:cs="Times New Roman"/>
          <w:sz w:val="24"/>
          <w:szCs w:val="24"/>
        </w:rPr>
        <w:t>几何中的最值问题变幻无穷</w:t>
      </w:r>
      <w:r w:rsidRPr="00834ABE">
        <w:rPr>
          <w:rFonts w:cs="Times New Roman"/>
          <w:sz w:val="24"/>
          <w:szCs w:val="24"/>
        </w:rPr>
        <w:t>,</w:t>
      </w:r>
      <w:r w:rsidRPr="00834ABE">
        <w:rPr>
          <w:rFonts w:cs="Times New Roman"/>
          <w:sz w:val="24"/>
          <w:szCs w:val="24"/>
        </w:rPr>
        <w:t>教学中如何引导学生在复杂条件变化中发现解决问题的路径</w:t>
      </w:r>
      <w:r w:rsidRPr="00834ABE">
        <w:rPr>
          <w:rFonts w:cs="Times New Roman"/>
          <w:sz w:val="24"/>
          <w:szCs w:val="24"/>
        </w:rPr>
        <w:t>,</w:t>
      </w:r>
      <w:r w:rsidRPr="00834ABE">
        <w:rPr>
          <w:rFonts w:cs="Times New Roman"/>
          <w:sz w:val="24"/>
          <w:szCs w:val="24"/>
        </w:rPr>
        <w:t>核心问题是训练学生在题目中寻找不变的已知元素</w:t>
      </w:r>
      <w:r w:rsidRPr="00834ABE">
        <w:rPr>
          <w:rFonts w:cs="Times New Roman"/>
          <w:sz w:val="24"/>
          <w:szCs w:val="24"/>
        </w:rPr>
        <w:t>,</w:t>
      </w:r>
      <w:r w:rsidRPr="00834ABE">
        <w:rPr>
          <w:rFonts w:cs="Times New Roman"/>
          <w:sz w:val="24"/>
          <w:szCs w:val="24"/>
        </w:rPr>
        <w:t>从这些已知的不变元素</w:t>
      </w:r>
      <w:r w:rsidRPr="00834ABE">
        <w:rPr>
          <w:rFonts w:cs="Times New Roman" w:hint="eastAsia"/>
          <w:sz w:val="24"/>
          <w:szCs w:val="24"/>
        </w:rPr>
        <w:t>,</w:t>
      </w:r>
      <w:r w:rsidRPr="00834ABE">
        <w:rPr>
          <w:rFonts w:cs="Times New Roman" w:hint="eastAsia"/>
          <w:sz w:val="24"/>
          <w:szCs w:val="24"/>
        </w:rPr>
        <w:t>运用</w:t>
      </w:r>
      <w:r w:rsidRPr="00834ABE">
        <w:rPr>
          <w:rFonts w:cs="Times New Roman"/>
          <w:sz w:val="24"/>
          <w:szCs w:val="24"/>
        </w:rPr>
        <w:t>“</w:t>
      </w:r>
      <w:r w:rsidRPr="00834ABE">
        <w:rPr>
          <w:rFonts w:cs="Times New Roman"/>
          <w:sz w:val="24"/>
          <w:szCs w:val="24"/>
        </w:rPr>
        <w:t>两点间线段最短</w:t>
      </w:r>
      <w:r w:rsidRPr="00834ABE">
        <w:rPr>
          <w:rFonts w:cs="Times New Roman"/>
          <w:sz w:val="24"/>
          <w:szCs w:val="24"/>
        </w:rPr>
        <w:t>”</w:t>
      </w:r>
      <w:r w:rsidRPr="00834ABE">
        <w:rPr>
          <w:rFonts w:cs="Times New Roman"/>
          <w:sz w:val="24"/>
          <w:szCs w:val="24"/>
        </w:rPr>
        <w:t>、</w:t>
      </w:r>
      <w:r w:rsidRPr="00834ABE">
        <w:rPr>
          <w:rFonts w:cs="Times New Roman"/>
          <w:sz w:val="24"/>
          <w:szCs w:val="24"/>
        </w:rPr>
        <w:t>“</w:t>
      </w:r>
      <w:r w:rsidRPr="00834ABE">
        <w:rPr>
          <w:rFonts w:cs="Times New Roman"/>
          <w:sz w:val="24"/>
          <w:szCs w:val="24"/>
        </w:rPr>
        <w:t>垂线段最短</w:t>
      </w:r>
      <w:r w:rsidRPr="00834ABE">
        <w:rPr>
          <w:rFonts w:cs="Times New Roman"/>
          <w:sz w:val="24"/>
          <w:szCs w:val="24"/>
        </w:rPr>
        <w:t>”</w:t>
      </w:r>
      <w:r w:rsidRPr="00834ABE">
        <w:rPr>
          <w:rFonts w:cs="Times New Roman"/>
          <w:sz w:val="24"/>
          <w:szCs w:val="24"/>
        </w:rPr>
        <w:t>、</w:t>
      </w:r>
      <w:r w:rsidRPr="00834ABE">
        <w:rPr>
          <w:rFonts w:cs="Times New Roman" w:hint="eastAsia"/>
          <w:sz w:val="24"/>
          <w:szCs w:val="24"/>
        </w:rPr>
        <w:t>“</w:t>
      </w:r>
      <w:r>
        <w:rPr>
          <w:rFonts w:cs="Times New Roman" w:hint="eastAsia"/>
          <w:sz w:val="24"/>
          <w:szCs w:val="24"/>
        </w:rPr>
        <w:t>圆外一点与圆的最近点、最远点</w:t>
      </w:r>
      <w:r w:rsidRPr="00834ABE">
        <w:rPr>
          <w:rFonts w:cs="Times New Roman" w:hint="eastAsia"/>
          <w:sz w:val="24"/>
          <w:szCs w:val="24"/>
        </w:rPr>
        <w:t>”</w:t>
      </w:r>
      <w:r w:rsidRPr="00834ABE">
        <w:rPr>
          <w:rFonts w:cs="Times New Roman"/>
          <w:sz w:val="24"/>
          <w:szCs w:val="24"/>
        </w:rPr>
        <w:t>等</w:t>
      </w:r>
      <w:r w:rsidRPr="00834ABE">
        <w:rPr>
          <w:rFonts w:cs="Times New Roman" w:hint="eastAsia"/>
          <w:sz w:val="24"/>
          <w:szCs w:val="24"/>
        </w:rPr>
        <w:t>知识源</w:t>
      </w:r>
      <w:r w:rsidRPr="00834ABE">
        <w:rPr>
          <w:rFonts w:cs="Times New Roman"/>
          <w:sz w:val="24"/>
          <w:szCs w:val="24"/>
        </w:rPr>
        <w:t>,</w:t>
      </w:r>
      <w:r w:rsidRPr="00834ABE">
        <w:rPr>
          <w:rFonts w:cs="Times New Roman"/>
          <w:sz w:val="24"/>
          <w:szCs w:val="24"/>
        </w:rPr>
        <w:t>实现问题的转化与解决</w:t>
      </w:r>
      <w:r>
        <w:rPr>
          <w:rFonts w:cs="Times New Roman" w:hint="eastAsia"/>
          <w:sz w:val="24"/>
          <w:szCs w:val="24"/>
        </w:rPr>
        <w:t>。</w:t>
      </w:r>
      <w:r>
        <w:rPr>
          <w:rFonts w:cs="Times New Roman"/>
          <w:sz w:val="24"/>
          <w:szCs w:val="24"/>
        </w:rPr>
        <w:t>但是在探究动点运动轨迹时应多注意强调起始点</w:t>
      </w:r>
      <w:r>
        <w:rPr>
          <w:rFonts w:cs="Times New Roman" w:hint="eastAsia"/>
          <w:sz w:val="24"/>
          <w:szCs w:val="24"/>
        </w:rPr>
        <w:t>、</w:t>
      </w:r>
      <w:r>
        <w:rPr>
          <w:rFonts w:cs="Times New Roman"/>
          <w:sz w:val="24"/>
          <w:szCs w:val="24"/>
        </w:rPr>
        <w:t>终点等</w:t>
      </w:r>
      <w:r>
        <w:rPr>
          <w:rFonts w:cs="Times New Roman" w:hint="eastAsia"/>
          <w:sz w:val="24"/>
          <w:szCs w:val="24"/>
        </w:rPr>
        <w:t>，</w:t>
      </w:r>
      <w:r>
        <w:rPr>
          <w:rFonts w:cs="Times New Roman"/>
          <w:sz w:val="24"/>
          <w:szCs w:val="24"/>
        </w:rPr>
        <w:t>从而让学生分清运动路径是圆</w:t>
      </w:r>
      <w:r>
        <w:rPr>
          <w:rFonts w:cs="Times New Roman" w:hint="eastAsia"/>
          <w:sz w:val="24"/>
          <w:szCs w:val="24"/>
        </w:rPr>
        <w:t>、</w:t>
      </w:r>
      <w:r>
        <w:rPr>
          <w:rFonts w:cs="Times New Roman"/>
          <w:sz w:val="24"/>
          <w:szCs w:val="24"/>
        </w:rPr>
        <w:t>半圆</w:t>
      </w:r>
      <w:r>
        <w:rPr>
          <w:rFonts w:cs="Times New Roman" w:hint="eastAsia"/>
          <w:sz w:val="24"/>
          <w:szCs w:val="24"/>
        </w:rPr>
        <w:t>、</w:t>
      </w:r>
      <w:r>
        <w:rPr>
          <w:rFonts w:cs="Times New Roman"/>
          <w:sz w:val="24"/>
          <w:szCs w:val="24"/>
        </w:rPr>
        <w:t>弧等多种情况</w:t>
      </w:r>
      <w:r>
        <w:rPr>
          <w:rFonts w:cs="Times New Roman" w:hint="eastAsia"/>
          <w:sz w:val="24"/>
          <w:szCs w:val="24"/>
        </w:rPr>
        <w:t>，</w:t>
      </w:r>
      <w:r>
        <w:rPr>
          <w:rFonts w:cs="Times New Roman"/>
          <w:sz w:val="24"/>
          <w:szCs w:val="24"/>
        </w:rPr>
        <w:t>为求动点运动路径作铺垫</w:t>
      </w:r>
      <w:r w:rsidRPr="00E91744">
        <w:rPr>
          <w:rFonts w:cs="Times New Roman" w:hint="eastAsia"/>
          <w:sz w:val="24"/>
          <w:szCs w:val="24"/>
        </w:rPr>
        <w:t>。</w:t>
      </w:r>
      <w:r w:rsidRPr="00E91744">
        <w:rPr>
          <w:rFonts w:hint="eastAsia"/>
          <w:sz w:val="24"/>
          <w:szCs w:val="24"/>
        </w:rPr>
        <w:t>陈曦老师补充说到，郭老师整个课堂展示的是复习课的模式，教师在时间的分配合理，例题中穿插知识与方法的总结与转化，帮助学生生成系统化的知识。</w:t>
      </w:r>
    </w:p>
    <w:p w:rsidR="001F71D8" w:rsidRDefault="001F71D8" w:rsidP="001F71D8">
      <w:pPr>
        <w:spacing w:line="360" w:lineRule="auto"/>
        <w:ind w:firstLineChars="200" w:firstLine="480"/>
        <w:rPr>
          <w:sz w:val="24"/>
          <w:szCs w:val="24"/>
        </w:rPr>
      </w:pPr>
    </w:p>
    <w:p w:rsidR="001F71D8" w:rsidRDefault="001F71D8" w:rsidP="001F71D8">
      <w:pPr>
        <w:spacing w:line="360" w:lineRule="auto"/>
        <w:ind w:firstLineChars="200" w:firstLine="420"/>
        <w:rPr>
          <w:sz w:val="24"/>
          <w:szCs w:val="24"/>
        </w:rPr>
      </w:pPr>
      <w:r>
        <w:rPr>
          <w:noProof/>
        </w:rPr>
        <w:drawing>
          <wp:inline distT="0" distB="0" distL="0" distR="0">
            <wp:extent cx="5391150" cy="4043365"/>
            <wp:effectExtent l="19050" t="0" r="0" b="0"/>
            <wp:docPr id="5" name="图片 4" descr="C:\Users\Administrator\Documents\Tencent Files\996288122\FileRecv\MobileFile\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996288122\FileRecv\MobileFile\IMG_1984.JPG"/>
                    <pic:cNvPicPr>
                      <a:picLocks noChangeAspect="1" noChangeArrowheads="1"/>
                    </pic:cNvPicPr>
                  </pic:nvPicPr>
                  <pic:blipFill>
                    <a:blip r:embed="rId9" cstate="print"/>
                    <a:srcRect/>
                    <a:stretch>
                      <a:fillRect/>
                    </a:stretch>
                  </pic:blipFill>
                  <pic:spPr bwMode="auto">
                    <a:xfrm>
                      <a:off x="0" y="0"/>
                      <a:ext cx="5392779" cy="4044587"/>
                    </a:xfrm>
                    <a:prstGeom prst="rect">
                      <a:avLst/>
                    </a:prstGeom>
                    <a:noFill/>
                    <a:ln w="9525">
                      <a:noFill/>
                      <a:miter lim="800000"/>
                      <a:headEnd/>
                      <a:tailEnd/>
                    </a:ln>
                  </pic:spPr>
                </pic:pic>
              </a:graphicData>
            </a:graphic>
          </wp:inline>
        </w:drawing>
      </w:r>
    </w:p>
    <w:p w:rsidR="001F71D8" w:rsidRDefault="001F71D8" w:rsidP="001F71D8">
      <w:pPr>
        <w:spacing w:line="360" w:lineRule="auto"/>
        <w:ind w:firstLineChars="200" w:firstLine="420"/>
        <w:jc w:val="center"/>
        <w:rPr>
          <w:rFonts w:hint="eastAsia"/>
        </w:rPr>
      </w:pPr>
      <w:r>
        <w:rPr>
          <w:rFonts w:hint="eastAsia"/>
        </w:rPr>
        <w:t>李老师深入浅出的讲解</w:t>
      </w:r>
    </w:p>
    <w:p w:rsidR="001F71D8" w:rsidRPr="00483091" w:rsidRDefault="001F71D8" w:rsidP="001F71D8">
      <w:pPr>
        <w:spacing w:line="360" w:lineRule="auto"/>
        <w:ind w:firstLineChars="200" w:firstLine="420"/>
        <w:jc w:val="center"/>
      </w:pPr>
    </w:p>
    <w:p w:rsidR="001F71D8" w:rsidRDefault="001F71D8" w:rsidP="001F71D8">
      <w:pPr>
        <w:spacing w:line="360" w:lineRule="auto"/>
        <w:ind w:firstLineChars="200" w:firstLine="480"/>
        <w:jc w:val="left"/>
        <w:rPr>
          <w:rFonts w:hint="eastAsia"/>
          <w:sz w:val="24"/>
          <w:szCs w:val="24"/>
        </w:rPr>
      </w:pPr>
      <w:r w:rsidRPr="00E91744">
        <w:rPr>
          <w:rFonts w:hint="eastAsia"/>
          <w:sz w:val="24"/>
          <w:szCs w:val="24"/>
        </w:rPr>
        <w:t>接着，</w:t>
      </w:r>
      <w:r>
        <w:rPr>
          <w:rFonts w:hint="eastAsia"/>
          <w:sz w:val="24"/>
          <w:szCs w:val="24"/>
        </w:rPr>
        <w:t>东升二中教务处主</w:t>
      </w:r>
      <w:r w:rsidRPr="00384038">
        <w:rPr>
          <w:rFonts w:hint="eastAsia"/>
          <w:sz w:val="24"/>
          <w:szCs w:val="24"/>
        </w:rPr>
        <w:t>任罗强高度肯定了郭老师的课</w:t>
      </w:r>
      <w:r>
        <w:rPr>
          <w:rFonts w:hint="eastAsia"/>
          <w:sz w:val="24"/>
          <w:szCs w:val="24"/>
        </w:rPr>
        <w:t>，并从四个角度谈了对最值问题的分类，分别是模型分类、类型分类、最值分类、策略分类，全体成员收获良多。</w:t>
      </w:r>
      <w:r w:rsidRPr="00E91744">
        <w:rPr>
          <w:rFonts w:hint="eastAsia"/>
          <w:sz w:val="24"/>
          <w:szCs w:val="24"/>
        </w:rPr>
        <w:t>导师李中军深入浅出，从课前备课、课上实施、课后反馈三个方面作了详实的总结点评。例如，课前——先关注每个学生前一天的学习情况；注重前后知识的衔接；练习题的设</w:t>
      </w:r>
      <w:r w:rsidRPr="00E91744">
        <w:rPr>
          <w:rFonts w:hint="eastAsia"/>
          <w:sz w:val="24"/>
          <w:szCs w:val="24"/>
        </w:rPr>
        <w:lastRenderedPageBreak/>
        <w:t>置上应由易到难，并标注出每道题的难度，达到分层练习的作用；课上——几何讨论不够热烈，哪几个学生讨论（分组</w:t>
      </w:r>
      <w:r>
        <w:rPr>
          <w:rFonts w:hint="eastAsia"/>
          <w:sz w:val="24"/>
          <w:szCs w:val="24"/>
        </w:rPr>
        <w:t>要</w:t>
      </w:r>
      <w:r w:rsidRPr="00E91744">
        <w:rPr>
          <w:rFonts w:hint="eastAsia"/>
          <w:sz w:val="24"/>
          <w:szCs w:val="24"/>
        </w:rPr>
        <w:t>明确）？如何进行高效讨论（不流于形式）？每道题讲解、分析、总结后给学生反思的时间；专题复习总结环节应让学生总结，而不是给老师说课；命题预测应用鼓励性的语言；课后——跟踪关注班上最差的学生；注重课后的练习量，保持作业时间不超过</w:t>
      </w:r>
      <w:r w:rsidRPr="00E91744">
        <w:rPr>
          <w:rFonts w:hint="eastAsia"/>
          <w:sz w:val="24"/>
          <w:szCs w:val="24"/>
        </w:rPr>
        <w:t>45</w:t>
      </w:r>
      <w:r w:rsidRPr="00E91744">
        <w:rPr>
          <w:rFonts w:hint="eastAsia"/>
          <w:sz w:val="24"/>
          <w:szCs w:val="24"/>
        </w:rPr>
        <w:t>分钟。</w:t>
      </w:r>
      <w:r w:rsidRPr="00E91744">
        <w:rPr>
          <w:rFonts w:hint="eastAsia"/>
          <w:sz w:val="24"/>
          <w:szCs w:val="24"/>
        </w:rPr>
        <w:t xml:space="preserve"> </w:t>
      </w:r>
    </w:p>
    <w:p w:rsidR="001F71D8" w:rsidRPr="00E91744" w:rsidRDefault="001F71D8" w:rsidP="001F71D8">
      <w:pPr>
        <w:spacing w:line="360" w:lineRule="auto"/>
        <w:ind w:firstLineChars="200" w:firstLine="480"/>
        <w:jc w:val="left"/>
        <w:rPr>
          <w:sz w:val="24"/>
          <w:szCs w:val="24"/>
        </w:rPr>
      </w:pPr>
    </w:p>
    <w:p w:rsidR="001F71D8" w:rsidRDefault="001F71D8" w:rsidP="001F71D8">
      <w:pPr>
        <w:spacing w:line="360" w:lineRule="auto"/>
        <w:jc w:val="left"/>
      </w:pPr>
      <w:r w:rsidRPr="00483091">
        <w:rPr>
          <w:noProof/>
        </w:rPr>
        <w:drawing>
          <wp:inline distT="0" distB="0" distL="0" distR="0">
            <wp:extent cx="4724400" cy="3543300"/>
            <wp:effectExtent l="19050" t="0" r="0" b="0"/>
            <wp:docPr id="6" name="图片 1" descr="C:\Users\Administrator\Documents\Tencent Files\996288122\FileRecv\MobileFile\IMG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996288122\FileRecv\MobileFile\IMG_1986.JPG"/>
                    <pic:cNvPicPr>
                      <a:picLocks noChangeAspect="1" noChangeArrowheads="1"/>
                    </pic:cNvPicPr>
                  </pic:nvPicPr>
                  <pic:blipFill>
                    <a:blip r:embed="rId10" cstate="print"/>
                    <a:srcRect/>
                    <a:stretch>
                      <a:fillRect/>
                    </a:stretch>
                  </pic:blipFill>
                  <pic:spPr bwMode="auto">
                    <a:xfrm>
                      <a:off x="0" y="0"/>
                      <a:ext cx="4727573" cy="3545680"/>
                    </a:xfrm>
                    <a:prstGeom prst="rect">
                      <a:avLst/>
                    </a:prstGeom>
                    <a:noFill/>
                    <a:ln w="9525">
                      <a:noFill/>
                      <a:miter lim="800000"/>
                      <a:headEnd/>
                      <a:tailEnd/>
                    </a:ln>
                  </pic:spPr>
                </pic:pic>
              </a:graphicData>
            </a:graphic>
          </wp:inline>
        </w:drawing>
      </w:r>
    </w:p>
    <w:p w:rsidR="001F71D8" w:rsidRDefault="001F71D8" w:rsidP="001F71D8">
      <w:pPr>
        <w:spacing w:line="360" w:lineRule="auto"/>
        <w:ind w:firstLineChars="200" w:firstLine="420"/>
        <w:jc w:val="left"/>
        <w:rPr>
          <w:rFonts w:hint="eastAsia"/>
        </w:rPr>
      </w:pPr>
      <w:r>
        <w:rPr>
          <w:rFonts w:hint="eastAsia"/>
        </w:rPr>
        <w:t xml:space="preserve">                            </w:t>
      </w:r>
      <w:r>
        <w:rPr>
          <w:rFonts w:hint="eastAsia"/>
        </w:rPr>
        <w:t>高永群主管对工作室做指导</w:t>
      </w:r>
      <w:r>
        <w:rPr>
          <w:rFonts w:hint="eastAsia"/>
        </w:rPr>
        <w:t xml:space="preserve">     </w:t>
      </w:r>
    </w:p>
    <w:p w:rsidR="001F71D8" w:rsidRDefault="001F71D8" w:rsidP="001F71D8">
      <w:pPr>
        <w:spacing w:line="360" w:lineRule="auto"/>
        <w:ind w:firstLineChars="200" w:firstLine="420"/>
        <w:jc w:val="left"/>
      </w:pPr>
      <w:r>
        <w:rPr>
          <w:rFonts w:hint="eastAsia"/>
        </w:rPr>
        <w:t xml:space="preserve">                         </w:t>
      </w:r>
    </w:p>
    <w:p w:rsidR="001F71D8" w:rsidRPr="00483091" w:rsidRDefault="001F71D8" w:rsidP="001F71D8">
      <w:pPr>
        <w:spacing w:line="360" w:lineRule="auto"/>
        <w:ind w:firstLineChars="200" w:firstLine="480"/>
        <w:jc w:val="left"/>
        <w:rPr>
          <w:sz w:val="24"/>
          <w:szCs w:val="24"/>
        </w:rPr>
      </w:pPr>
      <w:r w:rsidRPr="000C1D89">
        <w:rPr>
          <w:rFonts w:hint="eastAsia"/>
          <w:sz w:val="24"/>
          <w:szCs w:val="24"/>
        </w:rPr>
        <w:t>双流区研培中心高永群主管也高度肯定了郭老师的课，并提出建议，课堂上师生互动应注意面向全体，整个课堂中讲解、回答问题的学生</w:t>
      </w:r>
      <w:r w:rsidRPr="000C1D89">
        <w:rPr>
          <w:rFonts w:hint="eastAsia"/>
          <w:sz w:val="24"/>
          <w:szCs w:val="24"/>
        </w:rPr>
        <w:t>5</w:t>
      </w:r>
      <w:r w:rsidRPr="000C1D89">
        <w:rPr>
          <w:rFonts w:hint="eastAsia"/>
          <w:sz w:val="24"/>
          <w:szCs w:val="24"/>
        </w:rPr>
        <w:t>人都是男生，没有女生；课堂中应多使用鼓励性语言。同时，高主管从三个方面给全体学员提出建议：第一，常规研修精细化；第二，评课交流重点化；第三，课堂教学思想化，力争突出数学学科的学科特点。</w:t>
      </w:r>
    </w:p>
    <w:p w:rsidR="001F71D8" w:rsidRDefault="001F71D8" w:rsidP="001F71D8">
      <w:pPr>
        <w:spacing w:line="360" w:lineRule="auto"/>
        <w:ind w:firstLineChars="200" w:firstLine="420"/>
        <w:jc w:val="left"/>
      </w:pPr>
      <w:r>
        <w:rPr>
          <w:rFonts w:hint="eastAsia"/>
        </w:rPr>
        <w:t xml:space="preserve">                      </w:t>
      </w:r>
      <w:r>
        <w:rPr>
          <w:noProof/>
          <w:sz w:val="24"/>
          <w:szCs w:val="24"/>
        </w:rPr>
        <w:lastRenderedPageBreak/>
        <w:drawing>
          <wp:inline distT="0" distB="0" distL="0" distR="0">
            <wp:extent cx="5410200" cy="3619500"/>
            <wp:effectExtent l="19050" t="0" r="0" b="0"/>
            <wp:docPr id="12" name="图片 1" descr="C:\Users\Administrator\Documents\Tencent Files\996288122\FileRecv\MobileFile\4B7FA590C130BB7036AD174936EC6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996288122\FileRecv\MobileFile\4B7FA590C130BB7036AD174936EC67D4.png"/>
                    <pic:cNvPicPr>
                      <a:picLocks noChangeAspect="1" noChangeArrowheads="1"/>
                    </pic:cNvPicPr>
                  </pic:nvPicPr>
                  <pic:blipFill>
                    <a:blip r:embed="rId11"/>
                    <a:srcRect/>
                    <a:stretch>
                      <a:fillRect/>
                    </a:stretch>
                  </pic:blipFill>
                  <pic:spPr bwMode="auto">
                    <a:xfrm>
                      <a:off x="0" y="0"/>
                      <a:ext cx="5425893" cy="3629999"/>
                    </a:xfrm>
                    <a:prstGeom prst="rect">
                      <a:avLst/>
                    </a:prstGeom>
                    <a:noFill/>
                    <a:ln w="9525">
                      <a:noFill/>
                      <a:miter lim="800000"/>
                      <a:headEnd/>
                      <a:tailEnd/>
                    </a:ln>
                  </pic:spPr>
                </pic:pic>
              </a:graphicData>
            </a:graphic>
          </wp:inline>
        </w:drawing>
      </w:r>
    </w:p>
    <w:p w:rsidR="001F71D8" w:rsidRDefault="001F71D8" w:rsidP="001F71D8">
      <w:pPr>
        <w:spacing w:line="360" w:lineRule="auto"/>
        <w:ind w:firstLineChars="200" w:firstLine="420"/>
        <w:jc w:val="center"/>
      </w:pPr>
      <w:r>
        <w:rPr>
          <w:rFonts w:hint="eastAsia"/>
        </w:rPr>
        <w:t>全体工作室成员听高老师作指导</w:t>
      </w:r>
    </w:p>
    <w:p w:rsidR="001F71D8" w:rsidRPr="000C1D89" w:rsidRDefault="001F71D8" w:rsidP="001F71D8">
      <w:pPr>
        <w:spacing w:line="360" w:lineRule="auto"/>
        <w:ind w:firstLineChars="150" w:firstLine="360"/>
        <w:jc w:val="left"/>
      </w:pPr>
      <w:r>
        <w:rPr>
          <w:rFonts w:hint="eastAsia"/>
          <w:sz w:val="24"/>
          <w:szCs w:val="24"/>
        </w:rPr>
        <w:t>最后，工作室许洋老师作了专题报告——《科学设计上课流程，切实提高复习实效》。许老师提到，</w:t>
      </w:r>
      <w:r w:rsidRPr="00EF660F">
        <w:rPr>
          <w:sz w:val="24"/>
          <w:szCs w:val="24"/>
        </w:rPr>
        <w:t>复习中应注意的几点问题</w:t>
      </w:r>
      <w:r>
        <w:rPr>
          <w:rFonts w:hint="eastAsia"/>
          <w:sz w:val="24"/>
          <w:szCs w:val="24"/>
        </w:rPr>
        <w:t>：给学生</w:t>
      </w:r>
      <w:r w:rsidRPr="00483091">
        <w:rPr>
          <w:sz w:val="24"/>
          <w:szCs w:val="24"/>
        </w:rPr>
        <w:t>多一些鼓励，少一些批评</w:t>
      </w:r>
      <w:r>
        <w:rPr>
          <w:rFonts w:hint="eastAsia"/>
          <w:sz w:val="24"/>
          <w:szCs w:val="24"/>
        </w:rPr>
        <w:t>；</w:t>
      </w:r>
      <w:r w:rsidRPr="00483091">
        <w:rPr>
          <w:sz w:val="24"/>
          <w:szCs w:val="24"/>
        </w:rPr>
        <w:t>多一些指导，少一些灌输</w:t>
      </w:r>
      <w:r>
        <w:rPr>
          <w:rFonts w:hint="eastAsia"/>
          <w:sz w:val="24"/>
          <w:szCs w:val="24"/>
        </w:rPr>
        <w:t>；</w:t>
      </w:r>
      <w:r>
        <w:rPr>
          <w:sz w:val="24"/>
          <w:szCs w:val="24"/>
        </w:rPr>
        <w:t>多一些讨论，少一些讲解</w:t>
      </w:r>
      <w:r>
        <w:rPr>
          <w:rFonts w:hint="eastAsia"/>
          <w:sz w:val="24"/>
          <w:szCs w:val="24"/>
        </w:rPr>
        <w:t xml:space="preserve"> </w:t>
      </w:r>
      <w:r>
        <w:rPr>
          <w:rFonts w:hint="eastAsia"/>
          <w:sz w:val="24"/>
          <w:szCs w:val="24"/>
        </w:rPr>
        <w:t>；</w:t>
      </w:r>
      <w:r w:rsidRPr="00483091">
        <w:rPr>
          <w:sz w:val="24"/>
          <w:szCs w:val="24"/>
        </w:rPr>
        <w:t>多一些简、易、新，少一些繁、难、旧。帮助学生做好考前心理准备，优化考试心态。</w:t>
      </w:r>
    </w:p>
    <w:p w:rsidR="001F71D8" w:rsidRPr="00146EC4" w:rsidRDefault="001F71D8" w:rsidP="001F71D8">
      <w:pPr>
        <w:spacing w:line="360" w:lineRule="auto"/>
        <w:ind w:firstLineChars="200" w:firstLine="420"/>
        <w:jc w:val="left"/>
      </w:pPr>
      <w:r>
        <w:rPr>
          <w:noProof/>
        </w:rPr>
        <w:drawing>
          <wp:inline distT="0" distB="0" distL="0" distR="0">
            <wp:extent cx="5124450" cy="3321843"/>
            <wp:effectExtent l="19050" t="0" r="0" b="0"/>
            <wp:docPr id="13" name="图片 5" descr="C:\Users\Administrator\Documents\Tencent Files\996288122\FileRecv\MobileFile\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996288122\FileRecv\MobileFile\IMG_1989.JPG"/>
                    <pic:cNvPicPr>
                      <a:picLocks noChangeAspect="1" noChangeArrowheads="1"/>
                    </pic:cNvPicPr>
                  </pic:nvPicPr>
                  <pic:blipFill>
                    <a:blip r:embed="rId12" cstate="print"/>
                    <a:srcRect/>
                    <a:stretch>
                      <a:fillRect/>
                    </a:stretch>
                  </pic:blipFill>
                  <pic:spPr bwMode="auto">
                    <a:xfrm>
                      <a:off x="0" y="0"/>
                      <a:ext cx="5124450" cy="3321843"/>
                    </a:xfrm>
                    <a:prstGeom prst="rect">
                      <a:avLst/>
                    </a:prstGeom>
                    <a:noFill/>
                    <a:ln w="9525">
                      <a:noFill/>
                      <a:miter lim="800000"/>
                      <a:headEnd/>
                      <a:tailEnd/>
                    </a:ln>
                  </pic:spPr>
                </pic:pic>
              </a:graphicData>
            </a:graphic>
          </wp:inline>
        </w:drawing>
      </w:r>
    </w:p>
    <w:p w:rsidR="00810EC5" w:rsidRPr="00146EC4" w:rsidRDefault="00810EC5" w:rsidP="001F71D8">
      <w:pPr>
        <w:spacing w:line="360" w:lineRule="auto"/>
        <w:ind w:firstLineChars="200" w:firstLine="420"/>
        <w:jc w:val="left"/>
      </w:pPr>
    </w:p>
    <w:sectPr w:rsidR="00810EC5" w:rsidRPr="00146EC4" w:rsidSect="000E3E9F">
      <w:pgSz w:w="11906" w:h="16838"/>
      <w:pgMar w:top="1440" w:right="1417" w:bottom="1440" w:left="141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883" w:rsidRDefault="00923883" w:rsidP="00146EC4">
      <w:r>
        <w:separator/>
      </w:r>
    </w:p>
  </w:endnote>
  <w:endnote w:type="continuationSeparator" w:id="1">
    <w:p w:rsidR="00923883" w:rsidRDefault="00923883" w:rsidP="00146E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883" w:rsidRDefault="00923883" w:rsidP="00146EC4">
      <w:r>
        <w:separator/>
      </w:r>
    </w:p>
  </w:footnote>
  <w:footnote w:type="continuationSeparator" w:id="1">
    <w:p w:rsidR="00923883" w:rsidRDefault="00923883" w:rsidP="00146E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6EC4"/>
    <w:rsid w:val="000A48D5"/>
    <w:rsid w:val="000C1D89"/>
    <w:rsid w:val="000E3E9F"/>
    <w:rsid w:val="00146EC4"/>
    <w:rsid w:val="00150508"/>
    <w:rsid w:val="00161C5B"/>
    <w:rsid w:val="001E058C"/>
    <w:rsid w:val="001E3E87"/>
    <w:rsid w:val="001F71D8"/>
    <w:rsid w:val="00212604"/>
    <w:rsid w:val="00235CB0"/>
    <w:rsid w:val="0030335C"/>
    <w:rsid w:val="003224A8"/>
    <w:rsid w:val="00343C76"/>
    <w:rsid w:val="00384038"/>
    <w:rsid w:val="00452D77"/>
    <w:rsid w:val="00536D7C"/>
    <w:rsid w:val="005A540C"/>
    <w:rsid w:val="00745EA1"/>
    <w:rsid w:val="00810EC5"/>
    <w:rsid w:val="00923883"/>
    <w:rsid w:val="009760F4"/>
    <w:rsid w:val="00A21412"/>
    <w:rsid w:val="00BA12BA"/>
    <w:rsid w:val="00BB3D32"/>
    <w:rsid w:val="00CB299E"/>
    <w:rsid w:val="00D17094"/>
    <w:rsid w:val="00D773C9"/>
    <w:rsid w:val="00D77ADF"/>
    <w:rsid w:val="00D9259D"/>
    <w:rsid w:val="00E917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EC4"/>
    <w:pPr>
      <w:widowControl w:val="0"/>
      <w:jc w:val="both"/>
    </w:pPr>
    <w:rPr>
      <w:rFonts w:ascii="Calibri" w:eastAsia="宋体"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46EC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46EC4"/>
    <w:rPr>
      <w:sz w:val="18"/>
      <w:szCs w:val="18"/>
    </w:rPr>
  </w:style>
  <w:style w:type="paragraph" w:styleId="a4">
    <w:name w:val="footer"/>
    <w:basedOn w:val="a"/>
    <w:link w:val="Char0"/>
    <w:uiPriority w:val="99"/>
    <w:semiHidden/>
    <w:unhideWhenUsed/>
    <w:rsid w:val="00146EC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46EC4"/>
    <w:rPr>
      <w:sz w:val="18"/>
      <w:szCs w:val="18"/>
    </w:rPr>
  </w:style>
  <w:style w:type="paragraph" w:styleId="a5">
    <w:name w:val="Balloon Text"/>
    <w:basedOn w:val="a"/>
    <w:link w:val="Char1"/>
    <w:uiPriority w:val="99"/>
    <w:semiHidden/>
    <w:unhideWhenUsed/>
    <w:rsid w:val="00E91744"/>
    <w:rPr>
      <w:sz w:val="18"/>
      <w:szCs w:val="18"/>
    </w:rPr>
  </w:style>
  <w:style w:type="character" w:customStyle="1" w:styleId="Char1">
    <w:name w:val="批注框文本 Char"/>
    <w:basedOn w:val="a0"/>
    <w:link w:val="a5"/>
    <w:uiPriority w:val="99"/>
    <w:semiHidden/>
    <w:rsid w:val="00E91744"/>
    <w:rPr>
      <w:rFonts w:ascii="Calibri" w:eastAsia="宋体" w:hAnsi="Calibri"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244</Words>
  <Characters>1391</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27</cp:revision>
  <dcterms:created xsi:type="dcterms:W3CDTF">2019-05-29T13:12:00Z</dcterms:created>
  <dcterms:modified xsi:type="dcterms:W3CDTF">2019-05-29T14:29:00Z</dcterms:modified>
</cp:coreProperties>
</file>