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8"/>
          <w:szCs w:val="28"/>
          <w:lang w:val="en-US" w:eastAsia="zh-CN"/>
        </w:rPr>
      </w:pPr>
      <w:r>
        <w:rPr>
          <w:rFonts w:hint="eastAsia"/>
          <w:lang w:val="en-US" w:eastAsia="zh-CN"/>
        </w:rPr>
        <w:t xml:space="preserve">                              </w:t>
      </w:r>
      <w:r>
        <w:rPr>
          <w:rFonts w:hint="eastAsia"/>
          <w:b/>
          <w:bCs/>
          <w:sz w:val="28"/>
          <w:szCs w:val="28"/>
          <w:lang w:val="en-US" w:eastAsia="zh-CN"/>
        </w:rPr>
        <w:t xml:space="preserve">    简讯</w:t>
      </w:r>
    </w:p>
    <w:p>
      <w:pPr>
        <w:ind w:firstLine="2310" w:firstLineChars="1100"/>
        <w:rPr>
          <w:rFonts w:hint="eastAsia"/>
          <w:b/>
          <w:bCs/>
          <w:lang w:val="en-US" w:eastAsia="zh-CN"/>
        </w:rPr>
      </w:pPr>
      <w:r>
        <w:rPr>
          <w:rFonts w:hint="eastAsia"/>
          <w:lang w:val="en-US" w:eastAsia="zh-CN"/>
        </w:rPr>
        <w:t xml:space="preserve"> </w:t>
      </w:r>
      <w:r>
        <w:rPr>
          <w:rFonts w:hint="eastAsia"/>
          <w:b/>
          <w:bCs/>
          <w:lang w:val="en-US" w:eastAsia="zh-CN"/>
        </w:rPr>
        <w:t>——记双流区唐玉兰名师工作室5月28日活动</w:t>
      </w:r>
      <w:bookmarkStart w:id="0" w:name="_GoBack"/>
      <w:bookmarkEnd w:id="0"/>
    </w:p>
    <w:p>
      <w:pPr>
        <w:ind w:firstLine="420" w:firstLineChars="200"/>
        <w:rPr>
          <w:rFonts w:hint="eastAsia"/>
          <w:lang w:val="en-US" w:eastAsia="zh-CN"/>
        </w:rPr>
      </w:pPr>
      <w:r>
        <w:rPr>
          <w:rFonts w:hint="eastAsia"/>
          <w:lang w:val="en-US" w:eastAsia="zh-CN"/>
        </w:rPr>
        <w:t>5月28日下午，唐玉兰老师携工作室全体成员齐聚成都信息工程大学实验学校，围绕学员王毅的微班会课《合作》，老师们共同听课评课、提问畅谈。</w:t>
      </w:r>
    </w:p>
    <w:p>
      <w:pPr>
        <w:ind w:firstLine="420" w:firstLineChars="200"/>
        <w:rPr>
          <w:rFonts w:hint="eastAsia"/>
          <w:lang w:val="en-US" w:eastAsia="zh-CN"/>
        </w:rPr>
      </w:pPr>
      <w:r>
        <w:rPr>
          <w:rFonts w:hint="eastAsia"/>
          <w:lang w:val="en-US" w:eastAsia="zh-CN"/>
        </w:rPr>
        <w:t>王老师的这节班会推开教室的四壁，四条跑道、一块小黑板，席地而坐的学生与 随时待命的体育器材......感悟与学习就这样在操场上发生和生成， 对于班会课的教学地点做了一次勇敢的尝试。教学设计上，结合“合作”的主题和评价的需要，王老师将全班分成蜜蜂队和蚂蚁队，使两大阵营的对决比拼贯穿始终。课堂伊始，王老师利用耳熟能详的《三个和尚》的故事引出课题。接着，以两项体育比赛为载体，让学生在参与中充分感受合作的内涵：在众志成城的拔河中，斗志高昂的学生们切实体会到了齐心协力的合作所产生的巨大力量；在更需要默契与技巧的“两人三足”比拼中，学生知道了互相配合是合作成败的关键。随后，结合实际，学生畅谈了生活中需要合作的时刻，印证和补充了活动中感受到的合作，王老师又抛出打扫卫生时都想拖地的分歧，引导学生知道了取长补短、相互礼让的合作技巧。最后，在一曲《当我们同在一起》的儿歌中结束了教学，学生分为四组自由活动跳长绳，王老师巡视指导，合作就这样在活动中显现和完善。</w:t>
      </w:r>
    </w:p>
    <w:p>
      <w:pPr>
        <w:ind w:firstLine="420" w:firstLineChars="200"/>
        <w:rPr>
          <w:rFonts w:hint="eastAsia"/>
          <w:lang w:val="en-US" w:eastAsia="zh-CN"/>
        </w:rPr>
      </w:pPr>
      <w:r>
        <w:rPr>
          <w:rFonts w:hint="eastAsia"/>
          <w:lang w:val="en-US" w:eastAsia="zh-CN"/>
        </w:rPr>
        <w:t>课毕，大家在会议室评课议课。唐老师和学员们首先肯定了王老师明确的教学目标和清晰的教学流程，第一次室外上课，孩子们的的听课与活动表现也可圈可点。接着，大家就课堂评价与过渡语言的锤炼、学生回答思路的拓展、选材的创新、活动的可操作性、及课堂预设与事先控场等方面提出了真诚而实用的建议，一场头脑风暴过后沉下的是教学建构的新生。经过团队的打磨，王老师调整了板块的内容与顺序，各环节紧紧相扣而又层层递进，使低段学生在故事中感受、在活动中体会、在参与中深化，真正在微班会中学有所得。</w:t>
      </w:r>
    </w:p>
    <w:p>
      <w:pPr>
        <w:ind w:firstLine="420" w:firstLineChars="200"/>
        <w:rPr>
          <w:rFonts w:hint="eastAsia"/>
          <w:lang w:val="en-US" w:eastAsia="zh-CN"/>
        </w:rPr>
      </w:pPr>
      <w:r>
        <w:rPr>
          <w:rFonts w:hint="eastAsia"/>
          <w:lang w:val="en-US" w:eastAsia="zh-CN"/>
        </w:rPr>
        <w:t>接着，大家畅谈了上周班主任技能大赛东升场与实小场的观课感受，最后，唐老师安排部署了六月活动及任务，根据大家日常教学和班务工作实际，征询了下月研修主题的建议。</w:t>
      </w:r>
    </w:p>
    <w:p>
      <w:pPr>
        <w:ind w:firstLine="420" w:firstLineChars="200"/>
        <w:rPr>
          <w:rFonts w:hint="eastAsia"/>
          <w:lang w:val="en-US" w:eastAsia="zh-CN"/>
        </w:rPr>
      </w:pPr>
      <w:r>
        <w:rPr>
          <w:rFonts w:hint="eastAsia"/>
          <w:lang w:val="en-US" w:eastAsia="zh-CN"/>
        </w:rPr>
        <w:t>“学所以益才，砺所以致刃。”每一次的相聚，都是一种成长，都孕育着一场蜕变，在其乐融融的研学氛围中，工作室5月的活动画上了完满的句号。</w:t>
      </w:r>
    </w:p>
    <w:p>
      <w:pPr>
        <w:ind w:firstLine="420" w:firstLineChars="20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52A2F"/>
    <w:rsid w:val="3ADC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左左</cp:lastModifiedBy>
  <dcterms:modified xsi:type="dcterms:W3CDTF">2010-01-17T16:34:37Z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