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A59" w:rsidRPr="00955E81" w:rsidRDefault="00213A59" w:rsidP="008932E7">
      <w:pPr>
        <w:ind w:firstLineChars="500" w:firstLine="2209"/>
        <w:rPr>
          <w:rFonts w:hint="eastAsia"/>
          <w:b/>
          <w:sz w:val="44"/>
          <w:szCs w:val="44"/>
        </w:rPr>
      </w:pPr>
      <w:r w:rsidRPr="00955E81">
        <w:rPr>
          <w:rFonts w:hint="eastAsia"/>
          <w:b/>
          <w:sz w:val="44"/>
          <w:szCs w:val="44"/>
        </w:rPr>
        <w:t>浅谈</w:t>
      </w:r>
      <w:r w:rsidR="008932E7">
        <w:rPr>
          <w:rFonts w:hint="eastAsia"/>
          <w:b/>
          <w:sz w:val="44"/>
          <w:szCs w:val="44"/>
        </w:rPr>
        <w:t>写意画</w:t>
      </w:r>
    </w:p>
    <w:p w:rsidR="00213A59" w:rsidRDefault="00213A59" w:rsidP="00955E81">
      <w:pPr>
        <w:ind w:firstLineChars="250" w:firstLine="703"/>
        <w:rPr>
          <w:rFonts w:hint="eastAsia"/>
          <w:sz w:val="28"/>
          <w:szCs w:val="28"/>
        </w:rPr>
      </w:pPr>
      <w:r w:rsidRPr="00955E81">
        <w:rPr>
          <w:rFonts w:hint="eastAsia"/>
          <w:b/>
          <w:sz w:val="28"/>
          <w:szCs w:val="28"/>
        </w:rPr>
        <w:t>摘要</w:t>
      </w:r>
      <w:r>
        <w:rPr>
          <w:rFonts w:hint="eastAsia"/>
          <w:sz w:val="28"/>
          <w:szCs w:val="28"/>
        </w:rPr>
        <w:t>：中国画具有七千年的历史，他经历了漫长的发展过程，受到了儒、道、等哲学文化思想以及民间艺术、外来文化的影响，才逐渐形成了自己的特点。欣赏中国美术是中国画入手，并以中国画的特点作为欣赏的标准来介绍中国美术欣赏的要领。</w:t>
      </w:r>
    </w:p>
    <w:p w:rsidR="00213A59" w:rsidRPr="00213A59" w:rsidRDefault="00213A59" w:rsidP="00955E81">
      <w:pPr>
        <w:ind w:firstLineChars="250" w:firstLine="703"/>
        <w:rPr>
          <w:rFonts w:hint="eastAsia"/>
          <w:sz w:val="28"/>
          <w:szCs w:val="28"/>
        </w:rPr>
      </w:pPr>
      <w:r w:rsidRPr="00955E81">
        <w:rPr>
          <w:rFonts w:hint="eastAsia"/>
          <w:b/>
          <w:sz w:val="28"/>
          <w:szCs w:val="28"/>
        </w:rPr>
        <w:t>关键词</w:t>
      </w:r>
      <w:r>
        <w:rPr>
          <w:rFonts w:hint="eastAsia"/>
          <w:sz w:val="28"/>
          <w:szCs w:val="28"/>
        </w:rPr>
        <w:t>:</w:t>
      </w:r>
      <w:r>
        <w:rPr>
          <w:rFonts w:hint="eastAsia"/>
          <w:sz w:val="28"/>
          <w:szCs w:val="28"/>
        </w:rPr>
        <w:t>中国，美术，欣赏</w:t>
      </w:r>
    </w:p>
    <w:p w:rsidR="00213A59" w:rsidRPr="00213A59" w:rsidRDefault="00213A59" w:rsidP="00213A59">
      <w:pPr>
        <w:ind w:firstLineChars="250" w:firstLine="700"/>
        <w:rPr>
          <w:rFonts w:hint="eastAsia"/>
          <w:sz w:val="28"/>
          <w:szCs w:val="28"/>
        </w:rPr>
      </w:pPr>
      <w:r w:rsidRPr="00213A59">
        <w:rPr>
          <w:rFonts w:hint="eastAsia"/>
          <w:sz w:val="28"/>
          <w:szCs w:val="28"/>
        </w:rPr>
        <w:t>中国是一个具有悠久历史和灿烂文化的文明古国，中国美术源远流长，具有鲜明的民族风格和独特的艺术成就。在漫长的发展过程中，中国古代的美术大师为我们创作了难以计数的美术作品及理论著述，为我们学习、欣赏、研究中国美术作品提供了良好的条件。我们学习、欣赏、研究中国美术，对于弘扬民族文化、增强民族自豪感、体现我们民族文化的先进性都具有重大的意义。我们欣赏中国美术是从中国画入手，并以中国画的特点作为欣赏的标准来介绍中国美术欣赏的要领。</w:t>
      </w:r>
    </w:p>
    <w:p w:rsidR="00213A59" w:rsidRPr="00213A59" w:rsidRDefault="00213A59" w:rsidP="00213A59">
      <w:pPr>
        <w:rPr>
          <w:rFonts w:hint="eastAsia"/>
          <w:sz w:val="28"/>
          <w:szCs w:val="28"/>
        </w:rPr>
      </w:pPr>
      <w:r w:rsidRPr="00213A59">
        <w:rPr>
          <w:rFonts w:hint="eastAsia"/>
          <w:sz w:val="28"/>
          <w:szCs w:val="28"/>
        </w:rPr>
        <w:t>1</w:t>
      </w:r>
      <w:r w:rsidRPr="00213A59">
        <w:rPr>
          <w:rFonts w:hint="eastAsia"/>
          <w:sz w:val="28"/>
          <w:szCs w:val="28"/>
        </w:rPr>
        <w:t>．我国关于美术欣赏的研究</w:t>
      </w:r>
    </w:p>
    <w:p w:rsidR="00213A59" w:rsidRPr="00213A59" w:rsidRDefault="00213A59" w:rsidP="00213A59">
      <w:pPr>
        <w:ind w:firstLineChars="150" w:firstLine="420"/>
        <w:rPr>
          <w:rFonts w:hint="eastAsia"/>
          <w:sz w:val="28"/>
          <w:szCs w:val="28"/>
        </w:rPr>
      </w:pPr>
      <w:r w:rsidRPr="00213A59">
        <w:rPr>
          <w:rFonts w:hint="eastAsia"/>
          <w:sz w:val="28"/>
          <w:szCs w:val="28"/>
        </w:rPr>
        <w:t>八十年代以来，我国关于美术欣赏的研究取得了一定的成果。</w:t>
      </w:r>
      <w:r w:rsidRPr="00213A59">
        <w:rPr>
          <w:rFonts w:hint="eastAsia"/>
          <w:sz w:val="28"/>
          <w:szCs w:val="28"/>
        </w:rPr>
        <w:t>1986</w:t>
      </w:r>
      <w:r w:rsidRPr="00213A59">
        <w:rPr>
          <w:rFonts w:hint="eastAsia"/>
          <w:sz w:val="28"/>
          <w:szCs w:val="28"/>
        </w:rPr>
        <w:t>年，陈望衡、张涵在其著作《艺术美》中提出，艺术欣赏实质上艺术美的欣赏，是一种美感活动，艺术欣赏的特点主要是娱乐性、主客观辩证统一性、与创造过程的紧密联系性等。</w:t>
      </w:r>
      <w:r w:rsidRPr="00213A59">
        <w:rPr>
          <w:rFonts w:hint="eastAsia"/>
          <w:sz w:val="28"/>
          <w:szCs w:val="28"/>
        </w:rPr>
        <w:t>1995</w:t>
      </w:r>
      <w:r w:rsidRPr="00213A59">
        <w:rPr>
          <w:rFonts w:hint="eastAsia"/>
          <w:sz w:val="28"/>
          <w:szCs w:val="28"/>
        </w:rPr>
        <w:t>年，尹少淳在其著作《美术及教育》中指出，美术鉴赏是运用感知、记忆、经验、、知识，对美术作品，进行感受、体验、分析、判断，而获得审美享受和美术知识的过程。</w:t>
      </w:r>
      <w:r w:rsidRPr="00213A59">
        <w:rPr>
          <w:rFonts w:hint="eastAsia"/>
          <w:sz w:val="28"/>
          <w:szCs w:val="28"/>
        </w:rPr>
        <w:t>1998</w:t>
      </w:r>
      <w:r w:rsidRPr="00213A59">
        <w:rPr>
          <w:rFonts w:hint="eastAsia"/>
          <w:sz w:val="28"/>
          <w:szCs w:val="28"/>
        </w:rPr>
        <w:t>年，张道</w:t>
      </w:r>
      <w:proofErr w:type="gramStart"/>
      <w:r w:rsidRPr="00213A59">
        <w:rPr>
          <w:rFonts w:hint="eastAsia"/>
          <w:sz w:val="28"/>
          <w:szCs w:val="28"/>
        </w:rPr>
        <w:t>一</w:t>
      </w:r>
      <w:proofErr w:type="gramEnd"/>
      <w:r w:rsidRPr="00213A59">
        <w:rPr>
          <w:rFonts w:hint="eastAsia"/>
          <w:sz w:val="28"/>
          <w:szCs w:val="28"/>
        </w:rPr>
        <w:t>在其主编的《美术鉴赏》中提出，</w:t>
      </w:r>
      <w:r w:rsidRPr="00213A59">
        <w:rPr>
          <w:rFonts w:hint="eastAsia"/>
          <w:sz w:val="28"/>
          <w:szCs w:val="28"/>
        </w:rPr>
        <w:lastRenderedPageBreak/>
        <w:t>美术鉴赏对于鉴赏者来说也是一个复杂的心理活动过程，它与艺术的创造一样，同是知（认识）、情（情感）、意（意志）等过程的系统组合。</w:t>
      </w:r>
      <w:r w:rsidRPr="00213A59">
        <w:rPr>
          <w:rFonts w:hint="eastAsia"/>
          <w:sz w:val="28"/>
          <w:szCs w:val="28"/>
        </w:rPr>
        <w:t>21</w:t>
      </w:r>
      <w:r w:rsidRPr="00213A59">
        <w:rPr>
          <w:rFonts w:hint="eastAsia"/>
          <w:sz w:val="28"/>
          <w:szCs w:val="28"/>
        </w:rPr>
        <w:t>世纪伊始，关于此方面的研究近一步深入。</w:t>
      </w:r>
      <w:r w:rsidRPr="00213A59">
        <w:rPr>
          <w:rFonts w:hint="eastAsia"/>
          <w:sz w:val="28"/>
          <w:szCs w:val="28"/>
        </w:rPr>
        <w:t>2000</w:t>
      </w:r>
      <w:r w:rsidRPr="00213A59">
        <w:rPr>
          <w:rFonts w:hint="eastAsia"/>
          <w:sz w:val="28"/>
          <w:szCs w:val="28"/>
        </w:rPr>
        <w:t>年，王大根在《美术教学论》中提到，美术欣赏是一种视觉心理活动，它是从视觉对作品的直观感受开始，通过知觉与联觉、统觉而变成情感和意识的过程。</w:t>
      </w:r>
      <w:r w:rsidRPr="00213A59">
        <w:rPr>
          <w:rFonts w:hint="eastAsia"/>
          <w:sz w:val="28"/>
          <w:szCs w:val="28"/>
        </w:rPr>
        <w:t>2001</w:t>
      </w:r>
      <w:r w:rsidRPr="00213A59">
        <w:rPr>
          <w:rFonts w:hint="eastAsia"/>
          <w:sz w:val="28"/>
          <w:szCs w:val="28"/>
        </w:rPr>
        <w:t>年，王</w:t>
      </w:r>
      <w:proofErr w:type="gramStart"/>
      <w:r w:rsidRPr="00213A59">
        <w:rPr>
          <w:rFonts w:hint="eastAsia"/>
          <w:sz w:val="28"/>
          <w:szCs w:val="28"/>
        </w:rPr>
        <w:t>向峰其著作</w:t>
      </w:r>
      <w:proofErr w:type="gramEnd"/>
      <w:r w:rsidRPr="00213A59">
        <w:rPr>
          <w:rFonts w:hint="eastAsia"/>
          <w:sz w:val="28"/>
          <w:szCs w:val="28"/>
        </w:rPr>
        <w:t>《美的艺术显形》中指出，艺术欣赏的主要特征有：艺术品相对与欣赏者的外在性、艺术欣赏的过程性、欣赏者在欣赏过程中的创造性。</w:t>
      </w:r>
      <w:r w:rsidRPr="00213A59">
        <w:rPr>
          <w:rFonts w:hint="eastAsia"/>
          <w:sz w:val="28"/>
          <w:szCs w:val="28"/>
        </w:rPr>
        <w:t>2002</w:t>
      </w:r>
      <w:r w:rsidRPr="00213A59">
        <w:rPr>
          <w:rFonts w:hint="eastAsia"/>
          <w:sz w:val="28"/>
          <w:szCs w:val="28"/>
        </w:rPr>
        <w:t>年，陈新汉在其著作《审美认识机制论》中提出，艺术欣赏是纯粹化、集中化的审美活动，是客观化审美活动的主观化，它作为对艺术作品的具体把握，是欣赏者接触艺术作品而产生的一种审美活动，也是一种通过艺术作品中的形象去间接认识客观世界的思维活动。</w:t>
      </w:r>
    </w:p>
    <w:p w:rsidR="00213A59" w:rsidRPr="00213A59" w:rsidRDefault="00213A59" w:rsidP="00213A59">
      <w:pPr>
        <w:ind w:firstLineChars="150" w:firstLine="420"/>
        <w:rPr>
          <w:rFonts w:hint="eastAsia"/>
          <w:sz w:val="28"/>
          <w:szCs w:val="28"/>
        </w:rPr>
      </w:pPr>
      <w:r w:rsidRPr="00213A59">
        <w:rPr>
          <w:rFonts w:hint="eastAsia"/>
          <w:sz w:val="28"/>
          <w:szCs w:val="28"/>
        </w:rPr>
        <w:t>总之，美术的欣赏是运用感知、记忆、经验、知识，对美术作品进行感受、体验、分析、判断而获得审美享受和美术知识的过程。</w:t>
      </w:r>
    </w:p>
    <w:p w:rsidR="00213A59" w:rsidRPr="00213A59" w:rsidRDefault="00213A59" w:rsidP="00213A59">
      <w:pPr>
        <w:rPr>
          <w:rFonts w:hint="eastAsia"/>
          <w:sz w:val="28"/>
          <w:szCs w:val="28"/>
        </w:rPr>
      </w:pPr>
      <w:r w:rsidRPr="00213A59">
        <w:rPr>
          <w:rFonts w:hint="eastAsia"/>
          <w:sz w:val="28"/>
          <w:szCs w:val="28"/>
        </w:rPr>
        <w:t>2</w:t>
      </w:r>
      <w:r w:rsidRPr="00213A59">
        <w:rPr>
          <w:rFonts w:hint="eastAsia"/>
          <w:sz w:val="28"/>
          <w:szCs w:val="28"/>
        </w:rPr>
        <w:t>．写意</w:t>
      </w:r>
    </w:p>
    <w:p w:rsidR="00213A59" w:rsidRPr="00213A59" w:rsidRDefault="00213A59" w:rsidP="00213A59">
      <w:pPr>
        <w:ind w:firstLineChars="150" w:firstLine="420"/>
        <w:rPr>
          <w:rFonts w:hint="eastAsia"/>
          <w:sz w:val="28"/>
          <w:szCs w:val="28"/>
        </w:rPr>
      </w:pPr>
      <w:r w:rsidRPr="00213A59">
        <w:rPr>
          <w:rFonts w:hint="eastAsia"/>
          <w:sz w:val="28"/>
          <w:szCs w:val="28"/>
        </w:rPr>
        <w:t>汉族传统绘画形式是用毛笔蘸水、墨、彩作画于绢或纸上，这种画种被称为“中国画”，简称“国画”。我国传统绘画（区别于“西洋画”）。工具和材料有毛笔、墨、国画颜料、宣纸、绢等，题材可分人物、山水、花鸟等，技法可分工笔和写意，它的精神内核是</w:t>
      </w:r>
      <w:r w:rsidRPr="00213A59">
        <w:rPr>
          <w:rFonts w:hint="eastAsia"/>
          <w:sz w:val="28"/>
          <w:szCs w:val="28"/>
        </w:rPr>
        <w:t xml:space="preserve"> </w:t>
      </w:r>
      <w:r w:rsidRPr="00213A59">
        <w:rPr>
          <w:rFonts w:hint="eastAsia"/>
          <w:sz w:val="28"/>
          <w:szCs w:val="28"/>
        </w:rPr>
        <w:t>“笔墨”。</w:t>
      </w:r>
    </w:p>
    <w:p w:rsidR="00213A59" w:rsidRPr="00213A59" w:rsidRDefault="00213A59" w:rsidP="00213A59">
      <w:pPr>
        <w:ind w:firstLineChars="200" w:firstLine="560"/>
        <w:rPr>
          <w:rFonts w:hint="eastAsia"/>
          <w:sz w:val="28"/>
          <w:szCs w:val="28"/>
        </w:rPr>
      </w:pPr>
      <w:r w:rsidRPr="00213A59">
        <w:rPr>
          <w:rFonts w:hint="eastAsia"/>
          <w:sz w:val="28"/>
          <w:szCs w:val="28"/>
        </w:rPr>
        <w:t>写意画即是用简练的笔法描绘景物。写意画多画在生宣上，纵笔挥洒，墨彩飞扬，较工笔画更能体现所描绘景物的神韵，也更能直接地抒发作者的感情。</w:t>
      </w:r>
    </w:p>
    <w:p w:rsidR="00213A59" w:rsidRPr="00213A59" w:rsidRDefault="00213A59" w:rsidP="00213A59">
      <w:pPr>
        <w:ind w:firstLineChars="200" w:firstLine="560"/>
        <w:rPr>
          <w:rFonts w:hint="eastAsia"/>
          <w:sz w:val="28"/>
          <w:szCs w:val="28"/>
        </w:rPr>
      </w:pPr>
      <w:r w:rsidRPr="00213A59">
        <w:rPr>
          <w:rFonts w:hint="eastAsia"/>
          <w:sz w:val="28"/>
          <w:szCs w:val="28"/>
        </w:rPr>
        <w:lastRenderedPageBreak/>
        <w:t>写意一词在元代的绘画典籍中已经出现，一则见于夏文彦《图绘宝鉴》，其中说</w:t>
      </w:r>
      <w:proofErr w:type="gramStart"/>
      <w:r w:rsidRPr="00213A59">
        <w:rPr>
          <w:rFonts w:hint="eastAsia"/>
          <w:sz w:val="28"/>
          <w:szCs w:val="28"/>
        </w:rPr>
        <w:t>北宋僧仲仁</w:t>
      </w:r>
      <w:proofErr w:type="gramEnd"/>
      <w:r w:rsidRPr="00213A59">
        <w:rPr>
          <w:rFonts w:hint="eastAsia"/>
          <w:sz w:val="28"/>
          <w:szCs w:val="28"/>
        </w:rPr>
        <w:t>画梅“以墨晕作梅，如花影然，别成一家</w:t>
      </w:r>
      <w:r w:rsidRPr="00213A59">
        <w:rPr>
          <w:rFonts w:hint="eastAsia"/>
          <w:sz w:val="28"/>
          <w:szCs w:val="28"/>
        </w:rPr>
        <w:t>,</w:t>
      </w:r>
      <w:r w:rsidRPr="00213A59">
        <w:rPr>
          <w:rFonts w:hint="eastAsia"/>
          <w:sz w:val="28"/>
          <w:szCs w:val="28"/>
        </w:rPr>
        <w:t>所谓写意者也”。另一则见于汤</w:t>
      </w:r>
      <w:proofErr w:type="gramStart"/>
      <w:r w:rsidRPr="00213A59">
        <w:rPr>
          <w:rFonts w:hint="eastAsia"/>
          <w:sz w:val="28"/>
          <w:szCs w:val="28"/>
        </w:rPr>
        <w:t>逅</w:t>
      </w:r>
      <w:proofErr w:type="gramEnd"/>
      <w:r w:rsidRPr="00213A59">
        <w:rPr>
          <w:rFonts w:hint="eastAsia"/>
          <w:sz w:val="28"/>
          <w:szCs w:val="28"/>
        </w:rPr>
        <w:t>《画鉴》，他说：“画梅谓之写梅，画竹谓之写竹，画兰谓之写兰，何哉？盖花之至清，画者当以写意之，不在形似耳。”前者意在“舍形而悦影”，强调的</w:t>
      </w:r>
      <w:proofErr w:type="gramStart"/>
      <w:r w:rsidRPr="00213A59">
        <w:rPr>
          <w:rFonts w:hint="eastAsia"/>
          <w:sz w:val="28"/>
          <w:szCs w:val="28"/>
        </w:rPr>
        <w:t>是略形而</w:t>
      </w:r>
      <w:proofErr w:type="gramEnd"/>
      <w:r w:rsidRPr="00213A59">
        <w:rPr>
          <w:rFonts w:hint="eastAsia"/>
          <w:sz w:val="28"/>
          <w:szCs w:val="28"/>
        </w:rPr>
        <w:t>重意。后者主张创作的关键在于意的彰显，不应该把形似看作根本目的。在更早的画论里，虽然没有使用写意一词，但南朝宗炳的“畅神”说，唐朝张彦远的“怡悦情性”论，宋代欧阳修、苏轼的“古画画意不画形”、“笔简而意足”、“意气所到”的主张，都说明写意精神出现在前，写意画法出现于后，因此不但概括随意的画法可以表现写意精神，工细的画法同样也能表现写意精神。</w:t>
      </w:r>
    </w:p>
    <w:p w:rsidR="00213A59" w:rsidRPr="00213A59" w:rsidRDefault="00213A59" w:rsidP="00213A59">
      <w:pPr>
        <w:rPr>
          <w:rFonts w:hint="eastAsia"/>
          <w:sz w:val="28"/>
          <w:szCs w:val="28"/>
        </w:rPr>
      </w:pPr>
      <w:r w:rsidRPr="00213A59">
        <w:rPr>
          <w:rFonts w:hint="eastAsia"/>
          <w:sz w:val="28"/>
          <w:szCs w:val="28"/>
        </w:rPr>
        <w:t>3</w:t>
      </w:r>
      <w:r w:rsidRPr="00213A59">
        <w:rPr>
          <w:rFonts w:hint="eastAsia"/>
          <w:sz w:val="28"/>
          <w:szCs w:val="28"/>
        </w:rPr>
        <w:t>．主体精神</w:t>
      </w:r>
    </w:p>
    <w:p w:rsidR="00213A59" w:rsidRPr="00213A59" w:rsidRDefault="00213A59" w:rsidP="00213A59">
      <w:pPr>
        <w:ind w:firstLineChars="200" w:firstLine="560"/>
        <w:rPr>
          <w:rFonts w:hint="eastAsia"/>
          <w:sz w:val="28"/>
          <w:szCs w:val="28"/>
        </w:rPr>
      </w:pPr>
      <w:r w:rsidRPr="00213A59">
        <w:rPr>
          <w:rFonts w:hint="eastAsia"/>
          <w:sz w:val="28"/>
          <w:szCs w:val="28"/>
        </w:rPr>
        <w:t>不能说中国艺术精神就是写意精神一端，“写意精神”强调了主体精神世界的表现，通过“寓意于物”、“寄乐于画”，实现个体的“畅神”。但中国的艺术精神，包括两个方面</w:t>
      </w:r>
      <w:r w:rsidRPr="00213A59">
        <w:rPr>
          <w:rFonts w:hint="eastAsia"/>
          <w:sz w:val="28"/>
          <w:szCs w:val="28"/>
        </w:rPr>
        <w:t>,</w:t>
      </w:r>
      <w:r w:rsidRPr="00213A59">
        <w:rPr>
          <w:rFonts w:hint="eastAsia"/>
          <w:sz w:val="28"/>
          <w:szCs w:val="28"/>
        </w:rPr>
        <w:t>一个是“载道”精神，“载道”精神注意群体意识的表达，看重表现天人和谐的秩序和人际和谐的秩序，在中国画里一直存在。</w:t>
      </w:r>
    </w:p>
    <w:p w:rsidR="00213A59" w:rsidRPr="00213A59" w:rsidRDefault="00213A59" w:rsidP="00213A59">
      <w:pPr>
        <w:ind w:firstLineChars="150" w:firstLine="420"/>
        <w:rPr>
          <w:rFonts w:hint="eastAsia"/>
          <w:sz w:val="28"/>
          <w:szCs w:val="28"/>
        </w:rPr>
      </w:pPr>
      <w:r w:rsidRPr="00213A59">
        <w:rPr>
          <w:rFonts w:hint="eastAsia"/>
          <w:sz w:val="28"/>
          <w:szCs w:val="28"/>
        </w:rPr>
        <w:t>另一个是“畅神”精神，也可以叫“写意精神”，比较注重个体意识的自由，个人精神对物欲的超越</w:t>
      </w:r>
      <w:r w:rsidRPr="00213A59">
        <w:rPr>
          <w:rFonts w:hint="eastAsia"/>
          <w:sz w:val="28"/>
          <w:szCs w:val="28"/>
        </w:rPr>
        <w:t>,</w:t>
      </w:r>
      <w:r w:rsidRPr="00213A59">
        <w:rPr>
          <w:rFonts w:hint="eastAsia"/>
          <w:sz w:val="28"/>
          <w:szCs w:val="28"/>
        </w:rPr>
        <w:t>这两者的互动和互补推动了中国画艺术的不断前进和发展。但“写意”与“载道”并非互不相关的，个体的“意”直接联系着精神品格和道德理念，所以古人说：“人品不高，用墨无法”。“载道”可以起精神导向的作用，不过也要通过个</w:t>
      </w:r>
      <w:r w:rsidRPr="00213A59">
        <w:rPr>
          <w:rFonts w:hint="eastAsia"/>
          <w:sz w:val="28"/>
          <w:szCs w:val="28"/>
        </w:rPr>
        <w:lastRenderedPageBreak/>
        <w:t>体才能实现，一张好的画不仅可以让人愉快，而且可以使人得到更高层的启示，因而在中国“载道”精神和“写意”精神，往往是结合在一起的，表现出“寓教于乐”的特点。于是，在人们的认识中，这个“写意”精神就变成了中国艺术精神的一个非常主要的且一直被关注被重视的方面。</w:t>
      </w:r>
    </w:p>
    <w:p w:rsidR="00213A59" w:rsidRPr="00213A59" w:rsidRDefault="00213A59" w:rsidP="00213A59">
      <w:pPr>
        <w:rPr>
          <w:rFonts w:hint="eastAsia"/>
          <w:sz w:val="28"/>
          <w:szCs w:val="28"/>
        </w:rPr>
      </w:pPr>
      <w:r w:rsidRPr="00213A59">
        <w:rPr>
          <w:rFonts w:hint="eastAsia"/>
          <w:sz w:val="28"/>
          <w:szCs w:val="28"/>
        </w:rPr>
        <w:t>4</w:t>
      </w:r>
      <w:r w:rsidRPr="00213A59">
        <w:rPr>
          <w:rFonts w:hint="eastAsia"/>
          <w:sz w:val="28"/>
          <w:szCs w:val="28"/>
        </w:rPr>
        <w:t>．传神</w:t>
      </w:r>
    </w:p>
    <w:p w:rsidR="00213A59" w:rsidRPr="00213A59" w:rsidRDefault="00213A59" w:rsidP="00213A59">
      <w:pPr>
        <w:ind w:firstLineChars="150" w:firstLine="420"/>
        <w:rPr>
          <w:rFonts w:hint="eastAsia"/>
          <w:sz w:val="28"/>
          <w:szCs w:val="28"/>
        </w:rPr>
      </w:pPr>
      <w:r w:rsidRPr="00213A59">
        <w:rPr>
          <w:rFonts w:hint="eastAsia"/>
          <w:sz w:val="28"/>
          <w:szCs w:val="28"/>
        </w:rPr>
        <w:t>对写意传统的理解，无外“写”和“意”两个要点。“写”是指书写性，作画时应书法用笔，“意”是指作者主观内心的思想感情，可能是一种审美感情、一种精神品格</w:t>
      </w:r>
      <w:r w:rsidRPr="00213A59">
        <w:rPr>
          <w:rFonts w:hint="eastAsia"/>
          <w:sz w:val="28"/>
          <w:szCs w:val="28"/>
        </w:rPr>
        <w:t>,</w:t>
      </w:r>
      <w:r w:rsidRPr="00213A59">
        <w:rPr>
          <w:rFonts w:hint="eastAsia"/>
          <w:sz w:val="28"/>
          <w:szCs w:val="28"/>
        </w:rPr>
        <w:t>也包括艺术家的个性。“传神”的“神”是指客观对象的精神风貌，最早是讲人物传神，为人物传神写照</w:t>
      </w:r>
      <w:r w:rsidRPr="00213A59">
        <w:rPr>
          <w:rFonts w:hint="eastAsia"/>
          <w:sz w:val="28"/>
          <w:szCs w:val="28"/>
        </w:rPr>
        <w:t>,</w:t>
      </w:r>
      <w:r w:rsidRPr="00213A59">
        <w:rPr>
          <w:rFonts w:hint="eastAsia"/>
          <w:sz w:val="28"/>
          <w:szCs w:val="28"/>
        </w:rPr>
        <w:t>后来有人用到山水花鸟里面。因此，写意画在山水画、花鸟画中得到发展。在中国画“天人合一”写意性艺术观念的指导下，中国画家“望秋云，神飞扬；临秋风，恩浩荡”（</w:t>
      </w:r>
      <w:proofErr w:type="gramStart"/>
      <w:r w:rsidRPr="00213A59">
        <w:rPr>
          <w:rFonts w:hint="eastAsia"/>
          <w:sz w:val="28"/>
          <w:szCs w:val="28"/>
        </w:rPr>
        <w:t>南北朝王微《叙画》</w:t>
      </w:r>
      <w:proofErr w:type="gramEnd"/>
      <w:r w:rsidRPr="00213A59">
        <w:rPr>
          <w:rFonts w:hint="eastAsia"/>
          <w:sz w:val="28"/>
          <w:szCs w:val="28"/>
        </w:rPr>
        <w:t>）的艺术情怀，使其对自然山水的表现变为人化了的自然，这不仅仅是“天”与“人”的高度融合，而且是画家内心世界自由扩展与情感的抒发。</w:t>
      </w:r>
    </w:p>
    <w:p w:rsidR="00213A59" w:rsidRPr="00213A59" w:rsidRDefault="00213A59" w:rsidP="00213A59">
      <w:pPr>
        <w:ind w:firstLineChars="200" w:firstLine="560"/>
        <w:rPr>
          <w:rFonts w:hint="eastAsia"/>
          <w:sz w:val="28"/>
          <w:szCs w:val="28"/>
        </w:rPr>
      </w:pPr>
      <w:r w:rsidRPr="00213A59">
        <w:rPr>
          <w:rFonts w:hint="eastAsia"/>
          <w:sz w:val="28"/>
          <w:szCs w:val="28"/>
        </w:rPr>
        <w:t>写意画在长期发展中，造成了主客观结合的独特方式。画家是用“写意”主导“传神”的。所谓“妙在似与不似之间”的造型观</w:t>
      </w:r>
      <w:r w:rsidRPr="00213A59">
        <w:rPr>
          <w:rFonts w:hint="eastAsia"/>
          <w:sz w:val="28"/>
          <w:szCs w:val="28"/>
        </w:rPr>
        <w:t>,</w:t>
      </w:r>
      <w:r w:rsidRPr="00213A59">
        <w:rPr>
          <w:rFonts w:hint="eastAsia"/>
          <w:sz w:val="28"/>
          <w:szCs w:val="28"/>
        </w:rPr>
        <w:t>要点是</w:t>
      </w:r>
      <w:proofErr w:type="gramStart"/>
      <w:r w:rsidRPr="00213A59">
        <w:rPr>
          <w:rFonts w:hint="eastAsia"/>
          <w:sz w:val="28"/>
          <w:szCs w:val="28"/>
        </w:rPr>
        <w:t>不</w:t>
      </w:r>
      <w:proofErr w:type="gramEnd"/>
      <w:r w:rsidRPr="00213A59">
        <w:rPr>
          <w:rFonts w:hint="eastAsia"/>
          <w:sz w:val="28"/>
          <w:szCs w:val="28"/>
        </w:rPr>
        <w:t>走极端，既抽象又具象。</w:t>
      </w:r>
    </w:p>
    <w:p w:rsidR="00213A59" w:rsidRPr="00213A59" w:rsidRDefault="00213A59" w:rsidP="00213A59">
      <w:pPr>
        <w:ind w:firstLineChars="200" w:firstLine="560"/>
        <w:rPr>
          <w:rFonts w:hint="eastAsia"/>
          <w:sz w:val="28"/>
          <w:szCs w:val="28"/>
        </w:rPr>
      </w:pPr>
      <w:r w:rsidRPr="00213A59">
        <w:rPr>
          <w:rFonts w:hint="eastAsia"/>
          <w:sz w:val="28"/>
          <w:szCs w:val="28"/>
        </w:rPr>
        <w:t>画家虽然要以客观世界为依据，但不是被动地模拟对象，画中的客观对象已经经过了画家心灵的陶冶，注入了自己的感受，诸如抽取、疏离、夸张、比喻等因素，而且不同的人，感受也会有所不同。如果画得光有民族性、时代性，没有个性，没有个人风格，那也是不成功</w:t>
      </w:r>
      <w:r w:rsidRPr="00213A59">
        <w:rPr>
          <w:rFonts w:hint="eastAsia"/>
          <w:sz w:val="28"/>
          <w:szCs w:val="28"/>
        </w:rPr>
        <w:lastRenderedPageBreak/>
        <w:t>的。齐白石所总结的中国画的造型观“妙在似与不似之间”，包括剪裁，包括变形，还包括幻化。所以对写意精神的理解，有写，有意，二者可以并行不悖。作为写意画家更应该考虑：怎样在重视写意精神的前提下，把写意画法与工笔画法结合起来，把“写意”与“传神”结合起来，把“畅神”与“裁道”结合起来，怎样把写实因素，写意因素和传统的装饰因素加以解析重新整合起来。</w:t>
      </w:r>
    </w:p>
    <w:p w:rsidR="00213A59" w:rsidRPr="00213A59" w:rsidRDefault="00213A59" w:rsidP="00213A59">
      <w:pPr>
        <w:rPr>
          <w:rFonts w:hint="eastAsia"/>
          <w:sz w:val="28"/>
          <w:szCs w:val="28"/>
        </w:rPr>
      </w:pPr>
      <w:r w:rsidRPr="00213A59">
        <w:rPr>
          <w:rFonts w:hint="eastAsia"/>
          <w:sz w:val="28"/>
          <w:szCs w:val="28"/>
        </w:rPr>
        <w:t>5</w:t>
      </w:r>
      <w:r w:rsidRPr="00213A59">
        <w:rPr>
          <w:rFonts w:hint="eastAsia"/>
          <w:sz w:val="28"/>
          <w:szCs w:val="28"/>
        </w:rPr>
        <w:t>．意境</w:t>
      </w:r>
    </w:p>
    <w:p w:rsidR="00213A59" w:rsidRPr="00213A59" w:rsidRDefault="00213A59" w:rsidP="00213A59">
      <w:pPr>
        <w:ind w:firstLineChars="150" w:firstLine="420"/>
        <w:rPr>
          <w:rFonts w:hint="eastAsia"/>
          <w:sz w:val="28"/>
          <w:szCs w:val="28"/>
        </w:rPr>
      </w:pPr>
      <w:r w:rsidRPr="00213A59">
        <w:rPr>
          <w:rFonts w:hint="eastAsia"/>
          <w:sz w:val="28"/>
          <w:szCs w:val="28"/>
        </w:rPr>
        <w:t>中国画的写意理论，也有一个发展过程。在古代画论中，最早的“意”是讲“立意”，</w:t>
      </w:r>
      <w:r w:rsidRPr="00213A59">
        <w:rPr>
          <w:rFonts w:hint="eastAsia"/>
          <w:sz w:val="28"/>
          <w:szCs w:val="28"/>
        </w:rPr>
        <w:t xml:space="preserve"> </w:t>
      </w:r>
      <w:r w:rsidRPr="00213A59">
        <w:rPr>
          <w:rFonts w:hint="eastAsia"/>
          <w:sz w:val="28"/>
          <w:szCs w:val="28"/>
        </w:rPr>
        <w:t>“意境”的意，是讲画家在创作作品以前要有一个意念，要有一个意想，要有一个意图，要有一个创意。这个意图，这个创意当然是跟创作者的艺术思维密切联系在一起的，不是“主题先行”。看一张</w:t>
      </w:r>
      <w:proofErr w:type="gramStart"/>
      <w:r w:rsidRPr="00213A59">
        <w:rPr>
          <w:rFonts w:hint="eastAsia"/>
          <w:sz w:val="28"/>
          <w:szCs w:val="28"/>
        </w:rPr>
        <w:t>画首先</w:t>
      </w:r>
      <w:proofErr w:type="gramEnd"/>
      <w:r w:rsidRPr="00213A59">
        <w:rPr>
          <w:rFonts w:hint="eastAsia"/>
          <w:sz w:val="28"/>
          <w:szCs w:val="28"/>
        </w:rPr>
        <w:t>是感受画家的“意”，画家的精神。所以一张好画不仅要笔精墨妙，还必须</w:t>
      </w:r>
      <w:proofErr w:type="gramStart"/>
      <w:r w:rsidRPr="00213A59">
        <w:rPr>
          <w:rFonts w:hint="eastAsia"/>
          <w:sz w:val="28"/>
          <w:szCs w:val="28"/>
        </w:rPr>
        <w:t>神满意足</w:t>
      </w:r>
      <w:proofErr w:type="gramEnd"/>
      <w:r w:rsidRPr="00213A59">
        <w:rPr>
          <w:rFonts w:hint="eastAsia"/>
          <w:sz w:val="28"/>
          <w:szCs w:val="28"/>
        </w:rPr>
        <w:t>。笔精墨妙离不开在自由书写中形成笔墨相对独立的美，从而又要把意境、意趣书写出来。</w:t>
      </w:r>
    </w:p>
    <w:p w:rsidR="00213A59" w:rsidRPr="00213A59" w:rsidRDefault="00213A59" w:rsidP="00213A59">
      <w:pPr>
        <w:ind w:firstLineChars="200" w:firstLine="560"/>
        <w:rPr>
          <w:rFonts w:hint="eastAsia"/>
          <w:sz w:val="28"/>
          <w:szCs w:val="28"/>
        </w:rPr>
      </w:pPr>
      <w:r w:rsidRPr="00213A59">
        <w:rPr>
          <w:rFonts w:hint="eastAsia"/>
          <w:sz w:val="28"/>
          <w:szCs w:val="28"/>
        </w:rPr>
        <w:t>写意画以“意象”构成的方式来表现客观事物，在艺术创作中实现对自然的超越而达到一种主体情感的流露，从而形成一种完美的艺术形式。中国画的写意过程讲究情景交融，造成绘画“妙在似与不似之间”的一种形神兼备的艺术境界。</w:t>
      </w:r>
    </w:p>
    <w:p w:rsidR="00FB2BE2" w:rsidRPr="00955E81" w:rsidRDefault="00213A59" w:rsidP="00213A59">
      <w:pPr>
        <w:ind w:firstLineChars="200" w:firstLine="560"/>
        <w:rPr>
          <w:rFonts w:hint="eastAsia"/>
          <w:sz w:val="28"/>
          <w:szCs w:val="28"/>
        </w:rPr>
      </w:pPr>
      <w:r w:rsidRPr="00213A59">
        <w:rPr>
          <w:rFonts w:hint="eastAsia"/>
          <w:sz w:val="28"/>
          <w:szCs w:val="28"/>
        </w:rPr>
        <w:t>写意画以“意象”构成的方式来表现客观事物。在艺术创作中实现对自然的超越而达到一种主体情感的流露，从而形成一种完美的艺术形式。写意画是传统绘画中的精华，它渗透着深厚的民族文化底蕴</w:t>
      </w:r>
      <w:r w:rsidRPr="00955E81">
        <w:rPr>
          <w:rFonts w:hint="eastAsia"/>
          <w:sz w:val="28"/>
          <w:szCs w:val="28"/>
        </w:rPr>
        <w:t>和中国艺术精神。可以说，写意画是中国艺术精神的具体体现。</w:t>
      </w:r>
    </w:p>
    <w:p w:rsidR="00955E81" w:rsidRPr="00955E81" w:rsidRDefault="00955E81" w:rsidP="00955E81">
      <w:pPr>
        <w:widowControl/>
        <w:jc w:val="left"/>
        <w:rPr>
          <w:rFonts w:ascii="宋体" w:eastAsia="宋体" w:hAnsi="宋体" w:cs="宋体"/>
          <w:kern w:val="0"/>
          <w:sz w:val="28"/>
          <w:szCs w:val="28"/>
        </w:rPr>
      </w:pPr>
      <w:r w:rsidRPr="00955E81">
        <w:rPr>
          <w:rFonts w:ascii="宋体" w:eastAsia="宋体" w:hAnsi="宋体" w:cs="宋体"/>
          <w:kern w:val="0"/>
          <w:sz w:val="28"/>
          <w:szCs w:val="28"/>
        </w:rPr>
        <w:lastRenderedPageBreak/>
        <w:t>考文献</w:t>
      </w:r>
      <w:r w:rsidRPr="00955E81">
        <w:rPr>
          <w:rFonts w:ascii="宋体" w:eastAsia="宋体" w:hAnsi="宋体" w:cs="宋体"/>
          <w:kern w:val="0"/>
          <w:sz w:val="28"/>
          <w:szCs w:val="28"/>
        </w:rPr>
        <w:br/>
        <w:t>［1］尹少淳著：《美术及其教育》，湖南美术出版社，1996年6月版。</w:t>
      </w:r>
      <w:r w:rsidRPr="00955E81">
        <w:rPr>
          <w:rFonts w:ascii="宋体" w:eastAsia="宋体" w:hAnsi="宋体" w:cs="宋体"/>
          <w:kern w:val="0"/>
          <w:sz w:val="28"/>
          <w:szCs w:val="28"/>
        </w:rPr>
        <w:br/>
        <w:t>［2］陈望衡、张涵著：く艺术美</w:t>
      </w:r>
      <w:proofErr w:type="gramStart"/>
      <w:r w:rsidRPr="00955E81">
        <w:rPr>
          <w:rFonts w:ascii="宋体" w:eastAsia="宋体" w:hAnsi="宋体" w:cs="宋体"/>
          <w:kern w:val="0"/>
          <w:sz w:val="28"/>
          <w:szCs w:val="28"/>
        </w:rPr>
        <w:t>》</w:t>
      </w:r>
      <w:proofErr w:type="gramEnd"/>
      <w:r w:rsidRPr="00955E81">
        <w:rPr>
          <w:rFonts w:ascii="宋体" w:eastAsia="宋体" w:hAnsi="宋体" w:cs="宋体"/>
          <w:kern w:val="0"/>
          <w:sz w:val="28"/>
          <w:szCs w:val="28"/>
        </w:rPr>
        <w:t>，山西人民出版社，1986年3月版。</w:t>
      </w:r>
      <w:r w:rsidRPr="00955E81">
        <w:rPr>
          <w:rFonts w:ascii="宋体" w:eastAsia="宋体" w:hAnsi="宋体" w:cs="宋体"/>
          <w:kern w:val="0"/>
          <w:sz w:val="28"/>
          <w:szCs w:val="28"/>
        </w:rPr>
        <w:br/>
        <w:t>［3］张道一主編：く美术鉴赏＞，高等教育出版社，1998年8月版。</w:t>
      </w:r>
      <w:r w:rsidRPr="00955E81">
        <w:rPr>
          <w:rFonts w:ascii="宋体" w:eastAsia="宋体" w:hAnsi="宋体" w:cs="宋体"/>
          <w:kern w:val="0"/>
          <w:sz w:val="28"/>
          <w:szCs w:val="28"/>
        </w:rPr>
        <w:br/>
        <w:t>［4</w:t>
      </w:r>
      <w:proofErr w:type="gramStart"/>
      <w:r w:rsidRPr="00955E81">
        <w:rPr>
          <w:rFonts w:ascii="宋体" w:eastAsia="宋体" w:hAnsi="宋体" w:cs="宋体"/>
          <w:kern w:val="0"/>
          <w:sz w:val="28"/>
          <w:szCs w:val="28"/>
        </w:rPr>
        <w:t>们王大</w:t>
      </w:r>
      <w:proofErr w:type="gramEnd"/>
      <w:r w:rsidRPr="00955E81">
        <w:rPr>
          <w:rFonts w:ascii="宋体" w:eastAsia="宋体" w:hAnsi="宋体" w:cs="宋体"/>
          <w:kern w:val="0"/>
          <w:sz w:val="28"/>
          <w:szCs w:val="28"/>
        </w:rPr>
        <w:t>根著：く美术教学论</w:t>
      </w:r>
      <w:proofErr w:type="gramStart"/>
      <w:r w:rsidRPr="00955E81">
        <w:rPr>
          <w:rFonts w:ascii="宋体" w:eastAsia="宋体" w:hAnsi="宋体" w:cs="宋体"/>
          <w:kern w:val="0"/>
          <w:sz w:val="28"/>
          <w:szCs w:val="28"/>
        </w:rPr>
        <w:t>》</w:t>
      </w:r>
      <w:proofErr w:type="gramEnd"/>
      <w:r w:rsidRPr="00955E81">
        <w:rPr>
          <w:rFonts w:ascii="宋体" w:eastAsia="宋体" w:hAnsi="宋体" w:cs="宋体"/>
          <w:kern w:val="0"/>
          <w:sz w:val="28"/>
          <w:szCs w:val="28"/>
        </w:rPr>
        <w:t>，华东师范大学出版社，2008年8月版。</w:t>
      </w:r>
    </w:p>
    <w:p w:rsidR="00955E81" w:rsidRPr="00955E81" w:rsidRDefault="00955E81" w:rsidP="00955E81">
      <w:pPr>
        <w:ind w:firstLineChars="200" w:firstLine="420"/>
        <w:rPr>
          <w:rFonts w:hint="eastAsia"/>
        </w:rPr>
      </w:pPr>
    </w:p>
    <w:sectPr w:rsidR="00955E81" w:rsidRPr="00955E81" w:rsidSect="00FB2B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Segoe UI"/>
    <w:panose1 w:val="020F0502020204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altName w:val="Palatino Linotype"/>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3A59"/>
    <w:rsid w:val="00213A59"/>
    <w:rsid w:val="003A4729"/>
    <w:rsid w:val="006859D0"/>
    <w:rsid w:val="006F5E7B"/>
    <w:rsid w:val="008932E7"/>
    <w:rsid w:val="00955E81"/>
    <w:rsid w:val="00D918F6"/>
    <w:rsid w:val="00FB2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B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0691048">
      <w:bodyDiv w:val="1"/>
      <w:marLeft w:val="0"/>
      <w:marRight w:val="0"/>
      <w:marTop w:val="0"/>
      <w:marBottom w:val="0"/>
      <w:divBdr>
        <w:top w:val="none" w:sz="0" w:space="0" w:color="auto"/>
        <w:left w:val="none" w:sz="0" w:space="0" w:color="auto"/>
        <w:bottom w:val="none" w:sz="0" w:space="0" w:color="auto"/>
        <w:right w:val="none" w:sz="0" w:space="0" w:color="auto"/>
      </w:divBdr>
      <w:divsChild>
        <w:div w:id="353265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468</Words>
  <Characters>2669</Characters>
  <Application>Microsoft Office Word</Application>
  <DocSecurity>0</DocSecurity>
  <Lines>22</Lines>
  <Paragraphs>6</Paragraphs>
  <ScaleCrop>false</ScaleCrop>
  <Company>Sky123.Org</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7</cp:revision>
  <dcterms:created xsi:type="dcterms:W3CDTF">2018-12-27T02:18:00Z</dcterms:created>
  <dcterms:modified xsi:type="dcterms:W3CDTF">2019-12-20T10:28:00Z</dcterms:modified>
</cp:coreProperties>
</file>