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0DB" w:rsidRPr="000A1AEE" w:rsidRDefault="00812F70">
      <w:pPr>
        <w:pStyle w:val="a4"/>
        <w:jc w:val="center"/>
        <w:rPr>
          <w:rFonts w:asciiTheme="majorEastAsia" w:eastAsiaTheme="majorEastAsia" w:hAnsiTheme="majorEastAsia" w:cs="Helvetica" w:hint="default"/>
          <w:color w:val="323232"/>
          <w:sz w:val="36"/>
          <w:szCs w:val="36"/>
          <w:shd w:val="clear" w:color="auto" w:fill="FEFFFE"/>
        </w:rPr>
      </w:pPr>
      <w:r w:rsidRPr="000A1AEE">
        <w:rPr>
          <w:rFonts w:asciiTheme="majorEastAsia" w:eastAsiaTheme="majorEastAsia" w:hAnsiTheme="majorEastAsia"/>
          <w:color w:val="323232"/>
          <w:sz w:val="36"/>
          <w:szCs w:val="36"/>
          <w:shd w:val="clear" w:color="auto" w:fill="FEFFFE"/>
        </w:rPr>
        <w:t>初中</w:t>
      </w:r>
      <w:r w:rsidRPr="000A1AEE">
        <w:rPr>
          <w:rFonts w:asciiTheme="majorEastAsia" w:eastAsiaTheme="majorEastAsia" w:hAnsiTheme="majorEastAsia"/>
          <w:b/>
          <w:bCs/>
          <w:color w:val="323232"/>
          <w:sz w:val="36"/>
          <w:szCs w:val="36"/>
          <w:shd w:val="clear" w:color="auto" w:fill="FEFFFE"/>
        </w:rPr>
        <w:t>-</w:t>
      </w:r>
      <w:r w:rsidRPr="000A1AEE">
        <w:rPr>
          <w:rFonts w:asciiTheme="majorEastAsia" w:eastAsiaTheme="majorEastAsia" w:hAnsiTheme="majorEastAsia"/>
          <w:color w:val="323232"/>
          <w:sz w:val="36"/>
          <w:szCs w:val="36"/>
          <w:shd w:val="clear" w:color="auto" w:fill="FEFFFE"/>
          <w:lang w:val="zh-CN" w:eastAsia="zh-CN"/>
        </w:rPr>
        <w:t>小伙伴</w:t>
      </w:r>
      <w:r w:rsidRPr="000A1AEE">
        <w:rPr>
          <w:rFonts w:asciiTheme="majorEastAsia" w:eastAsiaTheme="majorEastAsia" w:hAnsiTheme="majorEastAsia" w:hint="default"/>
          <w:b/>
          <w:bCs/>
          <w:color w:val="323232"/>
          <w:sz w:val="36"/>
          <w:szCs w:val="36"/>
          <w:shd w:val="clear" w:color="auto" w:fill="FEFFFE"/>
          <w:lang w:val="en-US"/>
        </w:rPr>
        <w:t>—</w:t>
      </w:r>
      <w:r w:rsidRPr="000A1AEE">
        <w:rPr>
          <w:rFonts w:asciiTheme="majorEastAsia" w:eastAsiaTheme="majorEastAsia" w:hAnsiTheme="majorEastAsia"/>
          <w:color w:val="323232"/>
          <w:sz w:val="36"/>
          <w:szCs w:val="36"/>
          <w:shd w:val="clear" w:color="auto" w:fill="FEFFFE"/>
          <w:lang w:val="zh-CN" w:eastAsia="zh-CN"/>
        </w:rPr>
        <w:t>【教学设计】</w:t>
      </w:r>
      <w:r w:rsidRPr="000A1AEE">
        <w:rPr>
          <w:rFonts w:ascii="Helvetica" w:eastAsiaTheme="majorEastAsia" w:hAnsi="Helvetica" w:hint="default"/>
          <w:color w:val="323232"/>
          <w:sz w:val="36"/>
          <w:szCs w:val="36"/>
          <w:shd w:val="clear" w:color="auto" w:fill="FEFFFE"/>
        </w:rPr>
        <w:t> </w:t>
      </w:r>
    </w:p>
    <w:p w:rsidR="007350DB" w:rsidRPr="000A1AEE" w:rsidRDefault="00812F70">
      <w:pPr>
        <w:pStyle w:val="a4"/>
        <w:jc w:val="both"/>
        <w:rPr>
          <w:rFonts w:asciiTheme="majorEastAsia" w:eastAsiaTheme="majorEastAsia" w:hAnsiTheme="majorEastAsia" w:cs="Helvetica" w:hint="default"/>
          <w:color w:val="323232"/>
          <w:sz w:val="36"/>
          <w:szCs w:val="36"/>
          <w:shd w:val="clear" w:color="auto" w:fill="FEFFFE"/>
        </w:rPr>
      </w:pPr>
      <w:r w:rsidRPr="000A1AEE">
        <w:rPr>
          <w:rFonts w:ascii="Helvetica" w:eastAsiaTheme="majorEastAsia" w:hAnsi="Helvetica" w:hint="default"/>
          <w:color w:val="323232"/>
          <w:sz w:val="36"/>
          <w:szCs w:val="36"/>
          <w:shd w:val="clear" w:color="auto" w:fill="FEFFFE"/>
        </w:rPr>
        <w:t> </w:t>
      </w: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一、教学目标</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【知识与技能】</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了解人体的基本比例及其处在不同姿态情况下比例的变化。</w:t>
      </w: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Helvetica" w:eastAsia="仿宋" w:hAnsi="Helvetica" w:hint="default"/>
          <w:color w:val="323232"/>
          <w:sz w:val="28"/>
          <w:szCs w:val="28"/>
          <w:shd w:val="clear" w:color="auto" w:fill="FEFFFE"/>
        </w:rPr>
        <w:t> </w:t>
      </w: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【过程与方法】</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探究与自主练习，学习用简单的线条描绘人物动态的基本方法和人物写生的一般步骤。</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【情感态度和价值观】</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人物全身姿态的写生练习，感知人体结构的和谐美和人体的动态美。</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 xml:space="preserve">　二、教学重难点</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【重点】</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用速写的形式把握与表现小伙伴的动态特征。</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【难点】</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人物造型表现的同时，能够准确体现出人物内在情感。</w:t>
      </w:r>
      <w:r w:rsidRPr="000A1AEE">
        <w:rPr>
          <w:rFonts w:ascii="Helvetica" w:eastAsia="仿宋" w:hAnsi="Helvetica" w:hint="default"/>
          <w:color w:val="323232"/>
          <w:sz w:val="28"/>
          <w:szCs w:val="28"/>
          <w:shd w:val="clear" w:color="auto" w:fill="FEFFFE"/>
        </w:rPr>
        <w:t> </w:t>
      </w: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Helvetica" w:eastAsia="仿宋" w:hAnsi="Helvetica" w:hint="default"/>
          <w:color w:val="323232"/>
          <w:sz w:val="28"/>
          <w:szCs w:val="28"/>
          <w:shd w:val="clear" w:color="auto" w:fill="FEFFFE"/>
        </w:rPr>
        <w:t> </w:t>
      </w: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三、教学用具</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人体比例教学挂图</w:t>
      </w:r>
      <w:r w:rsidRPr="000A1AEE">
        <w:rPr>
          <w:rFonts w:ascii="仿宋" w:eastAsia="仿宋" w:hAnsi="仿宋"/>
          <w:color w:val="323232"/>
          <w:sz w:val="28"/>
          <w:szCs w:val="28"/>
          <w:shd w:val="clear" w:color="auto" w:fill="FEFFFE"/>
        </w:rPr>
        <w:t>;</w:t>
      </w:r>
      <w:r w:rsidRPr="000A1AEE">
        <w:rPr>
          <w:rFonts w:ascii="仿宋" w:eastAsia="仿宋" w:hAnsi="仿宋"/>
          <w:color w:val="323232"/>
          <w:sz w:val="28"/>
          <w:szCs w:val="28"/>
          <w:shd w:val="clear" w:color="auto" w:fill="FEFFFE"/>
          <w:lang w:val="zh-CN" w:eastAsia="zh-CN"/>
        </w:rPr>
        <w:t>人物动态录像或多媒体演示设备等。</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四、教学过程</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活动一：导入新课</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教师引导学生交流讨论校园中小伙伴的各种动作姿态，并用语言描述这些动态特征，相互表演这些动作姿态。引导学生感受校园里的生活是丰富多彩的，校园里的小伙伴又是我们最熟悉的，今天我们就用画笔描绘一下身边的伙伴，顺势引出课题</w:t>
      </w:r>
      <w:r w:rsidRPr="000A1AEE">
        <w:rPr>
          <w:rFonts w:ascii="仿宋" w:eastAsia="仿宋" w:hAnsi="仿宋" w:hint="default"/>
          <w:color w:val="323232"/>
          <w:sz w:val="28"/>
          <w:szCs w:val="28"/>
          <w:shd w:val="clear" w:color="auto" w:fill="FEFFFE"/>
          <w:lang w:val="en-US"/>
        </w:rPr>
        <w:t>——</w:t>
      </w:r>
      <w:r w:rsidRPr="000A1AEE">
        <w:rPr>
          <w:rFonts w:ascii="仿宋" w:eastAsia="仿宋" w:hAnsi="仿宋"/>
          <w:color w:val="323232"/>
          <w:sz w:val="28"/>
          <w:szCs w:val="28"/>
          <w:shd w:val="clear" w:color="auto" w:fill="FEFFFE"/>
          <w:lang w:val="zh-CN" w:eastAsia="zh-CN"/>
        </w:rPr>
        <w:t>《小伙伴》。</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Helvetica" w:eastAsia="仿宋" w:hAnsi="Helvetica" w:hint="default"/>
          <w:color w:val="323232"/>
          <w:sz w:val="28"/>
          <w:szCs w:val="28"/>
          <w:shd w:val="clear" w:color="auto" w:fill="FEFFFE"/>
        </w:rPr>
        <w:t> </w:t>
      </w: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活动二：直观感知</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rPr>
        <w:t>1.</w:t>
      </w:r>
      <w:r w:rsidRPr="000A1AEE">
        <w:rPr>
          <w:rFonts w:ascii="仿宋" w:eastAsia="仿宋" w:hAnsi="仿宋"/>
          <w:color w:val="323232"/>
          <w:sz w:val="28"/>
          <w:szCs w:val="28"/>
          <w:shd w:val="clear" w:color="auto" w:fill="FEFFFE"/>
          <w:lang w:val="zh-CN" w:eastAsia="zh-CN"/>
        </w:rPr>
        <w:t>教师展示挂图，引导学生利用挂图指导学生，以人体头的长度为单位，进行测量人体在正常状态下的立姿、坐姿和其他各种姿势人体的大致比例是多少</w:t>
      </w:r>
      <w:r w:rsidRPr="000A1AEE">
        <w:rPr>
          <w:rFonts w:ascii="仿宋" w:eastAsia="仿宋" w:hAnsi="仿宋"/>
          <w:color w:val="323232"/>
          <w:sz w:val="28"/>
          <w:szCs w:val="28"/>
          <w:shd w:val="clear" w:color="auto" w:fill="FEFFFE"/>
          <w:lang w:val="ru-RU"/>
        </w:rPr>
        <w:t>?</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lang w:val="zh-CN" w:eastAsia="zh-CN"/>
        </w:rPr>
        <w:t xml:space="preserve">　　教师做模特，学生进行测量，</w:t>
      </w:r>
      <w:r w:rsidRPr="000A1AEE">
        <w:rPr>
          <w:rFonts w:ascii="仿宋" w:eastAsia="仿宋" w:hAnsi="仿宋"/>
          <w:color w:val="323232"/>
          <w:sz w:val="28"/>
          <w:szCs w:val="28"/>
          <w:shd w:val="clear" w:color="auto" w:fill="FEFFFE"/>
        </w:rPr>
        <w:t>(</w:t>
      </w:r>
      <w:r w:rsidRPr="000A1AEE">
        <w:rPr>
          <w:rFonts w:ascii="仿宋" w:eastAsia="仿宋" w:hAnsi="仿宋"/>
          <w:color w:val="323232"/>
          <w:sz w:val="28"/>
          <w:szCs w:val="28"/>
          <w:shd w:val="clear" w:color="auto" w:fill="FEFFFE"/>
          <w:lang w:val="zh-CN" w:eastAsia="zh-CN"/>
        </w:rPr>
        <w:t>引导学生借助铅笔为工具来进行测量</w:t>
      </w:r>
      <w:r w:rsidRPr="000A1AEE">
        <w:rPr>
          <w:rFonts w:ascii="仿宋" w:eastAsia="仿宋" w:hAnsi="仿宋"/>
          <w:color w:val="323232"/>
          <w:sz w:val="28"/>
          <w:szCs w:val="28"/>
          <w:shd w:val="clear" w:color="auto" w:fill="FEFFFE"/>
        </w:rPr>
        <w:t>)</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lastRenderedPageBreak/>
        <w:t>得出人体比例结构</w:t>
      </w:r>
      <w:r w:rsidRPr="000A1AEE">
        <w:rPr>
          <w:rFonts w:ascii="仿宋" w:eastAsia="仿宋" w:hAnsi="仿宋" w:hint="default"/>
          <w:color w:val="323232"/>
          <w:sz w:val="28"/>
          <w:szCs w:val="28"/>
          <w:shd w:val="clear" w:color="auto" w:fill="FEFFFE"/>
          <w:lang w:val="en-US"/>
        </w:rPr>
        <w:t>——</w:t>
      </w:r>
      <w:r w:rsidRPr="000A1AEE">
        <w:rPr>
          <w:rFonts w:ascii="仿宋" w:eastAsia="仿宋" w:hAnsi="仿宋"/>
          <w:color w:val="323232"/>
          <w:sz w:val="28"/>
          <w:szCs w:val="28"/>
          <w:shd w:val="clear" w:color="auto" w:fill="FEFFFE"/>
          <w:lang w:val="zh-CN" w:eastAsia="zh-CN"/>
        </w:rPr>
        <w:t>站七坐五盘三半。</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Helvetica" w:eastAsia="仿宋" w:hAnsi="Helvetica" w:hint="default"/>
          <w:color w:val="323232"/>
          <w:sz w:val="28"/>
          <w:szCs w:val="28"/>
          <w:shd w:val="clear" w:color="auto" w:fill="FEFFFE"/>
        </w:rPr>
        <w:t> </w:t>
      </w: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rPr>
        <w:t>2.</w:t>
      </w:r>
      <w:r w:rsidRPr="000A1AEE">
        <w:rPr>
          <w:rFonts w:ascii="仿宋" w:eastAsia="仿宋" w:hAnsi="仿宋"/>
          <w:color w:val="323232"/>
          <w:sz w:val="28"/>
          <w:szCs w:val="28"/>
          <w:shd w:val="clear" w:color="auto" w:fill="FEFFFE"/>
          <w:lang w:val="zh-CN" w:eastAsia="zh-CN"/>
        </w:rPr>
        <w:t>教师展示不同人物的头部图片，引导学生赏析，并提问：图中人物头部的基本型相同吗</w:t>
      </w:r>
      <w:r w:rsidRPr="000A1AEE">
        <w:rPr>
          <w:rFonts w:ascii="仿宋" w:eastAsia="仿宋" w:hAnsi="仿宋"/>
          <w:color w:val="323232"/>
          <w:sz w:val="28"/>
          <w:szCs w:val="28"/>
          <w:shd w:val="clear" w:color="auto" w:fill="FEFFFE"/>
          <w:lang w:val="ru-RU"/>
        </w:rPr>
        <w:t>?</w:t>
      </w:r>
      <w:r w:rsidRPr="000A1AEE">
        <w:rPr>
          <w:rFonts w:ascii="仿宋" w:eastAsia="仿宋" w:hAnsi="仿宋"/>
          <w:color w:val="323232"/>
          <w:sz w:val="28"/>
          <w:szCs w:val="28"/>
          <w:shd w:val="clear" w:color="auto" w:fill="FEFFFE"/>
          <w:lang w:val="zh-CN" w:eastAsia="zh-CN"/>
        </w:rPr>
        <w:t>分别有哪些</w:t>
      </w:r>
      <w:r w:rsidRPr="000A1AEE">
        <w:rPr>
          <w:rFonts w:ascii="仿宋" w:eastAsia="仿宋" w:hAnsi="仿宋"/>
          <w:color w:val="323232"/>
          <w:sz w:val="28"/>
          <w:szCs w:val="28"/>
          <w:shd w:val="clear" w:color="auto" w:fill="FEFFFE"/>
          <w:lang w:val="ru-RU"/>
        </w:rPr>
        <w:t>?</w:t>
      </w:r>
      <w:r w:rsidRPr="000A1AEE">
        <w:rPr>
          <w:rFonts w:ascii="仿宋" w:eastAsia="仿宋" w:hAnsi="仿宋"/>
          <w:color w:val="323232"/>
          <w:sz w:val="28"/>
          <w:szCs w:val="28"/>
          <w:shd w:val="clear" w:color="auto" w:fill="FEFFFE"/>
          <w:lang w:val="zh-CN" w:eastAsia="zh-CN"/>
        </w:rPr>
        <w:t>学生思考回答教师总结。</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Helvetica" w:eastAsia="仿宋" w:hAnsi="Helvetica" w:hint="default"/>
          <w:color w:val="323232"/>
          <w:sz w:val="28"/>
          <w:szCs w:val="28"/>
          <w:shd w:val="clear" w:color="auto" w:fill="FEFFFE"/>
        </w:rPr>
        <w:t> </w:t>
      </w: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活动三：具体分析</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教师分别展示不同角度的头部图像，引导学生赏析，并探究头部的透视关系与动态的关系，并提问：不同姿势下人体比例会产生变化吗</w:t>
      </w:r>
      <w:r w:rsidRPr="000A1AEE">
        <w:rPr>
          <w:rFonts w:ascii="仿宋" w:eastAsia="仿宋" w:hAnsi="仿宋"/>
          <w:color w:val="323232"/>
          <w:sz w:val="28"/>
          <w:szCs w:val="28"/>
          <w:shd w:val="clear" w:color="auto" w:fill="FEFFFE"/>
          <w:lang w:val="ru-RU"/>
        </w:rPr>
        <w:t>?</w:t>
      </w:r>
      <w:r w:rsidRPr="000A1AEE">
        <w:rPr>
          <w:rFonts w:ascii="仿宋" w:eastAsia="仿宋" w:hAnsi="仿宋"/>
          <w:color w:val="323232"/>
          <w:sz w:val="28"/>
          <w:szCs w:val="28"/>
          <w:shd w:val="clear" w:color="auto" w:fill="FEFFFE"/>
          <w:lang w:val="zh-CN" w:eastAsia="zh-CN"/>
        </w:rPr>
        <w:t>小组讨论回答，教师总结。</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活动四：发展阶段</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rPr>
        <w:t>1.</w:t>
      </w:r>
      <w:r w:rsidRPr="000A1AEE">
        <w:rPr>
          <w:rFonts w:ascii="仿宋" w:eastAsia="仿宋" w:hAnsi="仿宋"/>
          <w:color w:val="323232"/>
          <w:sz w:val="28"/>
          <w:szCs w:val="28"/>
          <w:shd w:val="clear" w:color="auto" w:fill="FEFFFE"/>
          <w:lang w:val="zh-CN" w:eastAsia="zh-CN"/>
        </w:rPr>
        <w:t>教师示范</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教师请一位同学为模特，进行人物速写示范，并提问：</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rPr>
        <w:t xml:space="preserve">　</w:t>
      </w:r>
      <w:r w:rsidRPr="000A1AEE">
        <w:rPr>
          <w:rFonts w:ascii="仿宋" w:eastAsia="仿宋" w:hAnsi="仿宋" w:hint="default"/>
          <w:color w:val="323232"/>
          <w:sz w:val="28"/>
          <w:szCs w:val="28"/>
          <w:shd w:val="clear" w:color="auto" w:fill="FEFFFE"/>
          <w:lang w:val="en-US"/>
        </w:rPr>
        <w:t>——</w:t>
      </w:r>
      <w:r w:rsidRPr="000A1AEE">
        <w:rPr>
          <w:rFonts w:ascii="仿宋" w:eastAsia="仿宋" w:hAnsi="仿宋"/>
          <w:color w:val="323232"/>
          <w:sz w:val="28"/>
          <w:szCs w:val="28"/>
          <w:shd w:val="clear" w:color="auto" w:fill="FEFFFE"/>
          <w:lang w:val="zh-CN" w:eastAsia="zh-CN"/>
        </w:rPr>
        <w:t>速写的一般步骤是什么</w:t>
      </w:r>
      <w:r w:rsidRPr="000A1AEE">
        <w:rPr>
          <w:rFonts w:ascii="仿宋" w:eastAsia="仿宋" w:hAnsi="仿宋"/>
          <w:color w:val="323232"/>
          <w:sz w:val="28"/>
          <w:szCs w:val="28"/>
          <w:shd w:val="clear" w:color="auto" w:fill="FEFFFE"/>
          <w:lang w:val="ru-RU"/>
        </w:rPr>
        <w:t>?</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学生观察得出结论：</w:t>
      </w:r>
      <w:r w:rsidRPr="000A1AEE">
        <w:rPr>
          <w:rFonts w:ascii="仿宋" w:eastAsia="仿宋" w:hAnsi="仿宋" w:hint="default"/>
          <w:color w:val="323232"/>
          <w:sz w:val="28"/>
          <w:szCs w:val="28"/>
          <w:shd w:val="clear" w:color="auto" w:fill="FEFFFE"/>
        </w:rPr>
        <w:t>①</w:t>
      </w:r>
      <w:r w:rsidRPr="000A1AEE">
        <w:rPr>
          <w:rFonts w:ascii="仿宋" w:eastAsia="仿宋" w:hAnsi="仿宋"/>
          <w:color w:val="323232"/>
          <w:sz w:val="28"/>
          <w:szCs w:val="28"/>
          <w:shd w:val="clear" w:color="auto" w:fill="FEFFFE"/>
          <w:lang w:val="zh-CN" w:eastAsia="zh-CN"/>
        </w:rPr>
        <w:t>观察比例，找准重心</w:t>
      </w:r>
      <w:r w:rsidRPr="000A1AEE">
        <w:rPr>
          <w:rFonts w:ascii="仿宋" w:eastAsia="仿宋" w:hAnsi="仿宋"/>
          <w:color w:val="323232"/>
          <w:sz w:val="28"/>
          <w:szCs w:val="28"/>
          <w:shd w:val="clear" w:color="auto" w:fill="FEFFFE"/>
        </w:rPr>
        <w:t>;</w:t>
      </w:r>
      <w:r w:rsidRPr="000A1AEE">
        <w:rPr>
          <w:rFonts w:ascii="仿宋" w:eastAsia="仿宋" w:hAnsi="仿宋" w:hint="default"/>
          <w:color w:val="323232"/>
          <w:sz w:val="28"/>
          <w:szCs w:val="28"/>
          <w:shd w:val="clear" w:color="auto" w:fill="FEFFFE"/>
        </w:rPr>
        <w:t>②</w:t>
      </w:r>
      <w:r w:rsidRPr="000A1AEE">
        <w:rPr>
          <w:rFonts w:ascii="仿宋" w:eastAsia="仿宋" w:hAnsi="仿宋"/>
          <w:color w:val="323232"/>
          <w:sz w:val="28"/>
          <w:szCs w:val="28"/>
          <w:shd w:val="clear" w:color="auto" w:fill="FEFFFE"/>
          <w:lang w:val="zh-CN" w:eastAsia="zh-CN"/>
        </w:rPr>
        <w:t>根据画面，确定构图</w:t>
      </w:r>
      <w:r w:rsidRPr="000A1AEE">
        <w:rPr>
          <w:rFonts w:ascii="仿宋" w:eastAsia="仿宋" w:hAnsi="仿宋"/>
          <w:color w:val="323232"/>
          <w:sz w:val="28"/>
          <w:szCs w:val="28"/>
          <w:shd w:val="clear" w:color="auto" w:fill="FEFFFE"/>
        </w:rPr>
        <w:t>;</w:t>
      </w:r>
      <w:r w:rsidRPr="000A1AEE">
        <w:rPr>
          <w:rFonts w:ascii="仿宋" w:eastAsia="仿宋" w:hAnsi="仿宋" w:hint="default"/>
          <w:color w:val="323232"/>
          <w:sz w:val="28"/>
          <w:szCs w:val="28"/>
          <w:shd w:val="clear" w:color="auto" w:fill="FEFFFE"/>
        </w:rPr>
        <w:t>③</w:t>
      </w:r>
      <w:r w:rsidRPr="000A1AEE">
        <w:rPr>
          <w:rFonts w:ascii="仿宋" w:eastAsia="仿宋" w:hAnsi="仿宋"/>
          <w:color w:val="323232"/>
          <w:sz w:val="28"/>
          <w:szCs w:val="28"/>
          <w:shd w:val="clear" w:color="auto" w:fill="FEFFFE"/>
          <w:lang w:val="zh-CN" w:eastAsia="zh-CN"/>
        </w:rPr>
        <w:t>深入刻画</w:t>
      </w:r>
      <w:r w:rsidRPr="000A1AEE">
        <w:rPr>
          <w:rFonts w:ascii="仿宋" w:eastAsia="仿宋" w:hAnsi="仿宋"/>
          <w:color w:val="323232"/>
          <w:sz w:val="28"/>
          <w:szCs w:val="28"/>
          <w:shd w:val="clear" w:color="auto" w:fill="FEFFFE"/>
        </w:rPr>
        <w:t>;</w:t>
      </w:r>
      <w:r w:rsidRPr="000A1AEE">
        <w:rPr>
          <w:rFonts w:ascii="仿宋" w:eastAsia="仿宋" w:hAnsi="仿宋" w:hint="default"/>
          <w:color w:val="323232"/>
          <w:sz w:val="28"/>
          <w:szCs w:val="28"/>
          <w:shd w:val="clear" w:color="auto" w:fill="FEFFFE"/>
        </w:rPr>
        <w:t>④</w:t>
      </w:r>
      <w:r w:rsidRPr="000A1AEE">
        <w:rPr>
          <w:rFonts w:ascii="仿宋" w:eastAsia="仿宋" w:hAnsi="仿宋"/>
          <w:color w:val="323232"/>
          <w:sz w:val="28"/>
          <w:szCs w:val="28"/>
          <w:shd w:val="clear" w:color="auto" w:fill="FEFFFE"/>
          <w:lang w:val="zh-CN" w:eastAsia="zh-CN"/>
        </w:rPr>
        <w:t>局部调整。</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rPr>
        <w:t>2.</w:t>
      </w:r>
      <w:r w:rsidRPr="000A1AEE">
        <w:rPr>
          <w:rFonts w:ascii="仿宋" w:eastAsia="仿宋" w:hAnsi="仿宋"/>
          <w:color w:val="323232"/>
          <w:sz w:val="28"/>
          <w:szCs w:val="28"/>
          <w:shd w:val="clear" w:color="auto" w:fill="FEFFFE"/>
          <w:lang w:val="zh-CN" w:eastAsia="zh-CN"/>
        </w:rPr>
        <w:t>学生练习</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rPr>
        <w:t>(1)</w:t>
      </w:r>
      <w:r w:rsidRPr="000A1AEE">
        <w:rPr>
          <w:rFonts w:ascii="仿宋" w:eastAsia="仿宋" w:hAnsi="仿宋"/>
          <w:color w:val="323232"/>
          <w:sz w:val="28"/>
          <w:szCs w:val="28"/>
          <w:shd w:val="clear" w:color="auto" w:fill="FEFFFE"/>
          <w:lang w:val="zh-CN" w:eastAsia="zh-CN"/>
        </w:rPr>
        <w:t>教师提出作业要求：根据今天所学习的人物速写方法，以速写的形式，借助教师提供的绘画工具，画出身边的小伙伴。</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rPr>
        <w:t>(2)</w:t>
      </w:r>
      <w:r w:rsidRPr="000A1AEE">
        <w:rPr>
          <w:rFonts w:ascii="仿宋" w:eastAsia="仿宋" w:hAnsi="仿宋"/>
          <w:color w:val="323232"/>
          <w:sz w:val="28"/>
          <w:szCs w:val="28"/>
          <w:shd w:val="clear" w:color="auto" w:fill="FEFFFE"/>
          <w:lang w:val="zh-CN" w:eastAsia="zh-CN"/>
        </w:rPr>
        <w:t>仍旧选择学生作为静态模特，引导学生随时注意测量自己所画人物身体比例是否正确，动态重心是否稳定进行速写练习。还要注意把握小伙伴的形象特征，并尽可能表现出他的性格特征。</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rPr>
        <w:t>3.</w:t>
      </w:r>
      <w:r w:rsidRPr="000A1AEE">
        <w:rPr>
          <w:rFonts w:ascii="仿宋" w:eastAsia="仿宋" w:hAnsi="仿宋"/>
          <w:color w:val="323232"/>
          <w:sz w:val="28"/>
          <w:szCs w:val="28"/>
          <w:shd w:val="clear" w:color="auto" w:fill="FEFFFE"/>
          <w:lang w:val="zh-CN" w:eastAsia="zh-CN"/>
        </w:rPr>
        <w:t>展示讲评</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交流作业，师生共同评述作业的优缺点，总结出存在的共性的问题。提出改进的建议和方法。评价方式以学生自评与教师总结评价为主，评价标准以以下为准：</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hint="default"/>
          <w:color w:val="323232"/>
          <w:sz w:val="28"/>
          <w:szCs w:val="28"/>
          <w:shd w:val="clear" w:color="auto" w:fill="FEFFFE"/>
        </w:rPr>
        <w:t>①</w:t>
      </w:r>
      <w:r w:rsidRPr="000A1AEE">
        <w:rPr>
          <w:rFonts w:ascii="仿宋" w:eastAsia="仿宋" w:hAnsi="仿宋"/>
          <w:color w:val="323232"/>
          <w:sz w:val="28"/>
          <w:szCs w:val="28"/>
          <w:shd w:val="clear" w:color="auto" w:fill="FEFFFE"/>
          <w:lang w:val="zh-CN" w:eastAsia="zh-CN"/>
        </w:rPr>
        <w:t>是否基本掌握了人体比例的大体测量方法。并正确运用于对人物的描绘中。</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hint="default"/>
          <w:color w:val="323232"/>
          <w:sz w:val="28"/>
          <w:szCs w:val="28"/>
          <w:shd w:val="clear" w:color="auto" w:fill="FEFFFE"/>
        </w:rPr>
        <w:t>②</w:t>
      </w:r>
      <w:r w:rsidRPr="000A1AEE">
        <w:rPr>
          <w:rFonts w:ascii="仿宋" w:eastAsia="仿宋" w:hAnsi="仿宋"/>
          <w:color w:val="323232"/>
          <w:sz w:val="28"/>
          <w:szCs w:val="28"/>
          <w:shd w:val="clear" w:color="auto" w:fill="FEFFFE"/>
          <w:lang w:val="zh-CN" w:eastAsia="zh-CN"/>
        </w:rPr>
        <w:t>课后能否养成随时观察人物动态形象并用本课所学知识进行分析、描绘。</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hint="default"/>
          <w:color w:val="323232"/>
          <w:sz w:val="28"/>
          <w:szCs w:val="28"/>
          <w:shd w:val="clear" w:color="auto" w:fill="FEFFFE"/>
        </w:rPr>
        <w:t>③</w:t>
      </w:r>
      <w:r w:rsidRPr="000A1AEE">
        <w:rPr>
          <w:rFonts w:ascii="仿宋" w:eastAsia="仿宋" w:hAnsi="仿宋"/>
          <w:color w:val="323232"/>
          <w:sz w:val="28"/>
          <w:szCs w:val="28"/>
          <w:shd w:val="clear" w:color="auto" w:fill="FEFFFE"/>
          <w:lang w:val="zh-CN" w:eastAsia="zh-CN"/>
        </w:rPr>
        <w:t>在课堂写生过程中能否愉快地相互合作。</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活动五：拓展阶段</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rPr>
        <w:t>1.</w:t>
      </w:r>
      <w:r w:rsidRPr="000A1AEE">
        <w:rPr>
          <w:rFonts w:ascii="仿宋" w:eastAsia="仿宋" w:hAnsi="仿宋"/>
          <w:color w:val="323232"/>
          <w:sz w:val="28"/>
          <w:szCs w:val="28"/>
          <w:shd w:val="clear" w:color="auto" w:fill="FEFFFE"/>
          <w:lang w:val="zh-CN" w:eastAsia="zh-CN"/>
        </w:rPr>
        <w:t>利用多媒体展示图片，提示学生用不同的绘画工具均可以表现出速写的形式，如教师展示的运用毛笔所做的人物场景速写。</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Helvetica" w:eastAsia="仿宋" w:hAnsi="Helvetica" w:hint="default"/>
          <w:color w:val="323232"/>
          <w:sz w:val="28"/>
          <w:szCs w:val="28"/>
          <w:shd w:val="clear" w:color="auto" w:fill="FEFFFE"/>
        </w:rPr>
        <w:t> </w:t>
      </w: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rPr>
        <w:t>2.</w:t>
      </w:r>
      <w:r w:rsidRPr="000A1AEE">
        <w:rPr>
          <w:rFonts w:ascii="仿宋" w:eastAsia="仿宋" w:hAnsi="仿宋"/>
          <w:color w:val="323232"/>
          <w:sz w:val="28"/>
          <w:szCs w:val="28"/>
          <w:shd w:val="clear" w:color="auto" w:fill="FEFFFE"/>
          <w:lang w:val="zh-CN" w:eastAsia="zh-CN"/>
        </w:rPr>
        <w:t>布置课后作业：</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运用所学的人体比例知识以及表现人物动态的方法，用线条对家庭成员或社区中的人物进行写生练习，除画静态姿势外，还可以初步尝试用速写方式练习画运动状态中的人物。</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Pr="000A1AEE" w:rsidRDefault="00812F70">
      <w:pPr>
        <w:pStyle w:val="a4"/>
        <w:jc w:val="both"/>
        <w:rPr>
          <w:rFonts w:ascii="仿宋" w:eastAsia="仿宋" w:hAnsi="仿宋" w:cs="Helvetica" w:hint="default"/>
          <w:color w:val="323232"/>
          <w:sz w:val="28"/>
          <w:szCs w:val="28"/>
          <w:shd w:val="clear" w:color="auto" w:fill="FEFFFE"/>
        </w:rPr>
      </w:pPr>
      <w:r w:rsidRPr="000A1AEE">
        <w:rPr>
          <w:rFonts w:ascii="仿宋" w:eastAsia="仿宋" w:hAnsi="仿宋"/>
          <w:color w:val="323232"/>
          <w:sz w:val="28"/>
          <w:szCs w:val="28"/>
          <w:shd w:val="clear" w:color="auto" w:fill="FEFFFE"/>
          <w:lang w:val="zh-CN" w:eastAsia="zh-CN"/>
        </w:rPr>
        <w:t>五、板书设计</w:t>
      </w:r>
      <w:r w:rsidRPr="000A1AEE">
        <w:rPr>
          <w:rFonts w:ascii="Helvetica" w:eastAsia="仿宋" w:hAnsi="Helvetica" w:hint="default"/>
          <w:color w:val="323232"/>
          <w:sz w:val="28"/>
          <w:szCs w:val="28"/>
          <w:shd w:val="clear" w:color="auto" w:fill="FEFFFE"/>
        </w:rPr>
        <w:t> </w:t>
      </w:r>
      <w:r w:rsidRPr="000A1AEE">
        <w:rPr>
          <w:rFonts w:ascii="仿宋" w:eastAsia="仿宋" w:hAnsi="仿宋"/>
          <w:color w:val="323232"/>
          <w:sz w:val="28"/>
          <w:szCs w:val="28"/>
          <w:shd w:val="clear" w:color="auto" w:fill="FEFFFE"/>
        </w:rPr>
        <w:t xml:space="preserve">　</w:t>
      </w:r>
    </w:p>
    <w:p w:rsidR="007350DB" w:rsidRPr="000A1AEE" w:rsidRDefault="007350DB">
      <w:pPr>
        <w:pStyle w:val="a4"/>
        <w:jc w:val="both"/>
        <w:rPr>
          <w:rFonts w:ascii="仿宋" w:eastAsia="仿宋" w:hAnsi="仿宋" w:cs="Helvetica" w:hint="default"/>
          <w:color w:val="323232"/>
          <w:sz w:val="28"/>
          <w:szCs w:val="28"/>
          <w:shd w:val="clear" w:color="auto" w:fill="FEFFFE"/>
        </w:rPr>
      </w:pPr>
    </w:p>
    <w:p w:rsidR="007350DB" w:rsidRDefault="00812F70">
      <w:pPr>
        <w:pStyle w:val="a4"/>
        <w:jc w:val="both"/>
        <w:rPr>
          <w:rFonts w:ascii="仿宋" w:eastAsia="仿宋" w:hAnsi="仿宋"/>
          <w:sz w:val="28"/>
          <w:szCs w:val="28"/>
          <w:lang w:eastAsia="zh-CN"/>
        </w:rPr>
      </w:pPr>
      <w:r w:rsidRPr="000A1AEE">
        <w:rPr>
          <w:rFonts w:ascii="仿宋" w:eastAsia="仿宋" w:hAnsi="仿宋" w:cs="Helvetica"/>
          <w:noProof/>
          <w:color w:val="323232"/>
          <w:sz w:val="28"/>
          <w:szCs w:val="28"/>
          <w:shd w:val="clear" w:color="auto" w:fill="FEFFFE"/>
          <w:lang w:val="en-US" w:eastAsia="zh-CN"/>
        </w:rPr>
        <w:drawing>
          <wp:inline distT="0" distB="0" distL="0" distR="0">
            <wp:extent cx="6119930" cy="152461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5cbe9aef09b95d322c9d88cc274eb5c.png"/>
                    <pic:cNvPicPr>
                      <a:picLocks noChangeAspect="1"/>
                    </pic:cNvPicPr>
                  </pic:nvPicPr>
                  <pic:blipFill>
                    <a:blip r:embed="rId6" cstate="print">
                      <a:extLst/>
                    </a:blip>
                    <a:stretch>
                      <a:fillRect/>
                    </a:stretch>
                  </pic:blipFill>
                  <pic:spPr>
                    <a:xfrm>
                      <a:off x="0" y="0"/>
                      <a:ext cx="6119930" cy="1524614"/>
                    </a:xfrm>
                    <a:prstGeom prst="rect">
                      <a:avLst/>
                    </a:prstGeom>
                    <a:ln w="12700" cap="flat">
                      <a:noFill/>
                      <a:miter lim="400000"/>
                    </a:ln>
                    <a:effectLst/>
                  </pic:spPr>
                </pic:pic>
              </a:graphicData>
            </a:graphic>
          </wp:inline>
        </w:drawing>
      </w: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Pr="00DA48FF" w:rsidRDefault="00F94BFD" w:rsidP="00F94BFD">
      <w:pPr>
        <w:pStyle w:val="a4"/>
        <w:jc w:val="center"/>
        <w:rPr>
          <w:rFonts w:ascii="黑体" w:eastAsia="黑体" w:hAnsi="黑体" w:hint="default"/>
          <w:b/>
          <w:bCs/>
          <w:color w:val="2B2B2B"/>
          <w:sz w:val="36"/>
          <w:szCs w:val="36"/>
          <w:shd w:val="clear" w:color="auto" w:fill="FEFFFE"/>
        </w:rPr>
      </w:pPr>
      <w:r w:rsidRPr="00DA48FF">
        <w:rPr>
          <w:rFonts w:ascii="黑体" w:eastAsia="黑体" w:hAnsi="黑体"/>
          <w:color w:val="2B2B2B"/>
          <w:sz w:val="36"/>
          <w:szCs w:val="36"/>
          <w:shd w:val="clear" w:color="auto" w:fill="FAFAFA"/>
        </w:rPr>
        <w:lastRenderedPageBreak/>
        <w:t>《流动的颜色》教学设计</w:t>
      </w:r>
    </w:p>
    <w:p w:rsidR="00F94BFD" w:rsidRPr="00DA48FF" w:rsidRDefault="00F94BFD" w:rsidP="00F94BFD">
      <w:pPr>
        <w:pStyle w:val="a4"/>
        <w:jc w:val="center"/>
        <w:rPr>
          <w:rFonts w:ascii="黑体" w:eastAsia="黑体" w:hAnsi="黑体" w:hint="default"/>
          <w:color w:val="323232"/>
          <w:sz w:val="36"/>
          <w:szCs w:val="36"/>
          <w:shd w:val="clear" w:color="auto" w:fill="FEFFFE"/>
        </w:rPr>
      </w:pP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一、教学目标</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知识与能力：</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 xml:space="preserve">通过颜色互相流动、相融的游戏，引导学生发现色彩的调配规律。 </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过程与方法：</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尝试运用搅拌、流淌、吹等方法发现色彩规律，并能够通过想象将偶然得到的绘画效果进行合理添加，使之成为一幅完整的画。</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情感态度与价值观：</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感受颜色的丰富多彩，通过观察色彩的有趣变化，激发学生对艺术学习的兴趣，培养学生想象创作的能力。</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二、教学重难点</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教学重点：</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引导学生运用滴、吹、流等方法使色彩通过流动互相融合。</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 xml:space="preserve">教学难点： </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在动手尝试中发现并认识色彩的变化，在游戏中找出色彩调配的规律。</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三、教学策略</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本课旨在引导学生通过趣味的色彩游戏，动手让颜色流动起来，进而发现色彩调配的规律，并学习和尝试具有创意的作画方法，拓展学生的艺术视野，丰富其艺术表现力。在教学中要突出学生的自我感悟、尝试、发现与创造，可以采用</w:t>
      </w:r>
      <w:r w:rsidRPr="00DA48FF">
        <w:rPr>
          <w:rFonts w:ascii="仿宋" w:eastAsia="仿宋" w:hAnsi="仿宋" w:hint="default"/>
          <w:color w:val="323232"/>
          <w:sz w:val="28"/>
          <w:szCs w:val="28"/>
          <w:shd w:val="clear" w:color="auto" w:fill="FAFAFA"/>
        </w:rPr>
        <w:t>“</w:t>
      </w:r>
      <w:r w:rsidRPr="00DA48FF">
        <w:rPr>
          <w:rFonts w:ascii="仿宋" w:eastAsia="仿宋" w:hAnsi="仿宋"/>
          <w:color w:val="323232"/>
          <w:sz w:val="28"/>
          <w:szCs w:val="28"/>
          <w:shd w:val="clear" w:color="auto" w:fill="FAFAFA"/>
        </w:rPr>
        <w:t>感悟发现</w:t>
      </w:r>
      <w:r w:rsidRPr="00DA48FF">
        <w:rPr>
          <w:rFonts w:ascii="仿宋" w:eastAsia="仿宋" w:hAnsi="仿宋" w:hint="default"/>
          <w:color w:val="323232"/>
          <w:sz w:val="28"/>
          <w:szCs w:val="28"/>
          <w:shd w:val="clear" w:color="auto" w:fill="FAFAFA"/>
          <w:lang w:val="en-US"/>
        </w:rPr>
        <w:t>——</w:t>
      </w:r>
      <w:r w:rsidRPr="00DA48FF">
        <w:rPr>
          <w:rFonts w:ascii="仿宋" w:eastAsia="仿宋" w:hAnsi="仿宋"/>
          <w:color w:val="323232"/>
          <w:sz w:val="28"/>
          <w:szCs w:val="28"/>
          <w:shd w:val="clear" w:color="auto" w:fill="FAFAFA"/>
        </w:rPr>
        <w:t>动手尝试</w:t>
      </w:r>
      <w:r w:rsidRPr="00DA48FF">
        <w:rPr>
          <w:rFonts w:ascii="仿宋" w:eastAsia="仿宋" w:hAnsi="仿宋" w:hint="default"/>
          <w:color w:val="323232"/>
          <w:sz w:val="28"/>
          <w:szCs w:val="28"/>
          <w:shd w:val="clear" w:color="auto" w:fill="FAFAFA"/>
          <w:lang w:val="en-US"/>
        </w:rPr>
        <w:t>——</w:t>
      </w:r>
      <w:r w:rsidRPr="00DA48FF">
        <w:rPr>
          <w:rFonts w:ascii="仿宋" w:eastAsia="仿宋" w:hAnsi="仿宋"/>
          <w:color w:val="323232"/>
          <w:sz w:val="28"/>
          <w:szCs w:val="28"/>
          <w:shd w:val="clear" w:color="auto" w:fill="FAFAFA"/>
          <w:lang w:val="zh-TW" w:eastAsia="zh-TW"/>
        </w:rPr>
        <w:t>探究方法</w:t>
      </w:r>
      <w:r w:rsidRPr="00DA48FF">
        <w:rPr>
          <w:rFonts w:ascii="仿宋" w:eastAsia="仿宋" w:hAnsi="仿宋" w:hint="default"/>
          <w:color w:val="323232"/>
          <w:sz w:val="28"/>
          <w:szCs w:val="28"/>
          <w:shd w:val="clear" w:color="auto" w:fill="FAFAFA"/>
          <w:lang w:val="en-US"/>
        </w:rPr>
        <w:t>——</w:t>
      </w:r>
      <w:r w:rsidRPr="00DA48FF">
        <w:rPr>
          <w:rFonts w:ascii="仿宋" w:eastAsia="仿宋" w:hAnsi="仿宋"/>
          <w:color w:val="323232"/>
          <w:sz w:val="28"/>
          <w:szCs w:val="28"/>
          <w:shd w:val="clear" w:color="auto" w:fill="FAFAFA"/>
        </w:rPr>
        <w:t>欣赏创意</w:t>
      </w:r>
      <w:r w:rsidRPr="00DA48FF">
        <w:rPr>
          <w:rFonts w:ascii="仿宋" w:eastAsia="仿宋" w:hAnsi="仿宋" w:hint="default"/>
          <w:color w:val="323232"/>
          <w:sz w:val="28"/>
          <w:szCs w:val="28"/>
          <w:shd w:val="clear" w:color="auto" w:fill="FAFAFA"/>
          <w:lang w:val="en-US"/>
        </w:rPr>
        <w:t>——</w:t>
      </w:r>
      <w:r w:rsidRPr="00DA48FF">
        <w:rPr>
          <w:rFonts w:ascii="仿宋" w:eastAsia="仿宋" w:hAnsi="仿宋"/>
          <w:color w:val="323232"/>
          <w:sz w:val="28"/>
          <w:szCs w:val="28"/>
          <w:shd w:val="clear" w:color="auto" w:fill="FAFAFA"/>
        </w:rPr>
        <w:t>联想创造</w:t>
      </w:r>
      <w:r w:rsidRPr="00DA48FF">
        <w:rPr>
          <w:rFonts w:ascii="仿宋" w:eastAsia="仿宋" w:hAnsi="仿宋" w:hint="default"/>
          <w:color w:val="323232"/>
          <w:sz w:val="28"/>
          <w:szCs w:val="28"/>
          <w:shd w:val="clear" w:color="auto" w:fill="FAFAFA"/>
        </w:rPr>
        <w:t>”</w:t>
      </w:r>
      <w:r w:rsidRPr="00DA48FF">
        <w:rPr>
          <w:rFonts w:ascii="仿宋" w:eastAsia="仿宋" w:hAnsi="仿宋"/>
          <w:color w:val="323232"/>
          <w:sz w:val="28"/>
          <w:szCs w:val="28"/>
          <w:shd w:val="clear" w:color="auto" w:fill="FAFAFA"/>
        </w:rPr>
        <w:t>的教学策略。首先创设</w:t>
      </w:r>
      <w:r w:rsidRPr="00DA48FF">
        <w:rPr>
          <w:rFonts w:ascii="仿宋" w:eastAsia="仿宋" w:hAnsi="仿宋" w:hint="default"/>
          <w:color w:val="323232"/>
          <w:sz w:val="28"/>
          <w:szCs w:val="28"/>
          <w:shd w:val="clear" w:color="auto" w:fill="FAFAFA"/>
        </w:rPr>
        <w:t>“</w:t>
      </w:r>
      <w:r w:rsidRPr="00DA48FF">
        <w:rPr>
          <w:rFonts w:ascii="仿宋" w:eastAsia="仿宋" w:hAnsi="仿宋"/>
          <w:color w:val="323232"/>
          <w:sz w:val="28"/>
          <w:szCs w:val="28"/>
          <w:shd w:val="clear" w:color="auto" w:fill="FAFAFA"/>
        </w:rPr>
        <w:t>打翻调色盘</w:t>
      </w:r>
      <w:r w:rsidRPr="00DA48FF">
        <w:rPr>
          <w:rFonts w:ascii="仿宋" w:eastAsia="仿宋" w:hAnsi="仿宋" w:hint="default"/>
          <w:color w:val="323232"/>
          <w:sz w:val="28"/>
          <w:szCs w:val="28"/>
          <w:shd w:val="clear" w:color="auto" w:fill="FAFAFA"/>
        </w:rPr>
        <w:t>”</w:t>
      </w:r>
      <w:r w:rsidRPr="00DA48FF">
        <w:rPr>
          <w:rFonts w:ascii="仿宋" w:eastAsia="仿宋" w:hAnsi="仿宋"/>
          <w:color w:val="323232"/>
          <w:sz w:val="28"/>
          <w:szCs w:val="28"/>
          <w:shd w:val="clear" w:color="auto" w:fill="FAFAFA"/>
        </w:rPr>
        <w:t>的情境，引导学生产生疑问、展开联想，并通过观察和演示初步了解色彩相融后产生的独特画面效果；鼓励学生大胆尝试进行有趣的混色实验，感悟并发现色彩调配的规律；接下来通过对具有独特视觉效果的艺术作品进行欣赏与分析，通过尝试与实践学习滴、吹、流等具有创意的作画方法；之后再对作品的进一步欣赏，大胆联想、自由添画，使随意而为的作品更加丰富具有表现力；最后在学生大胆创作的基础上，通过欣赏使学生了解更多的作画创意方法，拓展学生的艺术视野，提高学生的艺术表现力和审美能力。</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四、教学过程</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情境导入</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教学活动（含过程与方法）</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1．创设情境，故事导入：</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同学们，你们喜欢画画吗？画画时会用到哪些颜色呢？（欣赏课件）小美在画画时，一不小心将颜料瓶打翻了！这些调皮的颜色在纸上欢快地跑来跑去，一不小心，红色和黄色撞到了一起，</w:t>
      </w:r>
      <w:r w:rsidRPr="00DA48FF">
        <w:rPr>
          <w:rFonts w:ascii="仿宋" w:eastAsia="仿宋" w:hAnsi="仿宋" w:hint="default"/>
          <w:color w:val="323232"/>
          <w:sz w:val="28"/>
          <w:szCs w:val="28"/>
          <w:shd w:val="clear" w:color="auto" w:fill="FAFAFA"/>
        </w:rPr>
        <w:t>“</w:t>
      </w:r>
      <w:r w:rsidRPr="00DA48FF">
        <w:rPr>
          <w:rFonts w:ascii="仿宋" w:eastAsia="仿宋" w:hAnsi="仿宋"/>
          <w:color w:val="323232"/>
          <w:sz w:val="28"/>
          <w:szCs w:val="28"/>
          <w:shd w:val="clear" w:color="auto" w:fill="FAFAFA"/>
          <w:lang w:val="zh-TW" w:eastAsia="zh-TW"/>
        </w:rPr>
        <w:t>天啊</w:t>
      </w:r>
      <w:r w:rsidRPr="00DA48FF">
        <w:rPr>
          <w:rFonts w:ascii="仿宋" w:eastAsia="仿宋" w:hAnsi="仿宋"/>
          <w:color w:val="323232"/>
          <w:sz w:val="28"/>
          <w:szCs w:val="28"/>
          <w:shd w:val="clear" w:color="auto" w:fill="FAFAFA"/>
          <w:lang w:val="ru-RU"/>
        </w:rPr>
        <w:t>!</w:t>
      </w:r>
      <w:r w:rsidRPr="00DA48FF">
        <w:rPr>
          <w:rFonts w:ascii="仿宋" w:eastAsia="仿宋" w:hAnsi="仿宋" w:hint="default"/>
          <w:color w:val="323232"/>
          <w:sz w:val="28"/>
          <w:szCs w:val="28"/>
          <w:shd w:val="clear" w:color="auto" w:fill="FAFAFA"/>
        </w:rPr>
        <w:t>”</w:t>
      </w:r>
      <w:r w:rsidRPr="00DA48FF">
        <w:rPr>
          <w:rFonts w:ascii="仿宋" w:eastAsia="仿宋" w:hAnsi="仿宋"/>
          <w:color w:val="323232"/>
          <w:sz w:val="28"/>
          <w:szCs w:val="28"/>
          <w:shd w:val="clear" w:color="auto" w:fill="FAFAFA"/>
        </w:rPr>
        <w:t>蓝色看到后尖叫起来，立刻跑去扶它们，蓝色为什么会尖叫？扶它们时又发生了什么呢？</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2．感悟发现：</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想知道发生了什么吗？我们就来动手试一试。</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lastRenderedPageBreak/>
        <w:t>教师将红色与黄色滴在纸上，请学生吹一吹，看看会发生什么事？原来红色与黄色撞到一起变成了橙色！</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（教师滴上蓝色）蓝色跑来扶它们，结果扶红色的手变成了紫色，扶黄色的手变成了绿色。</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3．颜色发现自己变色了，感到疑惑，这时小美也禁不住赞叹</w:t>
      </w:r>
      <w:r w:rsidRPr="00DA48FF">
        <w:rPr>
          <w:rFonts w:ascii="仿宋" w:eastAsia="仿宋" w:hAnsi="仿宋" w:hint="default"/>
          <w:color w:val="323232"/>
          <w:sz w:val="28"/>
          <w:szCs w:val="28"/>
          <w:shd w:val="clear" w:color="auto" w:fill="FAFAFA"/>
        </w:rPr>
        <w:t>“</w:t>
      </w:r>
      <w:r w:rsidRPr="00DA48FF">
        <w:rPr>
          <w:rFonts w:ascii="仿宋" w:eastAsia="仿宋" w:hAnsi="仿宋"/>
          <w:color w:val="323232"/>
          <w:sz w:val="28"/>
          <w:szCs w:val="28"/>
          <w:shd w:val="clear" w:color="auto" w:fill="FAFAFA"/>
        </w:rPr>
        <w:t>这些流动的颜色好漂亮、好神奇呀！</w:t>
      </w:r>
      <w:r w:rsidRPr="00DA48FF">
        <w:rPr>
          <w:rFonts w:ascii="仿宋" w:eastAsia="仿宋" w:hAnsi="仿宋" w:hint="default"/>
          <w:color w:val="323232"/>
          <w:sz w:val="28"/>
          <w:szCs w:val="28"/>
          <w:shd w:val="clear" w:color="auto" w:fill="FAFAFA"/>
        </w:rPr>
        <w:t>”</w:t>
      </w:r>
      <w:r w:rsidRPr="00DA48FF">
        <w:rPr>
          <w:rFonts w:ascii="仿宋" w:eastAsia="仿宋" w:hAnsi="仿宋"/>
          <w:color w:val="323232"/>
          <w:sz w:val="28"/>
          <w:szCs w:val="28"/>
          <w:shd w:val="clear" w:color="auto" w:fill="FAFAFA"/>
        </w:rPr>
        <w:t>（板书课题）</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这节课我们就来吹一吹、玩一玩，把这些流动的颜色变成美丽的图画。</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设计目的和说明</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创设</w:t>
      </w:r>
      <w:r w:rsidRPr="00DA48FF">
        <w:rPr>
          <w:rFonts w:ascii="仿宋" w:eastAsia="仿宋" w:hAnsi="仿宋" w:hint="default"/>
          <w:color w:val="323232"/>
          <w:sz w:val="28"/>
          <w:szCs w:val="28"/>
          <w:shd w:val="clear" w:color="auto" w:fill="FAFAFA"/>
        </w:rPr>
        <w:t>“</w:t>
      </w:r>
      <w:r w:rsidRPr="00DA48FF">
        <w:rPr>
          <w:rFonts w:ascii="仿宋" w:eastAsia="仿宋" w:hAnsi="仿宋"/>
          <w:color w:val="323232"/>
          <w:sz w:val="28"/>
          <w:szCs w:val="28"/>
          <w:shd w:val="clear" w:color="auto" w:fill="FAFAFA"/>
        </w:rPr>
        <w:t>打翻调色盘</w:t>
      </w:r>
      <w:r w:rsidRPr="00DA48FF">
        <w:rPr>
          <w:rFonts w:ascii="仿宋" w:eastAsia="仿宋" w:hAnsi="仿宋" w:hint="default"/>
          <w:color w:val="323232"/>
          <w:sz w:val="28"/>
          <w:szCs w:val="28"/>
          <w:shd w:val="clear" w:color="auto" w:fill="FAFAFA"/>
        </w:rPr>
        <w:t>”</w:t>
      </w:r>
      <w:r w:rsidRPr="00DA48FF">
        <w:rPr>
          <w:rFonts w:ascii="仿宋" w:eastAsia="仿宋" w:hAnsi="仿宋"/>
          <w:color w:val="323232"/>
          <w:sz w:val="28"/>
          <w:szCs w:val="28"/>
          <w:shd w:val="clear" w:color="auto" w:fill="FAFAFA"/>
        </w:rPr>
        <w:t>的情境，通过故事引起学生的学习、探究欲望。</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引导学生产生疑问、展开联想，并通过观察和演示初步了解色彩相融后产生的独特画面效果</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动手尝试发现规律</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教学活动（含过程与方法）</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1．同学们，你们也想和颜色来做游戏吗？</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引导学生运用自己带来的工具材料以小组为单位，试着从以下几个试验中选以</w:t>
      </w:r>
      <w:r w:rsidRPr="00DA48FF">
        <w:rPr>
          <w:rFonts w:ascii="仿宋" w:eastAsia="仿宋" w:hAnsi="仿宋" w:hint="default"/>
          <w:color w:val="323232"/>
          <w:sz w:val="28"/>
          <w:szCs w:val="28"/>
          <w:shd w:val="clear" w:color="auto" w:fill="FAFAFA"/>
          <w:lang w:val="en-US"/>
        </w:rPr>
        <w:t>—</w:t>
      </w:r>
      <w:r w:rsidRPr="00DA48FF">
        <w:rPr>
          <w:rFonts w:ascii="仿宋" w:eastAsia="仿宋" w:hAnsi="仿宋"/>
          <w:color w:val="323232"/>
          <w:sz w:val="28"/>
          <w:szCs w:val="28"/>
          <w:shd w:val="clear" w:color="auto" w:fill="FAFAFA"/>
        </w:rPr>
        <w:t>到两个进行实验：</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（1）将红黄蓝三色水粉颜料分别挤到调色盘里，用小棒两两充分地搅拌，看看一共能出现多少种色彩的变化。</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（2）将红、黄、蓝三色的彩色墨水滴在水中，待水中的颜色自由混合后，将生宣纸覆到水面上，小心地揭开，看看宣纸上会出现什么样的画面。</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（3）将红、黄、蓝三色的玻璃纸，两两重叠在一起，迎着光线看看有什么变化，再试着将三张玻璃纸叠在一起看看。</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2．小组汇报：</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（1）请各小组派代表说说自己组通过实验有哪些发现？</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（2）通过实验谈一谈红、黄、蓝三色混在一起会有什么变化的规律？</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设计目的和说明</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鼓励学生大胆尝试进行有趣的混色实验，在实践中感悟并发现色彩调配的规律，提高学生动手能力和解决问题的能力。</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lang w:val="zh-TW" w:eastAsia="zh-TW"/>
        </w:rPr>
        <w:t>探究方法</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教学活动（含过程与方法）</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1．猜一猜：欣赏《构成第10号》</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你能猜出画家是怎样让这些丰富多彩的颜色流动到一起的吗？</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这位美国的画家别出心裁，他不是用画笔在画板上作画，而是将画布放在地板上，用滴洒颜料的方法作画。</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2</w:t>
      </w:r>
      <w:r w:rsidRPr="00DA48FF">
        <w:rPr>
          <w:rFonts w:ascii="仿宋" w:eastAsia="仿宋" w:hAnsi="仿宋"/>
          <w:color w:val="323232"/>
          <w:sz w:val="28"/>
          <w:szCs w:val="28"/>
          <w:shd w:val="clear" w:color="auto" w:fill="FAFAFA"/>
          <w:lang w:val="zh-TW" w:eastAsia="zh-TW"/>
        </w:rPr>
        <w:t>．想一想：</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你能想到什么有趣的作画方法，让色彩流动起来，组成美丽的画面？</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3．试一试：</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老师向大家介绍三种让色彩相融的有趣方法：（1）滴</w:t>
      </w:r>
      <w:r w:rsidRPr="00DA48FF">
        <w:rPr>
          <w:rFonts w:ascii="仿宋" w:eastAsia="仿宋" w:hAnsi="仿宋" w:hint="default"/>
          <w:color w:val="323232"/>
          <w:sz w:val="28"/>
          <w:szCs w:val="28"/>
          <w:shd w:val="clear" w:color="auto" w:fill="FAFAFA"/>
          <w:lang w:val="en-US"/>
        </w:rPr>
        <w:t>——</w:t>
      </w:r>
      <w:r w:rsidRPr="00DA48FF">
        <w:rPr>
          <w:rFonts w:ascii="仿宋" w:eastAsia="仿宋" w:hAnsi="仿宋"/>
          <w:color w:val="323232"/>
          <w:sz w:val="28"/>
          <w:szCs w:val="28"/>
          <w:shd w:val="clear" w:color="auto" w:fill="FAFAFA"/>
        </w:rPr>
        <w:t>用笔分别将调好的颜色随意地滴在纸上</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（2）吹</w:t>
      </w:r>
      <w:r w:rsidRPr="00DA48FF">
        <w:rPr>
          <w:rFonts w:ascii="仿宋" w:eastAsia="仿宋" w:hAnsi="仿宋" w:hint="default"/>
          <w:color w:val="323232"/>
          <w:sz w:val="28"/>
          <w:szCs w:val="28"/>
          <w:shd w:val="clear" w:color="auto" w:fill="FAFAFA"/>
          <w:lang w:val="en-US"/>
        </w:rPr>
        <w:t>——</w:t>
      </w:r>
      <w:r w:rsidRPr="00DA48FF">
        <w:rPr>
          <w:rFonts w:ascii="仿宋" w:eastAsia="仿宋" w:hAnsi="仿宋"/>
          <w:color w:val="323232"/>
          <w:sz w:val="28"/>
          <w:szCs w:val="28"/>
          <w:shd w:val="clear" w:color="auto" w:fill="FAFAFA"/>
        </w:rPr>
        <w:t>滴上颜色后用嘴或吸管将颜色向不同的方向吹</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lastRenderedPageBreak/>
        <w:t>（3）流</w:t>
      </w:r>
      <w:r w:rsidRPr="00DA48FF">
        <w:rPr>
          <w:rFonts w:ascii="仿宋" w:eastAsia="仿宋" w:hAnsi="仿宋" w:hint="default"/>
          <w:color w:val="323232"/>
          <w:sz w:val="28"/>
          <w:szCs w:val="28"/>
          <w:shd w:val="clear" w:color="auto" w:fill="FAFAFA"/>
          <w:lang w:val="en-US"/>
        </w:rPr>
        <w:t>——</w:t>
      </w:r>
      <w:r w:rsidRPr="00DA48FF">
        <w:rPr>
          <w:rFonts w:ascii="仿宋" w:eastAsia="仿宋" w:hAnsi="仿宋"/>
          <w:color w:val="323232"/>
          <w:sz w:val="28"/>
          <w:szCs w:val="28"/>
          <w:shd w:val="clear" w:color="auto" w:fill="FAFAFA"/>
        </w:rPr>
        <w:t>滴上颜色后将纸向同一方向倾斜</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选择自己喜欢的方法试一试，看看会产生什么有趣的画面效果。</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注意：蘸不同的颜色要用不同的笔</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颜色不宜调得太干，可以适当增加水分。</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注意笔的清洁和环境整洁。</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设计目的和说明</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欣赏具有不同画面效果的艺术作品，了解并分析其创作方法。</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学习简单的让色彩相融的方法，通过</w:t>
      </w:r>
      <w:r w:rsidRPr="00DA48FF">
        <w:rPr>
          <w:rFonts w:ascii="仿宋" w:eastAsia="仿宋" w:hAnsi="仿宋" w:hint="default"/>
          <w:color w:val="323232"/>
          <w:sz w:val="28"/>
          <w:szCs w:val="28"/>
          <w:shd w:val="clear" w:color="auto" w:fill="FAFAFA"/>
        </w:rPr>
        <w:t>“</w:t>
      </w:r>
      <w:r w:rsidRPr="00DA48FF">
        <w:rPr>
          <w:rFonts w:ascii="仿宋" w:eastAsia="仿宋" w:hAnsi="仿宋"/>
          <w:color w:val="323232"/>
          <w:sz w:val="28"/>
          <w:szCs w:val="28"/>
          <w:shd w:val="clear" w:color="auto" w:fill="FAFAFA"/>
        </w:rPr>
        <w:t>滴</w:t>
      </w:r>
      <w:r w:rsidRPr="00DA48FF">
        <w:rPr>
          <w:rFonts w:ascii="仿宋" w:eastAsia="仿宋" w:hAnsi="仿宋" w:hint="default"/>
          <w:color w:val="323232"/>
          <w:sz w:val="28"/>
          <w:szCs w:val="28"/>
          <w:shd w:val="clear" w:color="auto" w:fill="FAFAFA"/>
        </w:rPr>
        <w:t>”“</w:t>
      </w:r>
      <w:r w:rsidRPr="00DA48FF">
        <w:rPr>
          <w:rFonts w:ascii="仿宋" w:eastAsia="仿宋" w:hAnsi="仿宋"/>
          <w:color w:val="323232"/>
          <w:sz w:val="28"/>
          <w:szCs w:val="28"/>
          <w:shd w:val="clear" w:color="auto" w:fill="FAFAFA"/>
        </w:rPr>
        <w:t>吹</w:t>
      </w:r>
      <w:r w:rsidRPr="00DA48FF">
        <w:rPr>
          <w:rFonts w:ascii="仿宋" w:eastAsia="仿宋" w:hAnsi="仿宋" w:hint="default"/>
          <w:color w:val="323232"/>
          <w:sz w:val="28"/>
          <w:szCs w:val="28"/>
          <w:shd w:val="clear" w:color="auto" w:fill="FAFAFA"/>
        </w:rPr>
        <w:t>”“</w:t>
      </w:r>
      <w:r w:rsidRPr="00DA48FF">
        <w:rPr>
          <w:rFonts w:ascii="仿宋" w:eastAsia="仿宋" w:hAnsi="仿宋"/>
          <w:color w:val="323232"/>
          <w:sz w:val="28"/>
          <w:szCs w:val="28"/>
          <w:shd w:val="clear" w:color="auto" w:fill="FAFAFA"/>
        </w:rPr>
        <w:t>流</w:t>
      </w:r>
      <w:r w:rsidRPr="00DA48FF">
        <w:rPr>
          <w:rFonts w:ascii="仿宋" w:eastAsia="仿宋" w:hAnsi="仿宋" w:hint="default"/>
          <w:color w:val="323232"/>
          <w:sz w:val="28"/>
          <w:szCs w:val="28"/>
          <w:shd w:val="clear" w:color="auto" w:fill="FAFAFA"/>
        </w:rPr>
        <w:t>”</w:t>
      </w:r>
      <w:r w:rsidRPr="00DA48FF">
        <w:rPr>
          <w:rFonts w:ascii="仿宋" w:eastAsia="仿宋" w:hAnsi="仿宋"/>
          <w:color w:val="323232"/>
          <w:sz w:val="28"/>
          <w:szCs w:val="28"/>
          <w:shd w:val="clear" w:color="auto" w:fill="FAFAFA"/>
        </w:rPr>
        <w:t>等方法的尝试，自由创作出具有独特画面效果的作品。</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欣赏提升</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教学活动（含过程与方法）</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1．同学们，你们想看看小美的作品吗？（欣赏）</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你们知道这些作品是怎样画出来的吗？</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（吹了之后再添画的）</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2．小美还吹了很多作品，想让我们帮助她变成更加有趣的画面。</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看，这幅可以添画成什么？</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转一转，你还能想到添画成什么？</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3．欣赏其他同学有趣的添画作品</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设计目的和说明</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运用启发式的教学方法，引导学生对吹画作品展开丰富的联想，是画面更为丰富、完整。</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联想添画</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教学活动（含过程与方法）</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1．根据自己用滴、吹、流等方法创作的画面，进行有趣的联想、添画。也可以和同学交换作品互相添画。</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2．学生创作，教师巡视辅导。</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3．展示作品：比一比，谁添画的内容更丰富？谁的画面变化的更有趣？</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4．拓展：欣赏美国画家波洛克用滴流的方式创作的特色作品以及中国画家利用喷水、撒盐、实物压印等方式创作的精美作品。</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其实创意作画的方法还有很多，只要我们善于探索、尝试就能创造出更精彩更神奇的作品！</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设计目的和说明</w:t>
      </w:r>
    </w:p>
    <w:p w:rsidR="00F94BFD" w:rsidRPr="00DA48FF" w:rsidRDefault="00F94BFD" w:rsidP="00F94BFD">
      <w:pPr>
        <w:pStyle w:val="a4"/>
        <w:rPr>
          <w:rFonts w:ascii="仿宋" w:eastAsia="仿宋" w:hAnsi="仿宋" w:hint="default"/>
          <w:color w:val="323232"/>
          <w:sz w:val="28"/>
          <w:szCs w:val="28"/>
          <w:shd w:val="clear" w:color="auto" w:fill="FEFFFE"/>
        </w:rPr>
      </w:pPr>
      <w:r w:rsidRPr="00DA48FF">
        <w:rPr>
          <w:rFonts w:ascii="仿宋" w:eastAsia="仿宋" w:hAnsi="仿宋"/>
          <w:color w:val="323232"/>
          <w:sz w:val="28"/>
          <w:szCs w:val="28"/>
          <w:shd w:val="clear" w:color="auto" w:fill="FAFAFA"/>
        </w:rPr>
        <w:t>对自己随意而为的混色作品进行合理添加，创作出更加完整的作品。发展学生的创造性思维，提高学生的想象力和创造力。</w:t>
      </w:r>
    </w:p>
    <w:p w:rsidR="00F94BFD" w:rsidRPr="00DA48FF" w:rsidRDefault="00F94BFD" w:rsidP="00F94BFD">
      <w:pPr>
        <w:pStyle w:val="a4"/>
        <w:rPr>
          <w:rFonts w:ascii="仿宋" w:eastAsia="仿宋" w:hAnsi="仿宋" w:hint="default"/>
          <w:sz w:val="28"/>
          <w:szCs w:val="28"/>
        </w:rPr>
      </w:pPr>
      <w:r w:rsidRPr="00DA48FF">
        <w:rPr>
          <w:rFonts w:ascii="仿宋" w:eastAsia="仿宋" w:hAnsi="仿宋"/>
          <w:color w:val="323232"/>
          <w:sz w:val="28"/>
          <w:szCs w:val="28"/>
          <w:shd w:val="clear" w:color="auto" w:fill="FAFAFA"/>
        </w:rPr>
        <w:t>拓展艺术视野，提高审美能力。</w:t>
      </w: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Default="00F94BFD">
      <w:pPr>
        <w:pStyle w:val="a4"/>
        <w:jc w:val="both"/>
        <w:rPr>
          <w:rFonts w:ascii="仿宋" w:eastAsia="仿宋" w:hAnsi="仿宋"/>
          <w:sz w:val="28"/>
          <w:szCs w:val="28"/>
          <w:lang w:eastAsia="zh-CN"/>
        </w:rPr>
      </w:pPr>
    </w:p>
    <w:p w:rsidR="00F94BFD" w:rsidRPr="000A1AEE" w:rsidRDefault="00F94BFD">
      <w:pPr>
        <w:pStyle w:val="a4"/>
        <w:jc w:val="both"/>
        <w:rPr>
          <w:rFonts w:ascii="仿宋" w:eastAsia="仿宋" w:hAnsi="仿宋"/>
          <w:sz w:val="28"/>
          <w:szCs w:val="28"/>
          <w:lang w:eastAsia="zh-CN"/>
        </w:rPr>
      </w:pPr>
    </w:p>
    <w:sectPr w:rsidR="00F94BFD" w:rsidRPr="000A1AEE" w:rsidSect="007350DB">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644" w:rsidRDefault="00E86644" w:rsidP="007350DB">
      <w:r>
        <w:separator/>
      </w:r>
    </w:p>
  </w:endnote>
  <w:endnote w:type="continuationSeparator" w:id="0">
    <w:p w:rsidR="00E86644" w:rsidRDefault="00E86644" w:rsidP="00735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644" w:rsidRDefault="00E86644" w:rsidP="007350DB">
      <w:r>
        <w:separator/>
      </w:r>
    </w:p>
  </w:footnote>
  <w:footnote w:type="continuationSeparator" w:id="0">
    <w:p w:rsidR="00E86644" w:rsidRDefault="00E86644" w:rsidP="007350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7350DB"/>
    <w:rsid w:val="000A1AEE"/>
    <w:rsid w:val="007350DB"/>
    <w:rsid w:val="00792D21"/>
    <w:rsid w:val="00812F70"/>
    <w:rsid w:val="00976F59"/>
    <w:rsid w:val="00C17970"/>
    <w:rsid w:val="00DB5A33"/>
    <w:rsid w:val="00E86644"/>
    <w:rsid w:val="00F94B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350DB"/>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350DB"/>
    <w:rPr>
      <w:u w:val="single"/>
    </w:rPr>
  </w:style>
  <w:style w:type="table" w:customStyle="1" w:styleId="TableNormal">
    <w:name w:val="Table Normal"/>
    <w:rsid w:val="007350DB"/>
    <w:tblPr>
      <w:tblInd w:w="0" w:type="dxa"/>
      <w:tblCellMar>
        <w:top w:w="0" w:type="dxa"/>
        <w:left w:w="0" w:type="dxa"/>
        <w:bottom w:w="0" w:type="dxa"/>
        <w:right w:w="0" w:type="dxa"/>
      </w:tblCellMar>
    </w:tblPr>
  </w:style>
  <w:style w:type="paragraph" w:customStyle="1" w:styleId="a4">
    <w:name w:val="默认"/>
    <w:rsid w:val="007350DB"/>
    <w:rPr>
      <w:rFonts w:ascii="Arial Unicode MS" w:eastAsia="Arial Unicode MS" w:hAnsi="Arial Unicode MS" w:cs="Arial Unicode MS" w:hint="eastAsia"/>
      <w:color w:val="000000"/>
      <w:sz w:val="22"/>
      <w:szCs w:val="22"/>
      <w:lang w:val="ja-JP" w:eastAsia="ja-JP"/>
    </w:rPr>
  </w:style>
  <w:style w:type="paragraph" w:styleId="a5">
    <w:name w:val="header"/>
    <w:basedOn w:val="a"/>
    <w:link w:val="Char"/>
    <w:uiPriority w:val="99"/>
    <w:semiHidden/>
    <w:unhideWhenUsed/>
    <w:rsid w:val="00C179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17970"/>
    <w:rPr>
      <w:sz w:val="18"/>
      <w:szCs w:val="18"/>
      <w:lang w:eastAsia="en-US"/>
    </w:rPr>
  </w:style>
  <w:style w:type="paragraph" w:styleId="a6">
    <w:name w:val="footer"/>
    <w:basedOn w:val="a"/>
    <w:link w:val="Char0"/>
    <w:uiPriority w:val="99"/>
    <w:semiHidden/>
    <w:unhideWhenUsed/>
    <w:rsid w:val="00C17970"/>
    <w:pPr>
      <w:tabs>
        <w:tab w:val="center" w:pos="4153"/>
        <w:tab w:val="right" w:pos="8306"/>
      </w:tabs>
      <w:snapToGrid w:val="0"/>
    </w:pPr>
    <w:rPr>
      <w:sz w:val="18"/>
      <w:szCs w:val="18"/>
    </w:rPr>
  </w:style>
  <w:style w:type="character" w:customStyle="1" w:styleId="Char0">
    <w:name w:val="页脚 Char"/>
    <w:basedOn w:val="a0"/>
    <w:link w:val="a6"/>
    <w:uiPriority w:val="99"/>
    <w:semiHidden/>
    <w:rsid w:val="00C17970"/>
    <w:rPr>
      <w:sz w:val="18"/>
      <w:szCs w:val="18"/>
      <w:lang w:eastAsia="en-US"/>
    </w:rPr>
  </w:style>
  <w:style w:type="paragraph" w:styleId="a7">
    <w:name w:val="Balloon Text"/>
    <w:basedOn w:val="a"/>
    <w:link w:val="Char1"/>
    <w:uiPriority w:val="99"/>
    <w:semiHidden/>
    <w:unhideWhenUsed/>
    <w:rsid w:val="00C17970"/>
    <w:rPr>
      <w:sz w:val="18"/>
      <w:szCs w:val="18"/>
    </w:rPr>
  </w:style>
  <w:style w:type="character" w:customStyle="1" w:styleId="Char1">
    <w:name w:val="批注框文本 Char"/>
    <w:basedOn w:val="a0"/>
    <w:link w:val="a7"/>
    <w:uiPriority w:val="99"/>
    <w:semiHidden/>
    <w:rsid w:val="00C17970"/>
    <w:rPr>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2019-12-23T02:37:00Z</dcterms:created>
  <dcterms:modified xsi:type="dcterms:W3CDTF">2019-12-23T03:57:00Z</dcterms:modified>
</cp:coreProperties>
</file>