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9F" w:rsidRDefault="00897C9F" w:rsidP="00897C9F">
      <w:pPr>
        <w:spacing w:line="300" w:lineRule="auto"/>
        <w:jc w:val="center"/>
        <w:rPr>
          <w:b/>
          <w:bCs/>
          <w:sz w:val="30"/>
          <w:szCs w:val="30"/>
        </w:rPr>
      </w:pPr>
      <w:r>
        <w:rPr>
          <w:rFonts w:hint="eastAsia"/>
          <w:b/>
          <w:bCs/>
          <w:sz w:val="30"/>
          <w:szCs w:val="30"/>
        </w:rPr>
        <w:t>《整式及其加减》回顾与思考教学</w:t>
      </w:r>
      <w:r w:rsidR="009C5505">
        <w:rPr>
          <w:rFonts w:hint="eastAsia"/>
          <w:b/>
          <w:bCs/>
          <w:sz w:val="30"/>
          <w:szCs w:val="30"/>
        </w:rPr>
        <w:t>课例分析</w:t>
      </w:r>
    </w:p>
    <w:p w:rsidR="00897C9F" w:rsidRDefault="00897C9F" w:rsidP="00897C9F">
      <w:pPr>
        <w:spacing w:line="300" w:lineRule="auto"/>
        <w:jc w:val="center"/>
      </w:pPr>
      <w:r>
        <w:rPr>
          <w:rFonts w:hint="eastAsia"/>
        </w:rPr>
        <w:t>双流区罗宗绪名教师工作室</w:t>
      </w:r>
      <w:r>
        <w:rPr>
          <w:rFonts w:hint="eastAsia"/>
        </w:rPr>
        <w:t xml:space="preserve"> </w:t>
      </w:r>
      <w:r w:rsidR="00767633">
        <w:rPr>
          <w:rFonts w:hint="eastAsia"/>
        </w:rPr>
        <w:t>数学教师</w:t>
      </w:r>
      <w:r>
        <w:rPr>
          <w:rFonts w:hint="eastAsia"/>
        </w:rPr>
        <w:t>余蕾</w:t>
      </w:r>
    </w:p>
    <w:p w:rsidR="00767633" w:rsidRDefault="00CB01EA" w:rsidP="00767633">
      <w:pPr>
        <w:ind w:firstLine="420"/>
        <w:rPr>
          <w:rFonts w:hint="eastAsia"/>
        </w:rPr>
      </w:pPr>
      <w:r>
        <w:rPr>
          <w:rFonts w:hint="eastAsia"/>
        </w:rPr>
        <w:t>罗宗绪老师工作室的教学主张是“为思维而教”。</w:t>
      </w:r>
      <w:r w:rsidR="00767633">
        <w:rPr>
          <w:rFonts w:hint="eastAsia"/>
        </w:rPr>
        <w:t>我们的教育理念是“教师用数学的思维启迪学生，学生用数学的眼光观察世界”。</w:t>
      </w:r>
    </w:p>
    <w:p w:rsidR="00BE205B" w:rsidRDefault="00CB01EA" w:rsidP="00767633">
      <w:pPr>
        <w:ind w:firstLine="420"/>
        <w:rPr>
          <w:rFonts w:hint="eastAsia"/>
        </w:rPr>
      </w:pPr>
      <w:r>
        <w:rPr>
          <w:rFonts w:hint="eastAsia"/>
        </w:rPr>
        <w:t>本学期</w:t>
      </w:r>
      <w:r w:rsidR="00767633">
        <w:rPr>
          <w:rFonts w:hint="eastAsia"/>
        </w:rPr>
        <w:t>我们的主要研修工作是做“课例研究”。我的任务是上一堂体现工作室理念的“复习课”。</w:t>
      </w:r>
      <w:r w:rsidR="008A1120">
        <w:rPr>
          <w:rFonts w:hint="eastAsia"/>
        </w:rPr>
        <w:t>我选择了北师大版数学教材七年级上册第三章“整式及其加减”回顾与思考为我的授课内容。</w:t>
      </w:r>
    </w:p>
    <w:p w:rsidR="00590A34" w:rsidRDefault="003346A2" w:rsidP="00767633">
      <w:pPr>
        <w:ind w:firstLine="420"/>
        <w:rPr>
          <w:rFonts w:hint="eastAsia"/>
        </w:rPr>
      </w:pPr>
      <w:r>
        <w:rPr>
          <w:rFonts w:hint="eastAsia"/>
        </w:rPr>
        <w:t>一、</w:t>
      </w:r>
      <w:r w:rsidR="00590A34">
        <w:rPr>
          <w:rFonts w:hint="eastAsia"/>
        </w:rPr>
        <w:t>在工作室，导师让我们常从以下三个方面来思考如何</w:t>
      </w:r>
      <w:r w:rsidR="00962410" w:rsidRPr="00962410">
        <w:rPr>
          <w:rFonts w:hint="eastAsia"/>
          <w:b/>
        </w:rPr>
        <w:t>设计好</w:t>
      </w:r>
      <w:r w:rsidR="00590A34">
        <w:rPr>
          <w:rFonts w:hint="eastAsia"/>
        </w:rPr>
        <w:t>一堂数学课。</w:t>
      </w:r>
    </w:p>
    <w:p w:rsidR="00590A34" w:rsidRDefault="00590A34" w:rsidP="00767633">
      <w:pPr>
        <w:ind w:firstLine="420"/>
        <w:rPr>
          <w:rFonts w:hint="eastAsia"/>
        </w:rPr>
      </w:pPr>
      <w:r>
        <w:rPr>
          <w:rFonts w:hint="eastAsia"/>
        </w:rPr>
        <w:t>第一，思考数学；</w:t>
      </w:r>
    </w:p>
    <w:p w:rsidR="00590A34" w:rsidRDefault="00590A34" w:rsidP="00767633">
      <w:pPr>
        <w:ind w:firstLine="420"/>
        <w:rPr>
          <w:rFonts w:hint="eastAsia"/>
        </w:rPr>
      </w:pPr>
      <w:r>
        <w:rPr>
          <w:rFonts w:hint="eastAsia"/>
        </w:rPr>
        <w:t>第二，思考</w:t>
      </w:r>
      <w:r w:rsidR="008C604C">
        <w:rPr>
          <w:rFonts w:hint="eastAsia"/>
        </w:rPr>
        <w:t>学生</w:t>
      </w:r>
      <w:r>
        <w:rPr>
          <w:rFonts w:hint="eastAsia"/>
        </w:rPr>
        <w:t>；</w:t>
      </w:r>
    </w:p>
    <w:p w:rsidR="00590A34" w:rsidRDefault="00590A34" w:rsidP="00767633">
      <w:pPr>
        <w:ind w:firstLine="420"/>
        <w:rPr>
          <w:rFonts w:hint="eastAsia"/>
        </w:rPr>
      </w:pPr>
      <w:r>
        <w:rPr>
          <w:rFonts w:hint="eastAsia"/>
        </w:rPr>
        <w:t>第三，思考</w:t>
      </w:r>
      <w:r w:rsidR="008C604C">
        <w:rPr>
          <w:rFonts w:hint="eastAsia"/>
        </w:rPr>
        <w:t>教学</w:t>
      </w:r>
      <w:r>
        <w:rPr>
          <w:rFonts w:hint="eastAsia"/>
        </w:rPr>
        <w:t>。</w:t>
      </w:r>
    </w:p>
    <w:p w:rsidR="002A0827" w:rsidRPr="002E01AB" w:rsidRDefault="002A0827" w:rsidP="00767633">
      <w:pPr>
        <w:ind w:firstLine="420"/>
        <w:rPr>
          <w:rFonts w:hint="eastAsia"/>
          <w:b/>
          <w:color w:val="FF0000"/>
        </w:rPr>
      </w:pPr>
      <w:r w:rsidRPr="002E01AB">
        <w:rPr>
          <w:rFonts w:hint="eastAsia"/>
          <w:b/>
          <w:color w:val="FF0000"/>
        </w:rPr>
        <w:t>我首先思考的是数学：</w:t>
      </w:r>
    </w:p>
    <w:p w:rsidR="003749FF" w:rsidRDefault="007516D2" w:rsidP="00767633">
      <w:pPr>
        <w:ind w:firstLine="420"/>
        <w:rPr>
          <w:rFonts w:hint="eastAsia"/>
        </w:rPr>
      </w:pPr>
      <w:r>
        <w:rPr>
          <w:rFonts w:hint="eastAsia"/>
        </w:rPr>
        <w:t>七年级上册第三章“整式及其加减”</w:t>
      </w:r>
      <w:r w:rsidR="00AC5ACB">
        <w:rPr>
          <w:rFonts w:hint="eastAsia"/>
        </w:rPr>
        <w:t>是“代数学”的入门课程。通过工作室的研讨，</w:t>
      </w:r>
      <w:r w:rsidR="00F83C2D">
        <w:rPr>
          <w:rFonts w:hint="eastAsia"/>
        </w:rPr>
        <w:t>我</w:t>
      </w:r>
      <w:r w:rsidR="00AC5ACB">
        <w:rPr>
          <w:rFonts w:hint="eastAsia"/>
        </w:rPr>
        <w:t>认识到本章的核心内容是</w:t>
      </w:r>
      <w:r w:rsidR="00F83C2D">
        <w:rPr>
          <w:rFonts w:hint="eastAsia"/>
        </w:rPr>
        <w:t>“用字母代替数，通过代数式的运算表达、探索、验证一般规律。”同时，学习本章的内容，学生是从“数”的运算过渡到“类”</w:t>
      </w:r>
      <w:r w:rsidR="00B74619">
        <w:rPr>
          <w:rFonts w:hint="eastAsia"/>
        </w:rPr>
        <w:t>（“式”）</w:t>
      </w:r>
      <w:r w:rsidR="00F83C2D">
        <w:rPr>
          <w:rFonts w:hint="eastAsia"/>
        </w:rPr>
        <w:t>的运算。</w:t>
      </w:r>
    </w:p>
    <w:p w:rsidR="002A0827" w:rsidRDefault="003749FF" w:rsidP="00767633">
      <w:pPr>
        <w:ind w:firstLine="420"/>
        <w:rPr>
          <w:rFonts w:hint="eastAsia"/>
        </w:rPr>
      </w:pPr>
      <w:r>
        <w:rPr>
          <w:rFonts w:hint="eastAsia"/>
        </w:rPr>
        <w:t>北师大版教材的特点是“螺旋上升”，在章节内容安排上也有体现，本章第一节是“字母表示数”其中有一些简单的探索规律题目，让学生初步感受到了“字母表示数”的好处是能表达一般规律，但不会“</w:t>
      </w:r>
      <w:r w:rsidR="00B74619">
        <w:rPr>
          <w:rFonts w:hint="eastAsia"/>
        </w:rPr>
        <w:t>式</w:t>
      </w:r>
      <w:r>
        <w:rPr>
          <w:rFonts w:hint="eastAsia"/>
        </w:rPr>
        <w:t>”的运算，所以还不能探索和表达一些更难的“规律”，所以在学习了整式的运算过后</w:t>
      </w:r>
      <w:r w:rsidR="00B74619">
        <w:rPr>
          <w:rFonts w:hint="eastAsia"/>
        </w:rPr>
        <w:t>再安排了第五节“探索与表达规律”</w:t>
      </w:r>
      <w:r w:rsidR="00E60D96">
        <w:rPr>
          <w:rFonts w:hint="eastAsia"/>
        </w:rPr>
        <w:t>，更深入地探索规律，并在这一节教会学生探索规律的一般方法</w:t>
      </w:r>
      <w:r>
        <w:rPr>
          <w:rFonts w:hint="eastAsia"/>
        </w:rPr>
        <w:t>。</w:t>
      </w:r>
      <w:r w:rsidR="0051520A">
        <w:rPr>
          <w:rFonts w:hint="eastAsia"/>
        </w:rPr>
        <w:t>教材在设计安排上对知识的安排是循序渐进的，“中心思想”是明确的。</w:t>
      </w:r>
      <w:r w:rsidR="00F70550">
        <w:rPr>
          <w:rFonts w:hint="eastAsia"/>
        </w:rPr>
        <w:t>但如果不从大单元备课的角度来思考，就可能忽略本章编写的“主线”，以至于在复习的时候不能很好地建构知识体系。</w:t>
      </w:r>
    </w:p>
    <w:p w:rsidR="007516D2" w:rsidRPr="002E01AB" w:rsidRDefault="007516D2" w:rsidP="00767633">
      <w:pPr>
        <w:ind w:firstLine="420"/>
        <w:rPr>
          <w:rFonts w:hint="eastAsia"/>
          <w:b/>
          <w:color w:val="FF0000"/>
        </w:rPr>
      </w:pPr>
      <w:r w:rsidRPr="002E01AB">
        <w:rPr>
          <w:rFonts w:hint="eastAsia"/>
          <w:b/>
          <w:color w:val="FF0000"/>
        </w:rPr>
        <w:t>其次我思考的是学生：</w:t>
      </w:r>
    </w:p>
    <w:p w:rsidR="001072D4" w:rsidRDefault="001072D4" w:rsidP="00767633">
      <w:pPr>
        <w:ind w:firstLine="420"/>
        <w:rPr>
          <w:rFonts w:hint="eastAsia"/>
        </w:rPr>
      </w:pPr>
      <w:r>
        <w:rPr>
          <w:rFonts w:hint="eastAsia"/>
        </w:rPr>
        <w:t>从“数”的运算过渡到“类”的运算，对七年级学生来讲是从“具体”思维，过渡到“抽象”思维，思维跨度是比较大的，以至于不少学生很久都不能入门。</w:t>
      </w:r>
    </w:p>
    <w:p w:rsidR="007516D2" w:rsidRDefault="001072D4" w:rsidP="00767633">
      <w:pPr>
        <w:ind w:firstLine="420"/>
        <w:rPr>
          <w:rFonts w:hint="eastAsia"/>
        </w:rPr>
      </w:pPr>
      <w:r>
        <w:rPr>
          <w:rFonts w:hint="eastAsia"/>
        </w:rPr>
        <w:t>同时，</w:t>
      </w:r>
      <w:r w:rsidR="007516D2">
        <w:rPr>
          <w:rFonts w:hint="eastAsia"/>
        </w:rPr>
        <w:t>我是在非本校借班上课，只知道学生基础不是很好，去括号合并同类项此类的化简基础题目，估计只有三分之一的学生掌握得比较好。</w:t>
      </w:r>
      <w:r w:rsidR="00E32FDC">
        <w:rPr>
          <w:rFonts w:hint="eastAsia"/>
        </w:rPr>
        <w:t>所以在设计复习回顾的题目时不宜过难。让学生懂得如何复习整理一章的知识是重点。</w:t>
      </w:r>
    </w:p>
    <w:p w:rsidR="001072D4" w:rsidRDefault="001072D4" w:rsidP="001072D4">
      <w:pPr>
        <w:spacing w:line="300" w:lineRule="auto"/>
        <w:ind w:firstLine="420"/>
        <w:rPr>
          <w:rFonts w:hint="eastAsia"/>
        </w:rPr>
      </w:pPr>
      <w:r>
        <w:rPr>
          <w:rFonts w:hint="eastAsia"/>
        </w:rPr>
        <w:t>教学目标设置为：</w:t>
      </w:r>
    </w:p>
    <w:p w:rsidR="001072D4" w:rsidRDefault="001072D4" w:rsidP="001072D4">
      <w:pPr>
        <w:spacing w:line="300" w:lineRule="auto"/>
        <w:ind w:firstLine="420"/>
      </w:pPr>
      <w:r>
        <w:rPr>
          <w:rFonts w:hint="eastAsia"/>
        </w:rPr>
        <w:t>1.</w:t>
      </w:r>
      <w:r>
        <w:rPr>
          <w:rFonts w:hint="eastAsia"/>
        </w:rPr>
        <w:t>通过回顾与思考构建本章知识框架；</w:t>
      </w:r>
    </w:p>
    <w:p w:rsidR="001072D4" w:rsidRDefault="001072D4" w:rsidP="001072D4">
      <w:pPr>
        <w:spacing w:line="300" w:lineRule="auto"/>
        <w:ind w:firstLine="420"/>
      </w:pPr>
      <w:r>
        <w:rPr>
          <w:rFonts w:hint="eastAsia"/>
        </w:rPr>
        <w:t>2.</w:t>
      </w:r>
      <w:r>
        <w:rPr>
          <w:rFonts w:hint="eastAsia"/>
        </w:rPr>
        <w:t>经历整式的运算与代数式求值的过程，体会整体和代换思想以及一题多解在数学中的应用，发展有条理的思考及语言表达能力；</w:t>
      </w:r>
    </w:p>
    <w:p w:rsidR="001072D4" w:rsidRDefault="001072D4" w:rsidP="001072D4">
      <w:pPr>
        <w:spacing w:line="300" w:lineRule="auto"/>
        <w:ind w:firstLine="420"/>
      </w:pPr>
      <w:r>
        <w:rPr>
          <w:rFonts w:hint="eastAsia"/>
        </w:rPr>
        <w:t>3.</w:t>
      </w:r>
      <w:r>
        <w:rPr>
          <w:rFonts w:hint="eastAsia"/>
        </w:rPr>
        <w:t>通过一些实际问题，体会从具体到一般的数学思想，并能利用字母表示及代数式运算解释其中蕴含的一般规律或现象，归纳本章“中心思想”。</w:t>
      </w:r>
    </w:p>
    <w:p w:rsidR="00590A34" w:rsidRPr="002E01AB" w:rsidRDefault="002E01AB" w:rsidP="00767633">
      <w:pPr>
        <w:ind w:firstLine="420"/>
        <w:rPr>
          <w:rFonts w:hint="eastAsia"/>
          <w:b/>
          <w:color w:val="FF0000"/>
        </w:rPr>
      </w:pPr>
      <w:r w:rsidRPr="002E01AB">
        <w:rPr>
          <w:rFonts w:hint="eastAsia"/>
          <w:b/>
          <w:color w:val="FF0000"/>
        </w:rPr>
        <w:t>再</w:t>
      </w:r>
      <w:r w:rsidR="002A0827" w:rsidRPr="002E01AB">
        <w:rPr>
          <w:rFonts w:hint="eastAsia"/>
          <w:b/>
          <w:color w:val="FF0000"/>
        </w:rPr>
        <w:t>次我</w:t>
      </w:r>
      <w:r w:rsidR="00590A34" w:rsidRPr="002E01AB">
        <w:rPr>
          <w:rFonts w:hint="eastAsia"/>
          <w:b/>
          <w:color w:val="FF0000"/>
        </w:rPr>
        <w:t>思考的是教学：</w:t>
      </w:r>
    </w:p>
    <w:p w:rsidR="00767633" w:rsidRDefault="00767633" w:rsidP="00767633">
      <w:pPr>
        <w:ind w:firstLine="420"/>
        <w:rPr>
          <w:rFonts w:hint="eastAsia"/>
        </w:rPr>
      </w:pPr>
      <w:r>
        <w:rPr>
          <w:rFonts w:hint="eastAsia"/>
        </w:rPr>
        <w:t>数学复习课是</w:t>
      </w:r>
      <w:r w:rsidR="009A185E">
        <w:rPr>
          <w:rFonts w:hint="eastAsia"/>
        </w:rPr>
        <w:t>一种比较难上的课型。</w:t>
      </w:r>
    </w:p>
    <w:p w:rsidR="008A1120" w:rsidRDefault="008A1120" w:rsidP="00767633">
      <w:pPr>
        <w:ind w:firstLine="420"/>
        <w:rPr>
          <w:rFonts w:hint="eastAsia"/>
        </w:rPr>
      </w:pPr>
      <w:r>
        <w:rPr>
          <w:rFonts w:hint="eastAsia"/>
        </w:rPr>
        <w:t>要上好一堂复习课，我们先要弄清楚复习课的功用</w:t>
      </w:r>
      <w:r w:rsidR="009A185E">
        <w:rPr>
          <w:rFonts w:hint="eastAsia"/>
        </w:rPr>
        <w:t>。</w:t>
      </w:r>
    </w:p>
    <w:p w:rsidR="009A185E" w:rsidRDefault="008A1120" w:rsidP="00767633">
      <w:pPr>
        <w:ind w:firstLine="420"/>
        <w:rPr>
          <w:rFonts w:hint="eastAsia"/>
        </w:rPr>
      </w:pPr>
      <w:r>
        <w:rPr>
          <w:rFonts w:hint="eastAsia"/>
        </w:rPr>
        <w:t>孔子云：“温故而知新！”这说明复习不是简单的知识回顾和记忆，它应该有新的启发，从现代认知心理学的角度讲，复习课应该有知识体系的</w:t>
      </w:r>
      <w:r w:rsidR="00261FDF">
        <w:rPr>
          <w:rFonts w:hint="eastAsia"/>
        </w:rPr>
        <w:t>建构或</w:t>
      </w:r>
      <w:r>
        <w:rPr>
          <w:rFonts w:hint="eastAsia"/>
        </w:rPr>
        <w:t>重构！北师大版义务教育教科书数学七年级上册的</w:t>
      </w:r>
      <w:r>
        <w:t>“</w:t>
      </w:r>
      <w:r>
        <w:t>教师教学用书</w:t>
      </w:r>
      <w:r>
        <w:t>”</w:t>
      </w:r>
      <w:r>
        <w:t>上将复习课取名为</w:t>
      </w:r>
      <w:r>
        <w:t>“</w:t>
      </w:r>
      <w:r>
        <w:t>回顾与思考</w:t>
      </w:r>
      <w:r>
        <w:t>”</w:t>
      </w:r>
      <w:r>
        <w:t>就说明了复习的功能不仅是</w:t>
      </w:r>
      <w:r>
        <w:t>“</w:t>
      </w:r>
      <w:r>
        <w:t>回顾</w:t>
      </w:r>
      <w:r>
        <w:t>”</w:t>
      </w:r>
      <w:r>
        <w:t>更应该有</w:t>
      </w:r>
      <w:r>
        <w:t>“</w:t>
      </w:r>
      <w:r>
        <w:t>思考</w:t>
      </w:r>
      <w:r>
        <w:t>”</w:t>
      </w:r>
      <w:r>
        <w:t>，并阐明</w:t>
      </w:r>
      <w:r>
        <w:t>“</w:t>
      </w:r>
      <w:r>
        <w:t>回顾与思考</w:t>
      </w:r>
      <w:r>
        <w:t>”</w:t>
      </w:r>
      <w:r>
        <w:t>旨在引导学生回顾本章内容，梳理知识结构，形成知识系统，养成回顾与反思的习惯，获得知识体系的自主建构能力。</w:t>
      </w:r>
    </w:p>
    <w:p w:rsidR="00590A34" w:rsidRDefault="002F095C" w:rsidP="00767633">
      <w:pPr>
        <w:ind w:firstLine="420"/>
        <w:rPr>
          <w:rFonts w:hint="eastAsia"/>
        </w:rPr>
      </w:pPr>
      <w:r>
        <w:lastRenderedPageBreak/>
        <w:t>很多老师在上复习课的时候，梳理本章知识结构时</w:t>
      </w:r>
      <w:r>
        <w:t>“</w:t>
      </w:r>
      <w:r>
        <w:t>一笔带过</w:t>
      </w:r>
      <w:r>
        <w:t>”</w:t>
      </w:r>
      <w:r>
        <w:t>，往往是教师自己梳理了知识结构，课上只是呈现给学生看一下而已，重点在再让学生体验一些</w:t>
      </w:r>
      <w:r>
        <w:t>“</w:t>
      </w:r>
      <w:r>
        <w:t>典型例题</w:t>
      </w:r>
      <w:r>
        <w:t>”</w:t>
      </w:r>
      <w:r>
        <w:t>，这是围绕</w:t>
      </w:r>
      <w:r>
        <w:t>“</w:t>
      </w:r>
      <w:r>
        <w:t>应试</w:t>
      </w:r>
      <w:r>
        <w:t>”</w:t>
      </w:r>
      <w:r>
        <w:t>的设计，</w:t>
      </w:r>
      <w:r>
        <w:t>“</w:t>
      </w:r>
      <w:r>
        <w:t>应试</w:t>
      </w:r>
      <w:r>
        <w:t>”</w:t>
      </w:r>
      <w:r>
        <w:t>固然重要，但是学生的学习能力提高更重要，这也是为什么要提</w:t>
      </w:r>
      <w:r>
        <w:t>“</w:t>
      </w:r>
      <w:r>
        <w:t>核心素养</w:t>
      </w:r>
      <w:r>
        <w:t>”</w:t>
      </w:r>
      <w:r>
        <w:t>培养的原因。所以我一直在思考我应该用怎样的一种设计来让学生体验知识体系的重构过程呢？</w:t>
      </w:r>
    </w:p>
    <w:p w:rsidR="002F095C" w:rsidRDefault="002F095C" w:rsidP="00767633">
      <w:pPr>
        <w:ind w:firstLine="420"/>
        <w:rPr>
          <w:rFonts w:hint="eastAsia"/>
        </w:rPr>
      </w:pPr>
      <w:r>
        <w:t>罗老师的工作室提倡用</w:t>
      </w:r>
      <w:r>
        <w:t>“</w:t>
      </w:r>
      <w:r>
        <w:t>任务设计</w:t>
      </w:r>
      <w:r>
        <w:t>”</w:t>
      </w:r>
      <w:r>
        <w:t>来达成教学目标。这个</w:t>
      </w:r>
      <w:r>
        <w:t>“</w:t>
      </w:r>
      <w:r>
        <w:t>任务</w:t>
      </w:r>
      <w:r>
        <w:t>”</w:t>
      </w:r>
      <w:r>
        <w:t>当然是为学生设计的。</w:t>
      </w:r>
    </w:p>
    <w:p w:rsidR="002F095C" w:rsidRDefault="002F095C" w:rsidP="002F095C">
      <w:pPr>
        <w:rPr>
          <w:rFonts w:hint="eastAsia"/>
        </w:rPr>
      </w:pPr>
      <w:r>
        <w:rPr>
          <w:rFonts w:hint="eastAsia"/>
        </w:rPr>
        <w:t>于是我设计了</w:t>
      </w:r>
      <w:r w:rsidR="00BB298F">
        <w:rPr>
          <w:rFonts w:hint="eastAsia"/>
        </w:rPr>
        <w:t>七</w:t>
      </w:r>
      <w:r>
        <w:rPr>
          <w:rFonts w:hint="eastAsia"/>
        </w:rPr>
        <w:t>个“任务”：</w:t>
      </w:r>
    </w:p>
    <w:p w:rsidR="00946D9C" w:rsidRDefault="002F095C" w:rsidP="002F095C">
      <w:pPr>
        <w:rPr>
          <w:rFonts w:hint="eastAsia"/>
        </w:rPr>
      </w:pPr>
      <w:r>
        <w:rPr>
          <w:rFonts w:hint="eastAsia"/>
        </w:rPr>
        <w:t xml:space="preserve">    </w:t>
      </w:r>
      <w:r w:rsidR="00721E32">
        <w:rPr>
          <w:rFonts w:hint="eastAsia"/>
        </w:rPr>
        <w:t>1</w:t>
      </w:r>
      <w:r w:rsidR="00721E32">
        <w:rPr>
          <w:rFonts w:hint="eastAsia"/>
        </w:rPr>
        <w:t>、</w:t>
      </w:r>
      <w:r w:rsidR="00721E32" w:rsidRPr="00077ABA">
        <w:rPr>
          <w:rFonts w:hint="eastAsia"/>
          <w:color w:val="FF0000"/>
        </w:rPr>
        <w:t>感受</w:t>
      </w:r>
      <w:r w:rsidR="00946D9C">
        <w:rPr>
          <w:rFonts w:hint="eastAsia"/>
        </w:rPr>
        <w:t>不能用“数”解决的</w:t>
      </w:r>
      <w:r w:rsidR="00946D9C" w:rsidRPr="00077ABA">
        <w:rPr>
          <w:rFonts w:hint="eastAsia"/>
          <w:color w:val="FF0000"/>
        </w:rPr>
        <w:t>“迷团”</w:t>
      </w:r>
      <w:r w:rsidR="00946D9C">
        <w:rPr>
          <w:rFonts w:hint="eastAsia"/>
        </w:rPr>
        <w:t>。</w:t>
      </w:r>
    </w:p>
    <w:p w:rsidR="00721E32" w:rsidRDefault="00946D9C" w:rsidP="00946D9C">
      <w:pPr>
        <w:ind w:firstLineChars="200" w:firstLine="420"/>
        <w:rPr>
          <w:rFonts w:hint="eastAsia"/>
        </w:rPr>
      </w:pPr>
      <w:r>
        <w:rPr>
          <w:rFonts w:hint="eastAsia"/>
        </w:rPr>
        <w:t>期待</w:t>
      </w:r>
      <w:r w:rsidR="000A02D6">
        <w:rPr>
          <w:rFonts w:hint="eastAsia"/>
        </w:rPr>
        <w:t>通过回顾与思考</w:t>
      </w:r>
      <w:r>
        <w:rPr>
          <w:rFonts w:hint="eastAsia"/>
        </w:rPr>
        <w:t>本章知识解决问题。</w:t>
      </w:r>
    </w:p>
    <w:p w:rsidR="00F05A0F" w:rsidRDefault="00F05A0F" w:rsidP="00946D9C">
      <w:pPr>
        <w:ind w:firstLineChars="200" w:firstLine="420"/>
        <w:rPr>
          <w:rFonts w:hint="eastAsia"/>
        </w:rPr>
      </w:pPr>
      <w:r>
        <w:rPr>
          <w:rFonts w:hint="eastAsia"/>
        </w:rPr>
        <w:t>2</w:t>
      </w:r>
      <w:r>
        <w:rPr>
          <w:rFonts w:hint="eastAsia"/>
        </w:rPr>
        <w:t>、</w:t>
      </w:r>
    </w:p>
    <w:p w:rsidR="00E559E9" w:rsidRDefault="00F05A0F" w:rsidP="00721E32">
      <w:pPr>
        <w:ind w:firstLineChars="200" w:firstLine="420"/>
        <w:rPr>
          <w:rFonts w:hint="eastAsia"/>
        </w:rPr>
      </w:pPr>
      <w:r>
        <w:rPr>
          <w:rFonts w:hint="eastAsia"/>
        </w:rPr>
        <w:t>3</w:t>
      </w:r>
      <w:r w:rsidR="002F095C">
        <w:rPr>
          <w:rFonts w:hint="eastAsia"/>
        </w:rPr>
        <w:t>、通过目录</w:t>
      </w:r>
      <w:r w:rsidR="002F095C" w:rsidRPr="00077ABA">
        <w:rPr>
          <w:rFonts w:hint="eastAsia"/>
          <w:color w:val="FF0000"/>
        </w:rPr>
        <w:t>回顾</w:t>
      </w:r>
      <w:r w:rsidR="009C5505">
        <w:rPr>
          <w:rFonts w:hint="eastAsia"/>
        </w:rPr>
        <w:t>本章主题</w:t>
      </w:r>
      <w:r w:rsidR="009C5505" w:rsidRPr="00077ABA">
        <w:rPr>
          <w:rFonts w:hint="eastAsia"/>
          <w:color w:val="FF0000"/>
        </w:rPr>
        <w:t>内容</w:t>
      </w:r>
      <w:r w:rsidR="00946D9C">
        <w:rPr>
          <w:rFonts w:hint="eastAsia"/>
        </w:rPr>
        <w:t>。</w:t>
      </w:r>
    </w:p>
    <w:p w:rsidR="002F095C" w:rsidRDefault="009C5505" w:rsidP="00E559E9">
      <w:pPr>
        <w:ind w:firstLineChars="200" w:firstLine="420"/>
        <w:rPr>
          <w:rFonts w:hint="eastAsia"/>
        </w:rPr>
      </w:pPr>
      <w:r>
        <w:rPr>
          <w:rFonts w:hint="eastAsia"/>
        </w:rPr>
        <w:t>回顾每节都有些什么基本概念，基本内容。思考每节内容之间有什么联系。（根据学情，预测多数学生不能说出每节之间的联系。）</w:t>
      </w:r>
    </w:p>
    <w:p w:rsidR="009C5505" w:rsidRPr="003346A2" w:rsidRDefault="00F05A0F" w:rsidP="009C5505">
      <w:pPr>
        <w:ind w:firstLineChars="200" w:firstLine="420"/>
        <w:rPr>
          <w:rFonts w:hint="eastAsia"/>
          <w:color w:val="00B0F0"/>
        </w:rPr>
      </w:pPr>
      <w:r>
        <w:rPr>
          <w:rFonts w:hint="eastAsia"/>
        </w:rPr>
        <w:t>4</w:t>
      </w:r>
      <w:r w:rsidR="009C5505">
        <w:rPr>
          <w:rFonts w:hint="eastAsia"/>
        </w:rPr>
        <w:t>、</w:t>
      </w:r>
      <w:r w:rsidR="002A0827">
        <w:rPr>
          <w:rFonts w:hint="eastAsia"/>
        </w:rPr>
        <w:t>通过老师提供的习题回顾本章学习的内容</w:t>
      </w:r>
      <w:r w:rsidR="00072043">
        <w:rPr>
          <w:rFonts w:hint="eastAsia"/>
        </w:rPr>
        <w:t>，</w:t>
      </w:r>
      <w:r w:rsidR="002A0827">
        <w:rPr>
          <w:rFonts w:hint="eastAsia"/>
        </w:rPr>
        <w:t>在教师的引导下</w:t>
      </w:r>
      <w:r w:rsidR="002A0827" w:rsidRPr="00077ABA">
        <w:rPr>
          <w:rFonts w:hint="eastAsia"/>
          <w:color w:val="FF0000"/>
        </w:rPr>
        <w:t>思考</w:t>
      </w:r>
      <w:r w:rsidR="002A0827">
        <w:rPr>
          <w:rFonts w:hint="eastAsia"/>
        </w:rPr>
        <w:t>知识之间的</w:t>
      </w:r>
      <w:r w:rsidR="002A0827" w:rsidRPr="00077ABA">
        <w:rPr>
          <w:rFonts w:hint="eastAsia"/>
          <w:color w:val="FF0000"/>
        </w:rPr>
        <w:t>联系</w:t>
      </w:r>
      <w:r w:rsidR="00072043">
        <w:rPr>
          <w:rFonts w:hint="eastAsia"/>
        </w:rPr>
        <w:t>。</w:t>
      </w:r>
      <w:r w:rsidR="009C5128">
        <w:rPr>
          <w:rFonts w:hint="eastAsia"/>
        </w:rPr>
        <w:t>边复习边重构</w:t>
      </w:r>
      <w:r w:rsidR="00A43A75">
        <w:rPr>
          <w:rFonts w:hint="eastAsia"/>
        </w:rPr>
        <w:t>本章知识</w:t>
      </w:r>
      <w:r w:rsidR="009C5128">
        <w:rPr>
          <w:rFonts w:hint="eastAsia"/>
        </w:rPr>
        <w:t>体系</w:t>
      </w:r>
      <w:r w:rsidR="002A0827">
        <w:rPr>
          <w:rFonts w:hint="eastAsia"/>
        </w:rPr>
        <w:t>。</w:t>
      </w:r>
      <w:r w:rsidR="004C0455" w:rsidRPr="003346A2">
        <w:rPr>
          <w:rFonts w:hint="eastAsia"/>
          <w:color w:val="00B0F0"/>
        </w:rPr>
        <w:t>达成教学目标</w:t>
      </w:r>
      <w:r w:rsidR="004C0455" w:rsidRPr="003346A2">
        <w:rPr>
          <w:rFonts w:hint="eastAsia"/>
          <w:color w:val="00B0F0"/>
        </w:rPr>
        <w:t>2</w:t>
      </w:r>
      <w:r w:rsidR="0035633E" w:rsidRPr="003346A2">
        <w:rPr>
          <w:rFonts w:hint="eastAsia"/>
          <w:color w:val="00B0F0"/>
        </w:rPr>
        <w:t>。</w:t>
      </w:r>
    </w:p>
    <w:p w:rsidR="00B76EBB" w:rsidRDefault="00F05A0F" w:rsidP="009C5505">
      <w:pPr>
        <w:ind w:firstLineChars="200" w:firstLine="420"/>
        <w:rPr>
          <w:rFonts w:hint="eastAsia"/>
        </w:rPr>
      </w:pPr>
      <w:r>
        <w:rPr>
          <w:rFonts w:hint="eastAsia"/>
        </w:rPr>
        <w:t>5</w:t>
      </w:r>
      <w:r w:rsidR="002A0827">
        <w:rPr>
          <w:rFonts w:hint="eastAsia"/>
        </w:rPr>
        <w:t>、</w:t>
      </w:r>
      <w:r w:rsidR="00B76EBB">
        <w:rPr>
          <w:rFonts w:hint="eastAsia"/>
        </w:rPr>
        <w:t>解决“谜团”。</w:t>
      </w:r>
      <w:r w:rsidR="00B76EBB" w:rsidRPr="00077ABA">
        <w:rPr>
          <w:rFonts w:hint="eastAsia"/>
          <w:color w:val="FF0000"/>
        </w:rPr>
        <w:t>体悟本章“中心思想”</w:t>
      </w:r>
      <w:r w:rsidR="00B76EBB">
        <w:rPr>
          <w:rFonts w:hint="eastAsia"/>
        </w:rPr>
        <w:t>。</w:t>
      </w:r>
      <w:r w:rsidR="004C0455" w:rsidRPr="003346A2">
        <w:rPr>
          <w:rFonts w:hint="eastAsia"/>
          <w:color w:val="00B0F0"/>
        </w:rPr>
        <w:t>达成教学目标</w:t>
      </w:r>
      <w:r w:rsidR="004C0455" w:rsidRPr="003346A2">
        <w:rPr>
          <w:rFonts w:hint="eastAsia"/>
          <w:color w:val="00B0F0"/>
        </w:rPr>
        <w:t>3</w:t>
      </w:r>
      <w:r w:rsidR="0035633E" w:rsidRPr="003346A2">
        <w:rPr>
          <w:rFonts w:hint="eastAsia"/>
          <w:color w:val="00B0F0"/>
        </w:rPr>
        <w:t>。</w:t>
      </w:r>
    </w:p>
    <w:p w:rsidR="002A0827" w:rsidRDefault="00F05A0F" w:rsidP="009C5505">
      <w:pPr>
        <w:ind w:firstLineChars="200" w:firstLine="420"/>
        <w:rPr>
          <w:rFonts w:hint="eastAsia"/>
          <w:color w:val="00B0F0"/>
        </w:rPr>
      </w:pPr>
      <w:r>
        <w:rPr>
          <w:rFonts w:hint="eastAsia"/>
        </w:rPr>
        <w:t>6</w:t>
      </w:r>
      <w:r w:rsidR="00B76EBB">
        <w:rPr>
          <w:rFonts w:hint="eastAsia"/>
        </w:rPr>
        <w:t>、</w:t>
      </w:r>
      <w:r w:rsidR="00B76EBB" w:rsidRPr="00077ABA">
        <w:rPr>
          <w:rFonts w:hint="eastAsia"/>
          <w:color w:val="FF0000"/>
        </w:rPr>
        <w:t>重构</w:t>
      </w:r>
      <w:r w:rsidR="00B76EBB">
        <w:rPr>
          <w:rFonts w:hint="eastAsia"/>
        </w:rPr>
        <w:t>本章</w:t>
      </w:r>
      <w:r w:rsidR="00B76EBB" w:rsidRPr="00077ABA">
        <w:rPr>
          <w:rFonts w:hint="eastAsia"/>
          <w:color w:val="FF0000"/>
        </w:rPr>
        <w:t>知识体系</w:t>
      </w:r>
      <w:r w:rsidR="00B76EBB">
        <w:rPr>
          <w:rFonts w:hint="eastAsia"/>
        </w:rPr>
        <w:t>，总结本章知识结构。</w:t>
      </w:r>
      <w:r w:rsidR="0035633E" w:rsidRPr="003346A2">
        <w:rPr>
          <w:rFonts w:hint="eastAsia"/>
          <w:color w:val="00B0F0"/>
        </w:rPr>
        <w:t>达成教学目标</w:t>
      </w:r>
      <w:r w:rsidR="0035633E" w:rsidRPr="003346A2">
        <w:rPr>
          <w:rFonts w:hint="eastAsia"/>
          <w:color w:val="00B0F0"/>
        </w:rPr>
        <w:t>1</w:t>
      </w:r>
      <w:r w:rsidR="0035633E" w:rsidRPr="003346A2">
        <w:rPr>
          <w:rFonts w:hint="eastAsia"/>
          <w:color w:val="00B0F0"/>
        </w:rPr>
        <w:t>。</w:t>
      </w:r>
    </w:p>
    <w:p w:rsidR="000A623E" w:rsidRDefault="000A623E" w:rsidP="009C5505">
      <w:pPr>
        <w:ind w:firstLineChars="200" w:firstLine="420"/>
        <w:rPr>
          <w:rFonts w:hint="eastAsia"/>
          <w:color w:val="00B0F0"/>
        </w:rPr>
      </w:pPr>
      <w:r>
        <w:rPr>
          <w:rFonts w:hint="eastAsia"/>
          <w:color w:val="00B0F0"/>
        </w:rPr>
        <w:t>7</w:t>
      </w:r>
    </w:p>
    <w:p w:rsidR="003346A2" w:rsidRDefault="003346A2" w:rsidP="009C5505">
      <w:pPr>
        <w:ind w:firstLineChars="200" w:firstLine="420"/>
        <w:rPr>
          <w:rFonts w:hint="eastAsia"/>
        </w:rPr>
      </w:pPr>
      <w:r>
        <w:rPr>
          <w:rFonts w:hint="eastAsia"/>
        </w:rPr>
        <w:t>二、</w:t>
      </w:r>
      <w:r w:rsidRPr="003346A2">
        <w:rPr>
          <w:rFonts w:hint="eastAsia"/>
        </w:rPr>
        <w:t>由于</w:t>
      </w:r>
      <w:r w:rsidR="00481A57">
        <w:rPr>
          <w:rFonts w:hint="eastAsia"/>
        </w:rPr>
        <w:t>罗宗绪老师工作室的教学主张是“为思维而教”，</w:t>
      </w:r>
      <w:r>
        <w:rPr>
          <w:rFonts w:hint="eastAsia"/>
        </w:rPr>
        <w:t>所以我还从</w:t>
      </w:r>
      <w:r w:rsidRPr="00962410">
        <w:rPr>
          <w:rFonts w:hint="eastAsia"/>
          <w:b/>
        </w:rPr>
        <w:t>思维如何“进阶”</w:t>
      </w:r>
      <w:r>
        <w:rPr>
          <w:rFonts w:hint="eastAsia"/>
        </w:rPr>
        <w:t>的角度来反思了这堂课。</w:t>
      </w:r>
    </w:p>
    <w:p w:rsidR="00962410" w:rsidRDefault="00962410" w:rsidP="009C5505">
      <w:pPr>
        <w:ind w:firstLineChars="200" w:firstLine="420"/>
        <w:rPr>
          <w:rFonts w:hint="eastAsia"/>
        </w:rPr>
      </w:pPr>
      <w:r>
        <w:t>思维品质通常是指人认识事物或解决问题的一种个体内在的智力特征，表现在个人调动自己的知识经验的能力和意愿（观念和意识）。</w:t>
      </w:r>
    </w:p>
    <w:p w:rsidR="00DC4729" w:rsidRDefault="00481A57" w:rsidP="009C5505">
      <w:pPr>
        <w:ind w:firstLineChars="200" w:firstLine="420"/>
        <w:rPr>
          <w:rFonts w:hint="eastAsia"/>
        </w:rPr>
      </w:pPr>
      <w:r>
        <w:t>思维品质主要包括思维的广阔性、深刻性、灵活性、逻辑性、独创性和敏性等。</w:t>
      </w:r>
    </w:p>
    <w:p w:rsidR="00DC4729" w:rsidRDefault="00DC4729" w:rsidP="009C5505">
      <w:pPr>
        <w:ind w:firstLineChars="200" w:firstLine="420"/>
        <w:rPr>
          <w:rFonts w:hint="eastAsia"/>
        </w:rPr>
      </w:pPr>
      <w:r>
        <w:t>发展学生的数学思维品质是核心素养观照下数学教学的必然要求。只有从数学学科的本质出发，经历具有本源性、结构性、反思性、建构性的思维活动，培养思维的深刻性、系统性、批判性和独创性品质，才能让学生从数学学习中获得素养滋润和生长的力量</w:t>
      </w:r>
      <w:r>
        <w:t>!</w:t>
      </w:r>
    </w:p>
    <w:p w:rsidR="00481A57" w:rsidRDefault="00DC4729" w:rsidP="00A5283D">
      <w:pPr>
        <w:ind w:firstLine="420"/>
        <w:rPr>
          <w:rFonts w:hint="eastAsia"/>
        </w:rPr>
      </w:pPr>
      <w:r>
        <w:rPr>
          <w:rFonts w:hint="eastAsia"/>
        </w:rPr>
        <w:t>我认为本节课在培养学生思维品质方面主要是培养思维的“深刻性”和“系统性”。我用教学设计指标表整理了各任务环节的思维指向。</w:t>
      </w:r>
    </w:p>
    <w:tbl>
      <w:tblPr>
        <w:tblStyle w:val="a5"/>
        <w:tblW w:w="0" w:type="auto"/>
        <w:tblLook w:val="04A0"/>
      </w:tblPr>
      <w:tblGrid>
        <w:gridCol w:w="1420"/>
        <w:gridCol w:w="1665"/>
        <w:gridCol w:w="1134"/>
        <w:gridCol w:w="709"/>
        <w:gridCol w:w="1701"/>
        <w:gridCol w:w="1134"/>
        <w:gridCol w:w="759"/>
      </w:tblGrid>
      <w:tr w:rsidR="00CB446E" w:rsidTr="00DD7AF7">
        <w:tc>
          <w:tcPr>
            <w:tcW w:w="1420" w:type="dxa"/>
          </w:tcPr>
          <w:p w:rsidR="00CB446E" w:rsidRDefault="00CB446E" w:rsidP="00A5283D">
            <w:r>
              <w:t>教学环节</w:t>
            </w:r>
          </w:p>
        </w:tc>
        <w:tc>
          <w:tcPr>
            <w:tcW w:w="1665" w:type="dxa"/>
          </w:tcPr>
          <w:p w:rsidR="00CB446E" w:rsidRDefault="00CB446E" w:rsidP="00A5283D">
            <w:r>
              <w:t>数学任务（学生）</w:t>
            </w:r>
          </w:p>
        </w:tc>
        <w:tc>
          <w:tcPr>
            <w:tcW w:w="1134" w:type="dxa"/>
          </w:tcPr>
          <w:p w:rsidR="00CB446E" w:rsidRDefault="00CB446E" w:rsidP="00A5283D">
            <w:r>
              <w:t>任务类型</w:t>
            </w:r>
          </w:p>
        </w:tc>
        <w:tc>
          <w:tcPr>
            <w:tcW w:w="709" w:type="dxa"/>
            <w:tcBorders>
              <w:right w:val="single" w:sz="4" w:space="0" w:color="auto"/>
            </w:tcBorders>
          </w:tcPr>
          <w:p w:rsidR="00CB446E" w:rsidRDefault="00CB446E" w:rsidP="00CB446E">
            <w:r>
              <w:t>教学策略</w:t>
            </w:r>
          </w:p>
        </w:tc>
        <w:tc>
          <w:tcPr>
            <w:tcW w:w="1701" w:type="dxa"/>
            <w:tcBorders>
              <w:left w:val="single" w:sz="4" w:space="0" w:color="auto"/>
            </w:tcBorders>
          </w:tcPr>
          <w:p w:rsidR="00CB446E" w:rsidRDefault="00CB446E" w:rsidP="00CB446E">
            <w:r>
              <w:t>教师主要引导语</w:t>
            </w:r>
          </w:p>
        </w:tc>
        <w:tc>
          <w:tcPr>
            <w:tcW w:w="1134" w:type="dxa"/>
          </w:tcPr>
          <w:p w:rsidR="00CB446E" w:rsidRDefault="00CB446E" w:rsidP="00A5283D">
            <w:r>
              <w:t>主要思维品质指向</w:t>
            </w:r>
          </w:p>
        </w:tc>
        <w:tc>
          <w:tcPr>
            <w:tcW w:w="759" w:type="dxa"/>
          </w:tcPr>
          <w:p w:rsidR="00CB446E" w:rsidRDefault="00CB446E" w:rsidP="00A5283D">
            <w:r>
              <w:t>备注</w:t>
            </w:r>
          </w:p>
        </w:tc>
      </w:tr>
      <w:tr w:rsidR="00CB446E" w:rsidTr="000A623E">
        <w:trPr>
          <w:trHeight w:val="1358"/>
        </w:trPr>
        <w:tc>
          <w:tcPr>
            <w:tcW w:w="1420" w:type="dxa"/>
            <w:tcBorders>
              <w:bottom w:val="single" w:sz="4" w:space="0" w:color="auto"/>
            </w:tcBorders>
          </w:tcPr>
          <w:p w:rsidR="00CB446E" w:rsidRDefault="00CB446E" w:rsidP="00A5283D">
            <w:pPr>
              <w:rPr>
                <w:rFonts w:hint="eastAsia"/>
              </w:rPr>
            </w:pPr>
            <w:r>
              <w:t>一、问题引入</w:t>
            </w:r>
          </w:p>
          <w:p w:rsidR="000A623E" w:rsidRDefault="000A623E" w:rsidP="00A5283D">
            <w:pPr>
              <w:rPr>
                <w:rFonts w:hint="eastAsia"/>
              </w:rPr>
            </w:pPr>
          </w:p>
          <w:p w:rsidR="000A623E" w:rsidRDefault="000A623E" w:rsidP="00A5283D">
            <w:pPr>
              <w:rPr>
                <w:rFonts w:hint="eastAsia"/>
              </w:rPr>
            </w:pPr>
          </w:p>
          <w:p w:rsidR="000A623E" w:rsidRDefault="000A623E" w:rsidP="00A5283D">
            <w:pPr>
              <w:rPr>
                <w:rFonts w:hint="eastAsia"/>
              </w:rPr>
            </w:pPr>
          </w:p>
          <w:p w:rsidR="000A623E" w:rsidRDefault="000A623E" w:rsidP="00A5283D"/>
        </w:tc>
        <w:tc>
          <w:tcPr>
            <w:tcW w:w="1665" w:type="dxa"/>
            <w:tcBorders>
              <w:bottom w:val="single" w:sz="4" w:space="0" w:color="auto"/>
            </w:tcBorders>
          </w:tcPr>
          <w:p w:rsidR="00CB446E" w:rsidRDefault="00CB446E" w:rsidP="00A5283D">
            <w:r>
              <w:t>感受</w:t>
            </w:r>
            <w:r>
              <w:t>“</w:t>
            </w:r>
            <w:r>
              <w:t>谜团</w:t>
            </w:r>
            <w:r>
              <w:t>”</w:t>
            </w:r>
          </w:p>
        </w:tc>
        <w:tc>
          <w:tcPr>
            <w:tcW w:w="1134" w:type="dxa"/>
            <w:tcBorders>
              <w:bottom w:val="single" w:sz="4" w:space="0" w:color="auto"/>
            </w:tcBorders>
          </w:tcPr>
          <w:p w:rsidR="00CB446E" w:rsidRDefault="00CB446E" w:rsidP="00A5283D">
            <w:r>
              <w:t>情境任务</w:t>
            </w:r>
          </w:p>
        </w:tc>
        <w:tc>
          <w:tcPr>
            <w:tcW w:w="709" w:type="dxa"/>
            <w:tcBorders>
              <w:bottom w:val="single" w:sz="4" w:space="0" w:color="auto"/>
              <w:right w:val="single" w:sz="4" w:space="0" w:color="auto"/>
            </w:tcBorders>
          </w:tcPr>
          <w:p w:rsidR="00CB446E" w:rsidRDefault="00CB446E" w:rsidP="00A5283D">
            <w:r w:rsidRPr="00454322">
              <w:rPr>
                <w:color w:val="FF0000"/>
              </w:rPr>
              <w:t>？</w:t>
            </w:r>
          </w:p>
        </w:tc>
        <w:tc>
          <w:tcPr>
            <w:tcW w:w="1701" w:type="dxa"/>
            <w:tcBorders>
              <w:left w:val="single" w:sz="4" w:space="0" w:color="auto"/>
              <w:bottom w:val="single" w:sz="4" w:space="0" w:color="auto"/>
            </w:tcBorders>
          </w:tcPr>
          <w:p w:rsidR="00CB446E" w:rsidRPr="00DD7AF7" w:rsidRDefault="00DD7AF7" w:rsidP="00CB446E">
            <w:pPr>
              <w:rPr>
                <w:sz w:val="15"/>
                <w:szCs w:val="15"/>
              </w:rPr>
            </w:pPr>
            <w:r w:rsidRPr="00DD7AF7">
              <w:rPr>
                <w:sz w:val="15"/>
                <w:szCs w:val="15"/>
              </w:rPr>
              <w:t>这个问题对大家来讲比较难，也许回顾反思完本章内容，有更多的同学能解决这个问题。</w:t>
            </w:r>
          </w:p>
        </w:tc>
        <w:tc>
          <w:tcPr>
            <w:tcW w:w="1134" w:type="dxa"/>
            <w:tcBorders>
              <w:bottom w:val="single" w:sz="4" w:space="0" w:color="auto"/>
            </w:tcBorders>
          </w:tcPr>
          <w:p w:rsidR="00CB446E" w:rsidRDefault="00CB446E" w:rsidP="00A5283D"/>
        </w:tc>
        <w:tc>
          <w:tcPr>
            <w:tcW w:w="759" w:type="dxa"/>
            <w:tcBorders>
              <w:bottom w:val="single" w:sz="4" w:space="0" w:color="auto"/>
            </w:tcBorders>
          </w:tcPr>
          <w:p w:rsidR="00CB446E" w:rsidRDefault="00CB446E" w:rsidP="00A5283D"/>
        </w:tc>
      </w:tr>
      <w:tr w:rsidR="000A623E" w:rsidTr="000A623E">
        <w:trPr>
          <w:trHeight w:val="503"/>
        </w:trPr>
        <w:tc>
          <w:tcPr>
            <w:tcW w:w="1420" w:type="dxa"/>
            <w:tcBorders>
              <w:top w:val="single" w:sz="4" w:space="0" w:color="auto"/>
            </w:tcBorders>
          </w:tcPr>
          <w:p w:rsidR="000A623E" w:rsidRDefault="000A623E" w:rsidP="00A5283D">
            <w:r>
              <w:t>二、提出问题</w:t>
            </w:r>
          </w:p>
        </w:tc>
        <w:tc>
          <w:tcPr>
            <w:tcW w:w="1665" w:type="dxa"/>
            <w:tcBorders>
              <w:top w:val="single" w:sz="4" w:space="0" w:color="auto"/>
            </w:tcBorders>
          </w:tcPr>
          <w:p w:rsidR="000A623E" w:rsidRDefault="000A623E" w:rsidP="00A5283D"/>
        </w:tc>
        <w:tc>
          <w:tcPr>
            <w:tcW w:w="1134" w:type="dxa"/>
            <w:tcBorders>
              <w:top w:val="single" w:sz="4" w:space="0" w:color="auto"/>
            </w:tcBorders>
          </w:tcPr>
          <w:p w:rsidR="000A623E" w:rsidRDefault="000A623E" w:rsidP="00A5283D"/>
        </w:tc>
        <w:tc>
          <w:tcPr>
            <w:tcW w:w="709" w:type="dxa"/>
            <w:tcBorders>
              <w:top w:val="single" w:sz="4" w:space="0" w:color="auto"/>
              <w:right w:val="single" w:sz="4" w:space="0" w:color="auto"/>
            </w:tcBorders>
          </w:tcPr>
          <w:p w:rsidR="000A623E" w:rsidRPr="00454322" w:rsidRDefault="000A623E" w:rsidP="00A5283D">
            <w:pPr>
              <w:rPr>
                <w:color w:val="FF0000"/>
              </w:rPr>
            </w:pPr>
          </w:p>
        </w:tc>
        <w:tc>
          <w:tcPr>
            <w:tcW w:w="1701" w:type="dxa"/>
            <w:tcBorders>
              <w:top w:val="single" w:sz="4" w:space="0" w:color="auto"/>
              <w:left w:val="single" w:sz="4" w:space="0" w:color="auto"/>
            </w:tcBorders>
          </w:tcPr>
          <w:p w:rsidR="000A623E" w:rsidRPr="00DD7AF7" w:rsidRDefault="000A623E" w:rsidP="00CB446E">
            <w:pPr>
              <w:rPr>
                <w:sz w:val="15"/>
                <w:szCs w:val="15"/>
              </w:rPr>
            </w:pPr>
          </w:p>
        </w:tc>
        <w:tc>
          <w:tcPr>
            <w:tcW w:w="1134" w:type="dxa"/>
            <w:tcBorders>
              <w:top w:val="single" w:sz="4" w:space="0" w:color="auto"/>
            </w:tcBorders>
          </w:tcPr>
          <w:p w:rsidR="000A623E" w:rsidRDefault="000A623E" w:rsidP="00A5283D"/>
        </w:tc>
        <w:tc>
          <w:tcPr>
            <w:tcW w:w="759" w:type="dxa"/>
            <w:tcBorders>
              <w:top w:val="single" w:sz="4" w:space="0" w:color="auto"/>
            </w:tcBorders>
          </w:tcPr>
          <w:p w:rsidR="000A623E" w:rsidRDefault="000A623E" w:rsidP="00A5283D"/>
        </w:tc>
      </w:tr>
      <w:tr w:rsidR="00CB446E" w:rsidTr="00DD7AF7">
        <w:tc>
          <w:tcPr>
            <w:tcW w:w="1420" w:type="dxa"/>
          </w:tcPr>
          <w:p w:rsidR="00CB446E" w:rsidRDefault="000A623E" w:rsidP="00A5283D">
            <w:r>
              <w:t>三</w:t>
            </w:r>
            <w:r w:rsidR="00CB446E">
              <w:t>、双基测试</w:t>
            </w:r>
          </w:p>
        </w:tc>
        <w:tc>
          <w:tcPr>
            <w:tcW w:w="1665" w:type="dxa"/>
          </w:tcPr>
          <w:p w:rsidR="00CB446E" w:rsidRDefault="00CB446E" w:rsidP="00A5283D">
            <w:r>
              <w:t>回顾内容</w:t>
            </w:r>
          </w:p>
        </w:tc>
        <w:tc>
          <w:tcPr>
            <w:tcW w:w="1134" w:type="dxa"/>
          </w:tcPr>
          <w:p w:rsidR="00CB446E" w:rsidRDefault="00CB446E" w:rsidP="00A5283D">
            <w:r>
              <w:t>知识理解</w:t>
            </w:r>
          </w:p>
        </w:tc>
        <w:tc>
          <w:tcPr>
            <w:tcW w:w="709" w:type="dxa"/>
            <w:tcBorders>
              <w:right w:val="single" w:sz="4" w:space="0" w:color="auto"/>
            </w:tcBorders>
          </w:tcPr>
          <w:p w:rsidR="00CB446E" w:rsidRDefault="00D156E6" w:rsidP="00A5283D">
            <w:r>
              <w:rPr>
                <w:color w:val="FF0000"/>
              </w:rPr>
              <w:t>练习</w:t>
            </w:r>
            <w:r w:rsidR="00CB446E" w:rsidRPr="00454322">
              <w:rPr>
                <w:color w:val="FF0000"/>
              </w:rPr>
              <w:t>？</w:t>
            </w:r>
          </w:p>
        </w:tc>
        <w:tc>
          <w:tcPr>
            <w:tcW w:w="1701" w:type="dxa"/>
            <w:tcBorders>
              <w:left w:val="single" w:sz="4" w:space="0" w:color="auto"/>
            </w:tcBorders>
          </w:tcPr>
          <w:p w:rsidR="00CB446E" w:rsidRPr="00DD7AF7" w:rsidRDefault="00DD7AF7" w:rsidP="00CB446E">
            <w:pPr>
              <w:rPr>
                <w:sz w:val="15"/>
                <w:szCs w:val="15"/>
              </w:rPr>
            </w:pPr>
            <w:r w:rsidRPr="00DD7AF7">
              <w:rPr>
                <w:sz w:val="15"/>
                <w:szCs w:val="15"/>
              </w:rPr>
              <w:t>这几个概念之间是什么关系呢</w:t>
            </w:r>
            <w:r w:rsidRPr="00DD7AF7">
              <w:rPr>
                <w:rFonts w:hint="eastAsia"/>
                <w:sz w:val="15"/>
                <w:szCs w:val="15"/>
              </w:rPr>
              <w:t>？</w:t>
            </w:r>
          </w:p>
        </w:tc>
        <w:tc>
          <w:tcPr>
            <w:tcW w:w="1134" w:type="dxa"/>
          </w:tcPr>
          <w:p w:rsidR="00CB446E" w:rsidRDefault="00706859" w:rsidP="00A5283D">
            <w:r>
              <w:t>逻辑性</w:t>
            </w:r>
          </w:p>
        </w:tc>
        <w:tc>
          <w:tcPr>
            <w:tcW w:w="759" w:type="dxa"/>
          </w:tcPr>
          <w:p w:rsidR="00CB446E" w:rsidRDefault="00CB446E" w:rsidP="00A5283D"/>
        </w:tc>
      </w:tr>
      <w:tr w:rsidR="00CB446E" w:rsidTr="00DD7AF7">
        <w:tc>
          <w:tcPr>
            <w:tcW w:w="1420" w:type="dxa"/>
          </w:tcPr>
          <w:p w:rsidR="00CB446E" w:rsidRDefault="000A623E" w:rsidP="00A5283D">
            <w:r>
              <w:t>四、</w:t>
            </w:r>
            <w:r w:rsidR="00CB446E">
              <w:t>方法引导</w:t>
            </w:r>
          </w:p>
        </w:tc>
        <w:tc>
          <w:tcPr>
            <w:tcW w:w="1665" w:type="dxa"/>
          </w:tcPr>
          <w:p w:rsidR="00CB446E" w:rsidRDefault="00CB446E" w:rsidP="00A5283D">
            <w:r>
              <w:t>思考联系</w:t>
            </w:r>
          </w:p>
        </w:tc>
        <w:tc>
          <w:tcPr>
            <w:tcW w:w="1134" w:type="dxa"/>
          </w:tcPr>
          <w:p w:rsidR="00CB446E" w:rsidRDefault="00CB446E" w:rsidP="00A5283D">
            <w:r>
              <w:t>知识理解</w:t>
            </w:r>
          </w:p>
        </w:tc>
        <w:tc>
          <w:tcPr>
            <w:tcW w:w="709" w:type="dxa"/>
            <w:tcBorders>
              <w:right w:val="single" w:sz="4" w:space="0" w:color="auto"/>
            </w:tcBorders>
          </w:tcPr>
          <w:p w:rsidR="00CB446E" w:rsidRDefault="00CB446E" w:rsidP="00A5283D">
            <w:r w:rsidRPr="00454322">
              <w:rPr>
                <w:color w:val="FF0000"/>
              </w:rPr>
              <w:t>？</w:t>
            </w:r>
          </w:p>
        </w:tc>
        <w:tc>
          <w:tcPr>
            <w:tcW w:w="1701" w:type="dxa"/>
            <w:tcBorders>
              <w:left w:val="single" w:sz="4" w:space="0" w:color="auto"/>
            </w:tcBorders>
          </w:tcPr>
          <w:p w:rsidR="00CB446E" w:rsidRPr="00DD7AF7" w:rsidRDefault="00DD7AF7" w:rsidP="00CB446E">
            <w:pPr>
              <w:rPr>
                <w:sz w:val="15"/>
                <w:szCs w:val="15"/>
              </w:rPr>
            </w:pPr>
            <w:r w:rsidRPr="00DD7AF7">
              <w:rPr>
                <w:sz w:val="15"/>
                <w:szCs w:val="15"/>
              </w:rPr>
              <w:t>学习</w:t>
            </w:r>
            <w:r w:rsidRPr="00DD7AF7">
              <w:rPr>
                <w:sz w:val="15"/>
                <w:szCs w:val="15"/>
              </w:rPr>
              <w:t>“</w:t>
            </w:r>
            <w:r w:rsidRPr="00DD7AF7">
              <w:rPr>
                <w:sz w:val="15"/>
                <w:szCs w:val="15"/>
              </w:rPr>
              <w:t>去括号</w:t>
            </w:r>
            <w:r w:rsidRPr="00DD7AF7">
              <w:rPr>
                <w:sz w:val="15"/>
                <w:szCs w:val="15"/>
              </w:rPr>
              <w:t>”“</w:t>
            </w:r>
            <w:r w:rsidRPr="00DD7AF7">
              <w:rPr>
                <w:sz w:val="15"/>
                <w:szCs w:val="15"/>
              </w:rPr>
              <w:t>合并同类项</w:t>
            </w:r>
            <w:r w:rsidRPr="00DD7AF7">
              <w:rPr>
                <w:sz w:val="15"/>
                <w:szCs w:val="15"/>
              </w:rPr>
              <w:t>”</w:t>
            </w:r>
            <w:r w:rsidRPr="00DD7AF7">
              <w:rPr>
                <w:sz w:val="15"/>
                <w:szCs w:val="15"/>
              </w:rPr>
              <w:t>的知识是为了什么呢？</w:t>
            </w:r>
          </w:p>
        </w:tc>
        <w:tc>
          <w:tcPr>
            <w:tcW w:w="1134" w:type="dxa"/>
          </w:tcPr>
          <w:p w:rsidR="00CB446E" w:rsidRDefault="00CB446E" w:rsidP="00A5283D">
            <w:r>
              <w:t>变通性</w:t>
            </w:r>
          </w:p>
        </w:tc>
        <w:tc>
          <w:tcPr>
            <w:tcW w:w="759" w:type="dxa"/>
          </w:tcPr>
          <w:p w:rsidR="00CB446E" w:rsidRDefault="00CB446E" w:rsidP="00A5283D"/>
        </w:tc>
      </w:tr>
      <w:tr w:rsidR="00CB446E" w:rsidTr="00DD7AF7">
        <w:tc>
          <w:tcPr>
            <w:tcW w:w="1420" w:type="dxa"/>
          </w:tcPr>
          <w:p w:rsidR="00CB446E" w:rsidRDefault="000A623E" w:rsidP="00A5283D">
            <w:r>
              <w:t>五</w:t>
            </w:r>
            <w:r w:rsidR="00CB446E">
              <w:t>、问题解决</w:t>
            </w:r>
          </w:p>
        </w:tc>
        <w:tc>
          <w:tcPr>
            <w:tcW w:w="1665" w:type="dxa"/>
          </w:tcPr>
          <w:p w:rsidR="00CB446E" w:rsidRDefault="00CB446E" w:rsidP="00A5283D">
            <w:r>
              <w:t>体悟</w:t>
            </w:r>
            <w:r>
              <w:t>“</w:t>
            </w:r>
            <w:r>
              <w:t>中心思想</w:t>
            </w:r>
            <w:r>
              <w:t>”</w:t>
            </w:r>
          </w:p>
        </w:tc>
        <w:tc>
          <w:tcPr>
            <w:tcW w:w="1134" w:type="dxa"/>
          </w:tcPr>
          <w:p w:rsidR="00CB446E" w:rsidRDefault="00CB446E" w:rsidP="00A5283D">
            <w:r>
              <w:t>数学问题</w:t>
            </w:r>
          </w:p>
        </w:tc>
        <w:tc>
          <w:tcPr>
            <w:tcW w:w="709" w:type="dxa"/>
            <w:tcBorders>
              <w:right w:val="single" w:sz="4" w:space="0" w:color="auto"/>
            </w:tcBorders>
          </w:tcPr>
          <w:p w:rsidR="00CB446E" w:rsidRDefault="00CB446E" w:rsidP="00A5283D">
            <w:r>
              <w:t>演绎</w:t>
            </w:r>
          </w:p>
        </w:tc>
        <w:tc>
          <w:tcPr>
            <w:tcW w:w="1701" w:type="dxa"/>
            <w:tcBorders>
              <w:left w:val="single" w:sz="4" w:space="0" w:color="auto"/>
            </w:tcBorders>
          </w:tcPr>
          <w:p w:rsidR="00CB446E" w:rsidRPr="00DD7AF7" w:rsidRDefault="00DD7AF7" w:rsidP="00CB446E">
            <w:pPr>
              <w:rPr>
                <w:sz w:val="15"/>
                <w:szCs w:val="15"/>
              </w:rPr>
            </w:pPr>
            <w:r w:rsidRPr="00DD7AF7">
              <w:rPr>
                <w:sz w:val="15"/>
                <w:szCs w:val="15"/>
              </w:rPr>
              <w:t>这个问题和前面的知识有什么关系呢？</w:t>
            </w:r>
          </w:p>
        </w:tc>
        <w:tc>
          <w:tcPr>
            <w:tcW w:w="1134" w:type="dxa"/>
          </w:tcPr>
          <w:p w:rsidR="00CB446E" w:rsidRDefault="00CB446E" w:rsidP="00A5283D">
            <w:r>
              <w:t>深刻性</w:t>
            </w:r>
          </w:p>
        </w:tc>
        <w:tc>
          <w:tcPr>
            <w:tcW w:w="759" w:type="dxa"/>
          </w:tcPr>
          <w:p w:rsidR="00CB446E" w:rsidRDefault="00CB446E" w:rsidP="00A5283D"/>
        </w:tc>
      </w:tr>
      <w:tr w:rsidR="00CB446E" w:rsidTr="00DD7AF7">
        <w:tc>
          <w:tcPr>
            <w:tcW w:w="1420" w:type="dxa"/>
          </w:tcPr>
          <w:p w:rsidR="00CB446E" w:rsidRDefault="000A623E" w:rsidP="000A623E">
            <w:r>
              <w:lastRenderedPageBreak/>
              <w:t>六</w:t>
            </w:r>
            <w:r w:rsidR="00CB446E">
              <w:t>、</w:t>
            </w:r>
            <w:r>
              <w:t>总结提升</w:t>
            </w:r>
          </w:p>
        </w:tc>
        <w:tc>
          <w:tcPr>
            <w:tcW w:w="1665" w:type="dxa"/>
          </w:tcPr>
          <w:p w:rsidR="00CB446E" w:rsidRDefault="00CB446E" w:rsidP="00A5283D">
            <w:r>
              <w:t>重构知识体系</w:t>
            </w:r>
          </w:p>
        </w:tc>
        <w:tc>
          <w:tcPr>
            <w:tcW w:w="1134" w:type="dxa"/>
          </w:tcPr>
          <w:p w:rsidR="00CB446E" w:rsidRPr="00454322" w:rsidRDefault="00CB446E" w:rsidP="00A5283D">
            <w:pPr>
              <w:rPr>
                <w:color w:val="FF0000"/>
              </w:rPr>
            </w:pPr>
            <w:r w:rsidRPr="00454322">
              <w:rPr>
                <w:color w:val="FF0000"/>
              </w:rPr>
              <w:t>？</w:t>
            </w:r>
          </w:p>
        </w:tc>
        <w:tc>
          <w:tcPr>
            <w:tcW w:w="709" w:type="dxa"/>
            <w:tcBorders>
              <w:right w:val="single" w:sz="4" w:space="0" w:color="auto"/>
            </w:tcBorders>
          </w:tcPr>
          <w:p w:rsidR="00CB446E" w:rsidRDefault="00CB446E" w:rsidP="00A5283D">
            <w:r>
              <w:t>归纳</w:t>
            </w:r>
          </w:p>
        </w:tc>
        <w:tc>
          <w:tcPr>
            <w:tcW w:w="1701" w:type="dxa"/>
            <w:tcBorders>
              <w:left w:val="single" w:sz="4" w:space="0" w:color="auto"/>
            </w:tcBorders>
          </w:tcPr>
          <w:p w:rsidR="00CB446E" w:rsidRPr="00DD7AF7" w:rsidRDefault="00DD7AF7" w:rsidP="00CB446E">
            <w:pPr>
              <w:rPr>
                <w:sz w:val="15"/>
                <w:szCs w:val="15"/>
              </w:rPr>
            </w:pPr>
            <w:r>
              <w:rPr>
                <w:sz w:val="15"/>
                <w:szCs w:val="15"/>
              </w:rPr>
              <w:t>你现在能归纳本章各节之间的关系了吗？</w:t>
            </w:r>
          </w:p>
        </w:tc>
        <w:tc>
          <w:tcPr>
            <w:tcW w:w="1134" w:type="dxa"/>
          </w:tcPr>
          <w:p w:rsidR="00CB446E" w:rsidRDefault="00CB446E" w:rsidP="00A5283D">
            <w:r>
              <w:t>系统性</w:t>
            </w:r>
          </w:p>
        </w:tc>
        <w:tc>
          <w:tcPr>
            <w:tcW w:w="759" w:type="dxa"/>
          </w:tcPr>
          <w:p w:rsidR="00CB446E" w:rsidRDefault="00CB446E" w:rsidP="00A5283D"/>
        </w:tc>
      </w:tr>
      <w:tr w:rsidR="00CB446E" w:rsidTr="00DD7AF7">
        <w:tc>
          <w:tcPr>
            <w:tcW w:w="1420" w:type="dxa"/>
          </w:tcPr>
          <w:p w:rsidR="00CB446E" w:rsidRPr="000A623E" w:rsidRDefault="000A623E" w:rsidP="00A5283D">
            <w:r w:rsidRPr="000A623E">
              <w:rPr>
                <w:rFonts w:hint="eastAsia"/>
                <w:bCs/>
              </w:rPr>
              <w:t>七、拓展延伸</w:t>
            </w:r>
          </w:p>
        </w:tc>
        <w:tc>
          <w:tcPr>
            <w:tcW w:w="1665" w:type="dxa"/>
          </w:tcPr>
          <w:p w:rsidR="00CB446E" w:rsidRPr="000A623E" w:rsidRDefault="00CB446E" w:rsidP="00A5283D">
            <w:r w:rsidRPr="000A623E">
              <w:t>课后巩固</w:t>
            </w:r>
          </w:p>
        </w:tc>
        <w:tc>
          <w:tcPr>
            <w:tcW w:w="1134" w:type="dxa"/>
          </w:tcPr>
          <w:p w:rsidR="00CB446E" w:rsidRPr="00454322" w:rsidRDefault="001946A7" w:rsidP="00A5283D">
            <w:pPr>
              <w:rPr>
                <w:color w:val="FF0000"/>
              </w:rPr>
            </w:pPr>
            <w:r>
              <w:t>数学问题</w:t>
            </w:r>
          </w:p>
        </w:tc>
        <w:tc>
          <w:tcPr>
            <w:tcW w:w="709" w:type="dxa"/>
            <w:tcBorders>
              <w:right w:val="single" w:sz="4" w:space="0" w:color="auto"/>
            </w:tcBorders>
          </w:tcPr>
          <w:p w:rsidR="00CB446E" w:rsidRDefault="00CB446E" w:rsidP="00A5283D"/>
        </w:tc>
        <w:tc>
          <w:tcPr>
            <w:tcW w:w="1701" w:type="dxa"/>
            <w:tcBorders>
              <w:left w:val="single" w:sz="4" w:space="0" w:color="auto"/>
            </w:tcBorders>
          </w:tcPr>
          <w:p w:rsidR="00CB446E" w:rsidRPr="00DD7AF7" w:rsidRDefault="00D156E6" w:rsidP="00A5283D">
            <w:pPr>
              <w:rPr>
                <w:sz w:val="15"/>
                <w:szCs w:val="15"/>
              </w:rPr>
            </w:pPr>
            <w:r>
              <w:rPr>
                <w:sz w:val="15"/>
                <w:szCs w:val="15"/>
              </w:rPr>
              <w:t>应用你所获得的</w:t>
            </w:r>
            <w:r>
              <w:rPr>
                <w:sz w:val="15"/>
                <w:szCs w:val="15"/>
              </w:rPr>
              <w:t>“</w:t>
            </w:r>
            <w:r>
              <w:rPr>
                <w:sz w:val="15"/>
                <w:szCs w:val="15"/>
              </w:rPr>
              <w:t>新技能</w:t>
            </w:r>
            <w:r>
              <w:rPr>
                <w:sz w:val="15"/>
                <w:szCs w:val="15"/>
              </w:rPr>
              <w:t>”</w:t>
            </w:r>
            <w:r>
              <w:rPr>
                <w:sz w:val="15"/>
                <w:szCs w:val="15"/>
              </w:rPr>
              <w:t>，去解决更多的问题。</w:t>
            </w:r>
          </w:p>
        </w:tc>
        <w:tc>
          <w:tcPr>
            <w:tcW w:w="1134" w:type="dxa"/>
          </w:tcPr>
          <w:p w:rsidR="00CB446E" w:rsidRDefault="00CB446E" w:rsidP="00A5283D">
            <w:r>
              <w:t>灵活性</w:t>
            </w:r>
          </w:p>
        </w:tc>
        <w:tc>
          <w:tcPr>
            <w:tcW w:w="759" w:type="dxa"/>
          </w:tcPr>
          <w:p w:rsidR="00CB446E" w:rsidRDefault="00CB446E" w:rsidP="00A5283D"/>
        </w:tc>
      </w:tr>
    </w:tbl>
    <w:p w:rsidR="00A5283D" w:rsidRDefault="00067781" w:rsidP="00A5283D">
      <w:pPr>
        <w:ind w:firstLine="420"/>
        <w:rPr>
          <w:rFonts w:hint="eastAsia"/>
        </w:rPr>
      </w:pPr>
      <w:r>
        <w:t>这节课思维是如何</w:t>
      </w:r>
      <w:r>
        <w:t>“</w:t>
      </w:r>
      <w:r>
        <w:t>进阶</w:t>
      </w:r>
      <w:r>
        <w:t>”</w:t>
      </w:r>
      <w:r>
        <w:t>的呢？从</w:t>
      </w:r>
      <w:r>
        <w:t>“</w:t>
      </w:r>
      <w:r>
        <w:t>问题引入</w:t>
      </w:r>
      <w:r>
        <w:t>”</w:t>
      </w:r>
      <w:r>
        <w:t>，大脑可能一片空白，或有一点朦胧的想法，到通过</w:t>
      </w:r>
      <w:r>
        <w:t>“</w:t>
      </w:r>
      <w:r>
        <w:t>双基测试</w:t>
      </w:r>
      <w:r>
        <w:t>”</w:t>
      </w:r>
      <w:r>
        <w:t>和</w:t>
      </w:r>
      <w:r>
        <w:t>“</w:t>
      </w:r>
      <w:r>
        <w:t>方法引导</w:t>
      </w:r>
      <w:r>
        <w:t>”</w:t>
      </w:r>
      <w:r>
        <w:t>知识逐步</w:t>
      </w:r>
      <w:r>
        <w:t>“</w:t>
      </w:r>
      <w:r>
        <w:t>系统化</w:t>
      </w:r>
      <w:r>
        <w:t>”</w:t>
      </w:r>
      <w:r>
        <w:t>，促进系统化</w:t>
      </w:r>
      <w:r>
        <w:t>“</w:t>
      </w:r>
      <w:r>
        <w:t>思维</w:t>
      </w:r>
      <w:r>
        <w:t>”</w:t>
      </w:r>
      <w:r>
        <w:t>的产生，再通过</w:t>
      </w:r>
      <w:r>
        <w:t>“</w:t>
      </w:r>
      <w:r>
        <w:t>课堂小结</w:t>
      </w:r>
      <w:r>
        <w:t>”</w:t>
      </w:r>
      <w:r>
        <w:t>让学生自己用语言叙述（语言是思维的工具，学生思维品质的形成是和他们的语言发展分不开的，学生的语言水平越高，其思维的系统性和逻辑性就越强。）</w:t>
      </w:r>
      <w:r>
        <w:t>“</w:t>
      </w:r>
      <w:r>
        <w:t>本章知识结构</w:t>
      </w:r>
      <w:r>
        <w:t>”</w:t>
      </w:r>
      <w:r>
        <w:t>，使思维更加系统和深刻，思维就逐步进阶了！</w:t>
      </w:r>
    </w:p>
    <w:p w:rsidR="00F66721" w:rsidRDefault="00F66721" w:rsidP="00A5283D">
      <w:pPr>
        <w:ind w:firstLine="420"/>
        <w:rPr>
          <w:rFonts w:hint="eastAsia"/>
        </w:rPr>
      </w:pPr>
      <w:r>
        <w:rPr>
          <w:rFonts w:hint="eastAsia"/>
        </w:rPr>
        <w:t>三、教学评价</w:t>
      </w:r>
    </w:p>
    <w:p w:rsidR="00F66721" w:rsidRDefault="00696293" w:rsidP="00A5283D">
      <w:pPr>
        <w:ind w:firstLine="420"/>
        <w:rPr>
          <w:rFonts w:hint="eastAsia"/>
        </w:rPr>
      </w:pPr>
      <w:r>
        <w:rPr>
          <w:rFonts w:hint="eastAsia"/>
        </w:rPr>
        <w:t>如何达到教学评一致性，也是当下教育改革的热点。</w:t>
      </w:r>
    </w:p>
    <w:tbl>
      <w:tblPr>
        <w:tblStyle w:val="a5"/>
        <w:tblW w:w="0" w:type="auto"/>
        <w:tblLook w:val="04A0"/>
      </w:tblPr>
      <w:tblGrid>
        <w:gridCol w:w="2130"/>
        <w:gridCol w:w="2130"/>
        <w:gridCol w:w="2131"/>
        <w:gridCol w:w="2131"/>
      </w:tblGrid>
      <w:tr w:rsidR="00F0116F" w:rsidTr="00F0116F">
        <w:tc>
          <w:tcPr>
            <w:tcW w:w="2130" w:type="dxa"/>
          </w:tcPr>
          <w:p w:rsidR="00F0116F" w:rsidRDefault="00F0116F" w:rsidP="00A5283D">
            <w:r>
              <w:t>教学任务</w:t>
            </w:r>
          </w:p>
        </w:tc>
        <w:tc>
          <w:tcPr>
            <w:tcW w:w="2130" w:type="dxa"/>
          </w:tcPr>
          <w:p w:rsidR="00F0116F" w:rsidRDefault="00430B00" w:rsidP="00A5283D">
            <w:r>
              <w:t>设计目的</w:t>
            </w:r>
          </w:p>
        </w:tc>
        <w:tc>
          <w:tcPr>
            <w:tcW w:w="2131" w:type="dxa"/>
          </w:tcPr>
          <w:p w:rsidR="00F0116F" w:rsidRDefault="00F0116F" w:rsidP="00A5283D">
            <w:r>
              <w:t>评价标准</w:t>
            </w:r>
          </w:p>
        </w:tc>
        <w:tc>
          <w:tcPr>
            <w:tcW w:w="2131" w:type="dxa"/>
          </w:tcPr>
          <w:p w:rsidR="00F0116F" w:rsidRDefault="00F0116F" w:rsidP="00A5283D">
            <w:r>
              <w:t>实际情况（学生反应）</w:t>
            </w:r>
          </w:p>
        </w:tc>
      </w:tr>
      <w:tr w:rsidR="00F05A0F" w:rsidTr="00F0116F">
        <w:tc>
          <w:tcPr>
            <w:tcW w:w="2130" w:type="dxa"/>
          </w:tcPr>
          <w:p w:rsidR="00F05A0F" w:rsidRDefault="00F05A0F" w:rsidP="007E766D">
            <w:r>
              <w:t>一、问题引入</w:t>
            </w:r>
          </w:p>
        </w:tc>
        <w:tc>
          <w:tcPr>
            <w:tcW w:w="2130" w:type="dxa"/>
          </w:tcPr>
          <w:p w:rsidR="00F05A0F" w:rsidRDefault="00F05A0F" w:rsidP="00A5283D">
            <w:r>
              <w:t>设而不解，引出课题。思考知识之间联系。</w:t>
            </w:r>
          </w:p>
        </w:tc>
        <w:tc>
          <w:tcPr>
            <w:tcW w:w="2131" w:type="dxa"/>
          </w:tcPr>
          <w:p w:rsidR="00F05A0F" w:rsidRDefault="00F05A0F" w:rsidP="00A5283D"/>
        </w:tc>
        <w:tc>
          <w:tcPr>
            <w:tcW w:w="2131" w:type="dxa"/>
          </w:tcPr>
          <w:p w:rsidR="00F05A0F" w:rsidRDefault="00F05A0F" w:rsidP="00A5283D"/>
        </w:tc>
      </w:tr>
      <w:tr w:rsidR="00F05A0F" w:rsidTr="00F0116F">
        <w:tc>
          <w:tcPr>
            <w:tcW w:w="2130" w:type="dxa"/>
          </w:tcPr>
          <w:p w:rsidR="00F05A0F" w:rsidRDefault="00F05A0F" w:rsidP="007E766D">
            <w:r>
              <w:t>二、双基测试</w:t>
            </w:r>
          </w:p>
        </w:tc>
        <w:tc>
          <w:tcPr>
            <w:tcW w:w="2130" w:type="dxa"/>
          </w:tcPr>
          <w:p w:rsidR="00F05A0F" w:rsidRDefault="00F05A0F" w:rsidP="00A5283D"/>
        </w:tc>
        <w:tc>
          <w:tcPr>
            <w:tcW w:w="2131" w:type="dxa"/>
          </w:tcPr>
          <w:p w:rsidR="00F05A0F" w:rsidRDefault="00F05A0F" w:rsidP="00A5283D"/>
        </w:tc>
        <w:tc>
          <w:tcPr>
            <w:tcW w:w="2131" w:type="dxa"/>
          </w:tcPr>
          <w:p w:rsidR="00F05A0F" w:rsidRDefault="00F05A0F" w:rsidP="00A5283D"/>
        </w:tc>
      </w:tr>
      <w:tr w:rsidR="00F05A0F" w:rsidTr="00F0116F">
        <w:tc>
          <w:tcPr>
            <w:tcW w:w="2130" w:type="dxa"/>
          </w:tcPr>
          <w:p w:rsidR="00F05A0F" w:rsidRDefault="00F05A0F" w:rsidP="007E766D">
            <w:r>
              <w:t>三、方法引导</w:t>
            </w:r>
          </w:p>
        </w:tc>
        <w:tc>
          <w:tcPr>
            <w:tcW w:w="2130" w:type="dxa"/>
          </w:tcPr>
          <w:p w:rsidR="00F05A0F" w:rsidRDefault="00F05A0F" w:rsidP="00A5283D"/>
        </w:tc>
        <w:tc>
          <w:tcPr>
            <w:tcW w:w="2131" w:type="dxa"/>
          </w:tcPr>
          <w:p w:rsidR="00F05A0F" w:rsidRDefault="00F05A0F" w:rsidP="00A5283D"/>
        </w:tc>
        <w:tc>
          <w:tcPr>
            <w:tcW w:w="2131" w:type="dxa"/>
          </w:tcPr>
          <w:p w:rsidR="00F05A0F" w:rsidRDefault="00F05A0F" w:rsidP="00A5283D"/>
        </w:tc>
      </w:tr>
      <w:tr w:rsidR="00F05A0F" w:rsidTr="00F0116F">
        <w:tc>
          <w:tcPr>
            <w:tcW w:w="2130" w:type="dxa"/>
          </w:tcPr>
          <w:p w:rsidR="00F05A0F" w:rsidRDefault="00F05A0F" w:rsidP="007E766D">
            <w:r>
              <w:t>四、问题解决</w:t>
            </w:r>
          </w:p>
        </w:tc>
        <w:tc>
          <w:tcPr>
            <w:tcW w:w="2130" w:type="dxa"/>
          </w:tcPr>
          <w:p w:rsidR="00F05A0F" w:rsidRDefault="00F05A0F" w:rsidP="00A5283D"/>
        </w:tc>
        <w:tc>
          <w:tcPr>
            <w:tcW w:w="2131" w:type="dxa"/>
          </w:tcPr>
          <w:p w:rsidR="00F05A0F" w:rsidRDefault="00F05A0F" w:rsidP="00A5283D"/>
        </w:tc>
        <w:tc>
          <w:tcPr>
            <w:tcW w:w="2131" w:type="dxa"/>
          </w:tcPr>
          <w:p w:rsidR="00F05A0F" w:rsidRDefault="00F05A0F" w:rsidP="00A5283D"/>
        </w:tc>
      </w:tr>
      <w:tr w:rsidR="00F05A0F" w:rsidTr="00970129">
        <w:trPr>
          <w:trHeight w:val="394"/>
        </w:trPr>
        <w:tc>
          <w:tcPr>
            <w:tcW w:w="2130" w:type="dxa"/>
            <w:tcBorders>
              <w:bottom w:val="single" w:sz="4" w:space="0" w:color="auto"/>
            </w:tcBorders>
          </w:tcPr>
          <w:p w:rsidR="000A623E" w:rsidRDefault="00F05A0F" w:rsidP="007E766D">
            <w:r>
              <w:t>五、课堂小结</w:t>
            </w:r>
          </w:p>
        </w:tc>
        <w:tc>
          <w:tcPr>
            <w:tcW w:w="2130" w:type="dxa"/>
            <w:tcBorders>
              <w:bottom w:val="single" w:sz="4" w:space="0" w:color="auto"/>
            </w:tcBorders>
          </w:tcPr>
          <w:p w:rsidR="00F05A0F" w:rsidRDefault="00F05A0F" w:rsidP="00A5283D"/>
        </w:tc>
        <w:tc>
          <w:tcPr>
            <w:tcW w:w="2131" w:type="dxa"/>
            <w:tcBorders>
              <w:bottom w:val="single" w:sz="4" w:space="0" w:color="auto"/>
            </w:tcBorders>
          </w:tcPr>
          <w:p w:rsidR="00F05A0F" w:rsidRDefault="00F05A0F" w:rsidP="00A5283D"/>
        </w:tc>
        <w:tc>
          <w:tcPr>
            <w:tcW w:w="2131" w:type="dxa"/>
            <w:tcBorders>
              <w:bottom w:val="single" w:sz="4" w:space="0" w:color="auto"/>
            </w:tcBorders>
          </w:tcPr>
          <w:p w:rsidR="00F05A0F" w:rsidRDefault="00F05A0F" w:rsidP="00A5283D"/>
        </w:tc>
      </w:tr>
      <w:tr w:rsidR="00970129" w:rsidTr="00970129">
        <w:trPr>
          <w:trHeight w:val="392"/>
        </w:trPr>
        <w:tc>
          <w:tcPr>
            <w:tcW w:w="2130" w:type="dxa"/>
            <w:tcBorders>
              <w:top w:val="single" w:sz="4" w:space="0" w:color="auto"/>
              <w:bottom w:val="single" w:sz="4" w:space="0" w:color="auto"/>
            </w:tcBorders>
          </w:tcPr>
          <w:p w:rsidR="00970129" w:rsidRDefault="00970129" w:rsidP="007E766D">
            <w:r>
              <w:t>六、总结提升</w:t>
            </w:r>
          </w:p>
        </w:tc>
        <w:tc>
          <w:tcPr>
            <w:tcW w:w="2130" w:type="dxa"/>
            <w:tcBorders>
              <w:top w:val="single" w:sz="4" w:space="0" w:color="auto"/>
              <w:bottom w:val="single" w:sz="4" w:space="0" w:color="auto"/>
            </w:tcBorders>
          </w:tcPr>
          <w:p w:rsidR="00970129" w:rsidRDefault="00970129" w:rsidP="00A5283D"/>
        </w:tc>
        <w:tc>
          <w:tcPr>
            <w:tcW w:w="2131" w:type="dxa"/>
            <w:tcBorders>
              <w:top w:val="single" w:sz="4" w:space="0" w:color="auto"/>
              <w:bottom w:val="single" w:sz="4" w:space="0" w:color="auto"/>
            </w:tcBorders>
          </w:tcPr>
          <w:p w:rsidR="00970129" w:rsidRDefault="00970129" w:rsidP="00A5283D"/>
        </w:tc>
        <w:tc>
          <w:tcPr>
            <w:tcW w:w="2131" w:type="dxa"/>
            <w:tcBorders>
              <w:top w:val="single" w:sz="4" w:space="0" w:color="auto"/>
              <w:bottom w:val="single" w:sz="4" w:space="0" w:color="auto"/>
            </w:tcBorders>
          </w:tcPr>
          <w:p w:rsidR="00970129" w:rsidRDefault="00970129" w:rsidP="00A5283D"/>
        </w:tc>
      </w:tr>
      <w:tr w:rsidR="00970129" w:rsidTr="00970129">
        <w:trPr>
          <w:trHeight w:val="842"/>
        </w:trPr>
        <w:tc>
          <w:tcPr>
            <w:tcW w:w="2130" w:type="dxa"/>
            <w:tcBorders>
              <w:top w:val="single" w:sz="4" w:space="0" w:color="auto"/>
            </w:tcBorders>
          </w:tcPr>
          <w:p w:rsidR="00970129" w:rsidRPr="000A623E" w:rsidRDefault="00970129" w:rsidP="007E766D">
            <w:r w:rsidRPr="000A623E">
              <w:rPr>
                <w:rFonts w:hint="eastAsia"/>
                <w:bCs/>
              </w:rPr>
              <w:t>七、拓展延伸</w:t>
            </w:r>
          </w:p>
        </w:tc>
        <w:tc>
          <w:tcPr>
            <w:tcW w:w="2130" w:type="dxa"/>
            <w:tcBorders>
              <w:top w:val="single" w:sz="4" w:space="0" w:color="auto"/>
            </w:tcBorders>
          </w:tcPr>
          <w:p w:rsidR="00970129" w:rsidRDefault="00970129" w:rsidP="00A5283D"/>
        </w:tc>
        <w:tc>
          <w:tcPr>
            <w:tcW w:w="2131" w:type="dxa"/>
            <w:tcBorders>
              <w:top w:val="single" w:sz="4" w:space="0" w:color="auto"/>
            </w:tcBorders>
          </w:tcPr>
          <w:p w:rsidR="00970129" w:rsidRDefault="00970129" w:rsidP="00A5283D"/>
        </w:tc>
        <w:tc>
          <w:tcPr>
            <w:tcW w:w="2131" w:type="dxa"/>
            <w:tcBorders>
              <w:top w:val="single" w:sz="4" w:space="0" w:color="auto"/>
            </w:tcBorders>
          </w:tcPr>
          <w:p w:rsidR="00970129" w:rsidRDefault="00970129" w:rsidP="00A5283D"/>
        </w:tc>
      </w:tr>
    </w:tbl>
    <w:p w:rsidR="00F0116F" w:rsidRPr="003346A2" w:rsidRDefault="00D106E3" w:rsidP="00A5283D">
      <w:pPr>
        <w:ind w:firstLine="420"/>
      </w:pPr>
      <w:r>
        <w:t>从以上三个方面反思了这堂课的设计与效果。这堂课的教学是比较成功</w:t>
      </w:r>
      <w:r>
        <w:rPr>
          <w:rFonts w:hint="eastAsia"/>
        </w:rPr>
        <w:t>的。该班的任课教师课后告诉我，我上这个班这堂课，孩子们的表现是很“给力”的，以前他们上公开课都不怎么举手，一上公开课就“蔫了”，这堂课他们算是很积极了。而且课后我还收获了一个小“粉丝”，他叫</w:t>
      </w:r>
      <w:r>
        <w:rPr>
          <w:rFonts w:hint="eastAsia"/>
        </w:rPr>
        <w:t xml:space="preserve">     </w:t>
      </w:r>
      <w:r>
        <w:rPr>
          <w:rFonts w:hint="eastAsia"/>
        </w:rPr>
        <w:t>，课后他还留了下来专门问我是在哪里上班，可否加下我</w:t>
      </w:r>
      <w:r>
        <w:rPr>
          <w:rFonts w:hint="eastAsia"/>
        </w:rPr>
        <w:t>qq,</w:t>
      </w:r>
      <w:r>
        <w:rPr>
          <w:rFonts w:hint="eastAsia"/>
        </w:rPr>
        <w:t>还有问题可否问我。看来这堂课我是调动了他们的学习内驱力的。</w:t>
      </w:r>
      <w:r w:rsidR="000069F7">
        <w:rPr>
          <w:rFonts w:hint="eastAsia"/>
        </w:rPr>
        <w:t>为此我感到欣慰，不往我熬夜备课之苦。同时也感谢工作室的导师罗宗绪老师，是他引领我们为启发学生思维而教，也感谢工作室的师兄弟姐妹们的支持。</w:t>
      </w:r>
      <w:r w:rsidR="007E15DC">
        <w:rPr>
          <w:rFonts w:hint="eastAsia"/>
        </w:rPr>
        <w:t>让我们一起</w:t>
      </w:r>
      <w:r w:rsidR="000069F7">
        <w:rPr>
          <w:rFonts w:hint="eastAsia"/>
        </w:rPr>
        <w:t>在“为思维而教”的路上，一路砥砺而行！</w:t>
      </w:r>
    </w:p>
    <w:sectPr w:rsidR="00F0116F" w:rsidRPr="003346A2" w:rsidSect="00AC33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D6F" w:rsidRDefault="00182D6F" w:rsidP="00897C9F">
      <w:r>
        <w:separator/>
      </w:r>
    </w:p>
  </w:endnote>
  <w:endnote w:type="continuationSeparator" w:id="1">
    <w:p w:rsidR="00182D6F" w:rsidRDefault="00182D6F" w:rsidP="00897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D6F" w:rsidRDefault="00182D6F" w:rsidP="00897C9F">
      <w:r>
        <w:separator/>
      </w:r>
    </w:p>
  </w:footnote>
  <w:footnote w:type="continuationSeparator" w:id="1">
    <w:p w:rsidR="00182D6F" w:rsidRDefault="00182D6F" w:rsidP="00897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C9F"/>
    <w:rsid w:val="000069F7"/>
    <w:rsid w:val="00043068"/>
    <w:rsid w:val="00067781"/>
    <w:rsid w:val="00070A5A"/>
    <w:rsid w:val="00072043"/>
    <w:rsid w:val="000727FF"/>
    <w:rsid w:val="00077ABA"/>
    <w:rsid w:val="000A02D6"/>
    <w:rsid w:val="000A623E"/>
    <w:rsid w:val="000F1B8E"/>
    <w:rsid w:val="001072D4"/>
    <w:rsid w:val="00182D6F"/>
    <w:rsid w:val="001946A7"/>
    <w:rsid w:val="00261FDF"/>
    <w:rsid w:val="002A0827"/>
    <w:rsid w:val="002B5FB7"/>
    <w:rsid w:val="002E01AB"/>
    <w:rsid w:val="002F095C"/>
    <w:rsid w:val="003346A2"/>
    <w:rsid w:val="0035633E"/>
    <w:rsid w:val="0036182F"/>
    <w:rsid w:val="003749FF"/>
    <w:rsid w:val="00430B00"/>
    <w:rsid w:val="00454322"/>
    <w:rsid w:val="00481A57"/>
    <w:rsid w:val="004C0455"/>
    <w:rsid w:val="0051520A"/>
    <w:rsid w:val="005347C7"/>
    <w:rsid w:val="00590A34"/>
    <w:rsid w:val="005C043F"/>
    <w:rsid w:val="005C20A3"/>
    <w:rsid w:val="006218D6"/>
    <w:rsid w:val="00696293"/>
    <w:rsid w:val="00706859"/>
    <w:rsid w:val="00721E32"/>
    <w:rsid w:val="007516D2"/>
    <w:rsid w:val="00767633"/>
    <w:rsid w:val="007E15DC"/>
    <w:rsid w:val="00897C9F"/>
    <w:rsid w:val="008A1120"/>
    <w:rsid w:val="008C604C"/>
    <w:rsid w:val="008D37F1"/>
    <w:rsid w:val="00946D9C"/>
    <w:rsid w:val="00962410"/>
    <w:rsid w:val="00970129"/>
    <w:rsid w:val="009A185E"/>
    <w:rsid w:val="009C5128"/>
    <w:rsid w:val="009C5505"/>
    <w:rsid w:val="00A43A75"/>
    <w:rsid w:val="00A5283D"/>
    <w:rsid w:val="00AC33FE"/>
    <w:rsid w:val="00AC5ACB"/>
    <w:rsid w:val="00B43974"/>
    <w:rsid w:val="00B74619"/>
    <w:rsid w:val="00B76EBB"/>
    <w:rsid w:val="00BB298F"/>
    <w:rsid w:val="00BE205B"/>
    <w:rsid w:val="00CB01EA"/>
    <w:rsid w:val="00CB446E"/>
    <w:rsid w:val="00D106E3"/>
    <w:rsid w:val="00D156E6"/>
    <w:rsid w:val="00DC4729"/>
    <w:rsid w:val="00DD7AF7"/>
    <w:rsid w:val="00E32FDC"/>
    <w:rsid w:val="00E559E9"/>
    <w:rsid w:val="00E60A04"/>
    <w:rsid w:val="00E60D96"/>
    <w:rsid w:val="00F0116F"/>
    <w:rsid w:val="00F05A0F"/>
    <w:rsid w:val="00F21C50"/>
    <w:rsid w:val="00F66721"/>
    <w:rsid w:val="00F70550"/>
    <w:rsid w:val="00F83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7C9F"/>
    <w:rPr>
      <w:sz w:val="18"/>
      <w:szCs w:val="18"/>
    </w:rPr>
  </w:style>
  <w:style w:type="paragraph" w:styleId="a4">
    <w:name w:val="footer"/>
    <w:basedOn w:val="a"/>
    <w:link w:val="Char0"/>
    <w:uiPriority w:val="99"/>
    <w:semiHidden/>
    <w:unhideWhenUsed/>
    <w:rsid w:val="00897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7C9F"/>
    <w:rPr>
      <w:sz w:val="18"/>
      <w:szCs w:val="18"/>
    </w:rPr>
  </w:style>
  <w:style w:type="table" w:styleId="a5">
    <w:name w:val="Table Grid"/>
    <w:basedOn w:val="a1"/>
    <w:uiPriority w:val="59"/>
    <w:rsid w:val="00A528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65</cp:revision>
  <dcterms:created xsi:type="dcterms:W3CDTF">2019-11-27T15:47:00Z</dcterms:created>
  <dcterms:modified xsi:type="dcterms:W3CDTF">2019-11-29T17:34:00Z</dcterms:modified>
</cp:coreProperties>
</file>