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冬日沉淀</w:t>
      </w:r>
      <w:r>
        <w:rPr>
          <w:rFonts w:ascii="黑体" w:hAnsi="黑体" w:eastAsia="黑体" w:cs="黑体"/>
          <w:b/>
          <w:bCs/>
          <w:sz w:val="36"/>
          <w:szCs w:val="36"/>
        </w:rPr>
        <w:t>——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事无巨细暖心师生</w:t>
      </w:r>
    </w:p>
    <w:bookmarkEnd w:id="0"/>
    <w:p>
      <w:pPr>
        <w:spacing w:line="480" w:lineRule="auto"/>
        <w:jc w:val="center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36"/>
          <w:szCs w:val="36"/>
        </w:rPr>
        <w:t xml:space="preserve">              </w:t>
      </w:r>
      <w:r>
        <w:rPr>
          <w:rFonts w:ascii="楷体" w:hAnsi="楷体" w:eastAsia="楷体" w:cs="楷体"/>
          <w:b/>
          <w:bCs/>
          <w:sz w:val="28"/>
          <w:szCs w:val="28"/>
        </w:rPr>
        <w:t>——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记双流区李中军名师工作室课例研修活动</w:t>
      </w:r>
    </w:p>
    <w:p>
      <w:pPr>
        <w:jc w:val="right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cs="宋体"/>
          <w:sz w:val="28"/>
          <w:szCs w:val="28"/>
        </w:rPr>
        <w:t>文</w:t>
      </w:r>
      <w:r>
        <w:rPr>
          <w:sz w:val="28"/>
          <w:szCs w:val="28"/>
        </w:rPr>
        <w:t>/</w:t>
      </w:r>
      <w:r>
        <w:rPr>
          <w:rFonts w:hint="eastAsia" w:cs="宋体"/>
          <w:sz w:val="28"/>
          <w:szCs w:val="28"/>
        </w:rPr>
        <w:t>邓飞</w:t>
      </w:r>
    </w:p>
    <w:p>
      <w:pPr>
        <w:spacing w:line="360" w:lineRule="auto"/>
        <w:ind w:firstLine="42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18</w:t>
      </w:r>
      <w:r>
        <w:rPr>
          <w:rFonts w:hint="eastAsia" w:ascii="宋体" w:hAnsi="宋体" w:cs="宋体"/>
          <w:sz w:val="28"/>
          <w:szCs w:val="28"/>
        </w:rPr>
        <w:t>日，李中军工作室全体成员齐聚棠湖中学，开展月读书活动。本次活动中李特激情分享读书心得，教学反思。全体成员相互交流，研讨教学、教育中遇到的问题及反思。</w:t>
      </w:r>
    </w:p>
    <w:p>
      <w:pPr>
        <w:spacing w:line="360" w:lineRule="auto"/>
        <w:ind w:firstLine="42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首先，《数学创新教学设计》读书经验交流。特别针对教学设计中，目标的设置与达成方式的选择，做了认真讨论。如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、椭圆标准方程代数性质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、情感目标达成的方式等。为贯彻学习双流区“教学评一致性”改革，“大单元教学设计”学习，提供了很多切实有效的方法和经验。</w:t>
      </w:r>
    </w:p>
    <w:p>
      <w:pPr>
        <w:ind w:firstLine="42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drawing>
          <wp:inline distT="0" distB="0" distL="114300" distR="114300">
            <wp:extent cx="5534025" cy="3952875"/>
            <wp:effectExtent l="0" t="0" r="13335" b="9525"/>
            <wp:docPr id="1" name="图片 1" descr="简讯全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讯全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全体成员在师父的带领下一起学习</w:t>
      </w:r>
    </w:p>
    <w:p>
      <w:pPr>
        <w:ind w:firstLine="42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接着，李中军老师特别为全体学员分享了《人物传记</w:t>
      </w:r>
      <w:r>
        <w:rPr>
          <w:rFonts w:ascii="宋体" w:hAnsi="宋体" w:cs="宋体"/>
          <w:sz w:val="28"/>
          <w:szCs w:val="28"/>
        </w:rPr>
        <w:t>-</w:t>
      </w:r>
      <w:r>
        <w:rPr>
          <w:rFonts w:hint="eastAsia" w:ascii="宋体" w:hAnsi="宋体" w:cs="宋体"/>
          <w:sz w:val="28"/>
          <w:szCs w:val="28"/>
        </w:rPr>
        <w:t>丁石生》，北大校长，在改革创新的历程中的优秀事迹，不光要求学员学习其刻苦精神，还要专研教学的方向和教育改革创新的本质与脉络。</w:t>
      </w:r>
    </w:p>
    <w:p>
      <w:pPr>
        <w:ind w:firstLine="42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然后，一起讨论“学为中心”课堂。“学为中心”的课堂一定是教师的“教”服务于学生的“学”，以“学”的基础定教的起点，以“学”的规律定教的内容，以“学”的目的定教的活动，以“学”的需要定教的策略，而不是为彰显“教”的精彩而设计。特别总结出，有效的训练一定是审题到位，思维到位，解答到位。</w:t>
      </w:r>
    </w:p>
    <w:p>
      <w:pPr>
        <w:ind w:firstLine="420"/>
        <w:jc w:val="left"/>
        <w:rPr>
          <w:rFonts w:ascii="宋体" w:cs="宋体"/>
          <w:sz w:val="28"/>
          <w:szCs w:val="28"/>
        </w:rPr>
      </w:pPr>
    </w:p>
    <w:p>
      <w:pPr>
        <w:ind w:firstLine="42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sz w:val="28"/>
          <w:szCs w:val="28"/>
        </w:rPr>
        <w:drawing>
          <wp:inline distT="0" distB="0" distL="114300" distR="114300">
            <wp:extent cx="5781675" cy="4305300"/>
            <wp:effectExtent l="0" t="0" r="9525" b="7620"/>
            <wp:docPr id="2" name="图片 2" descr="简讯师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讯师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/>
        </w:rPr>
        <w:t>李师父作指导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cs="Times New Roman"/>
        </w:rPr>
      </w:pPr>
      <w:r>
        <w:rPr>
          <w:rFonts w:hint="eastAsia" w:ascii="宋体" w:hAnsi="宋体" w:cs="宋体"/>
          <w:sz w:val="28"/>
          <w:szCs w:val="28"/>
        </w:rPr>
        <w:t>后面，又对上周艺体中学“送教活动”的公开课进行反思。两位老师互评，找出各自存在的优缺点。并再次研讨，真实学生状态，习惯，观察，反思，纠正的一些具体有效可行的策略，例如，课前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</w:rPr>
        <w:t>先关注每个学生前一天的学习情况；注重前后知识的衔接；练习题的设置上应由易到难，并标注出每道题的难度，达到分层练习的作用；课上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</w:rPr>
        <w:t>几何讨论不够热烈，哪几个学生讨论（分组要明确）？如何进行高效讨论（不流于形式）？每道题讲解、分析、总结后给学生反思的时间；专题复习总结环节应让学生总结，而不是给老师说课；命题预测应用鼓励性的语言；课后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</w:rPr>
        <w:t>跟踪关注班上最差的学生；注重课后的练习量，保持作业时间不超过</w:t>
      </w:r>
      <w:r>
        <w:rPr>
          <w:rFonts w:ascii="宋体" w:hAnsi="宋体" w:cs="宋体"/>
          <w:sz w:val="28"/>
          <w:szCs w:val="28"/>
        </w:rPr>
        <w:t>45</w:t>
      </w:r>
      <w:r>
        <w:rPr>
          <w:rFonts w:hint="eastAsia" w:ascii="宋体" w:hAnsi="宋体" w:cs="宋体"/>
          <w:sz w:val="28"/>
          <w:szCs w:val="28"/>
        </w:rPr>
        <w:t>分钟。对于踩线生，差生的改变和对学生心理问题的关注及纠正。真正做到教书育人的老师使命</w:t>
      </w:r>
      <w:r>
        <w:rPr>
          <w:rFonts w:hint="eastAsia" w:cs="宋体"/>
        </w:rPr>
        <w:t>。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5BFC"/>
    <w:rsid w:val="3F7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2019-12-20T08:40:00Z</dcterms:created>
  <dc:creator>晨曦</dc:creator>
  <cp:lastModifiedBy>晨曦</cp:lastModifiedBy>
  <dcterms:modified xsi:type="dcterms:W3CDTF">2019-12-20T08:40:29Z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