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A6B53D" w14:textId="297D7825" w:rsidR="007A2657" w:rsidRPr="007A2657" w:rsidRDefault="007A2657" w:rsidP="00083057">
      <w:pPr>
        <w:rPr>
          <w:sz w:val="28"/>
          <w:szCs w:val="32"/>
        </w:rPr>
      </w:pPr>
      <w:r>
        <w:rPr>
          <w:rFonts w:hint="eastAsia"/>
        </w:rPr>
        <w:t xml:space="preserve"> </w:t>
      </w:r>
      <w:r>
        <w:t xml:space="preserve">                     </w:t>
      </w:r>
      <w:r w:rsidRPr="007A2657">
        <w:rPr>
          <w:sz w:val="28"/>
          <w:szCs w:val="32"/>
        </w:rPr>
        <w:t xml:space="preserve"> </w:t>
      </w:r>
      <w:r w:rsidRPr="007A2657">
        <w:rPr>
          <w:rFonts w:hint="eastAsia"/>
          <w:sz w:val="28"/>
          <w:szCs w:val="32"/>
        </w:rPr>
        <w:t>工作室1</w:t>
      </w:r>
      <w:r w:rsidRPr="007A2657">
        <w:rPr>
          <w:sz w:val="28"/>
          <w:szCs w:val="32"/>
        </w:rPr>
        <w:t>2</w:t>
      </w:r>
      <w:r w:rsidRPr="007A2657">
        <w:rPr>
          <w:rFonts w:hint="eastAsia"/>
          <w:sz w:val="28"/>
          <w:szCs w:val="32"/>
        </w:rPr>
        <w:t>月3日简讯</w:t>
      </w:r>
    </w:p>
    <w:p w14:paraId="3D87B34B" w14:textId="77777777" w:rsidR="007A2657" w:rsidRDefault="007A2657" w:rsidP="00083057"/>
    <w:p w14:paraId="2D7923A6" w14:textId="575A1703" w:rsidR="00083057" w:rsidRDefault="00083057" w:rsidP="00083057">
      <w:pPr>
        <w:ind w:firstLineChars="200" w:firstLine="420"/>
      </w:pPr>
      <w:r>
        <w:t>12月3日，</w:t>
      </w:r>
      <w:r>
        <w:rPr>
          <w:rFonts w:hint="eastAsia"/>
        </w:rPr>
        <w:t>学员们跟着导师来</w:t>
      </w:r>
      <w:r>
        <w:t>到成都信息工程大学实验学校</w:t>
      </w:r>
      <w:r>
        <w:rPr>
          <w:rFonts w:hint="eastAsia"/>
        </w:rPr>
        <w:t>，和该校</w:t>
      </w:r>
      <w:r>
        <w:t>小学</w:t>
      </w:r>
      <w:r w:rsidR="0036593D">
        <w:rPr>
          <w:rFonts w:hint="eastAsia"/>
        </w:rPr>
        <w:t>部</w:t>
      </w:r>
      <w:r>
        <w:t>全体班主任</w:t>
      </w:r>
      <w:r>
        <w:rPr>
          <w:rFonts w:hint="eastAsia"/>
        </w:rPr>
        <w:t>老师一起，倾听学习了导师的班主任培训</w:t>
      </w:r>
      <w:r>
        <w:t>讲座。</w:t>
      </w:r>
      <w:r>
        <w:rPr>
          <w:rFonts w:hint="eastAsia"/>
        </w:rPr>
        <w:t>本次讲座唐老师以“沟通从‘新’开始”为主题，和大家分享了如何通过家校共育打造活力班级。</w:t>
      </w:r>
    </w:p>
    <w:p w14:paraId="3631C035" w14:textId="6A9F2CBF" w:rsidR="001F4C5B" w:rsidRPr="00083057" w:rsidRDefault="001F4C5B" w:rsidP="00083057">
      <w:pPr>
        <w:ind w:firstLineChars="200" w:firstLine="420"/>
      </w:pPr>
      <w:r>
        <w:rPr>
          <w:noProof/>
        </w:rPr>
        <w:drawing>
          <wp:inline distT="0" distB="0" distL="0" distR="0" wp14:anchorId="01BFBD90" wp14:editId="54ED883F">
            <wp:extent cx="4476750" cy="3357832"/>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495910" cy="3372204"/>
                    </a:xfrm>
                    <a:prstGeom prst="rect">
                      <a:avLst/>
                    </a:prstGeom>
                    <a:noFill/>
                    <a:ln>
                      <a:noFill/>
                    </a:ln>
                  </pic:spPr>
                </pic:pic>
              </a:graphicData>
            </a:graphic>
          </wp:inline>
        </w:drawing>
      </w:r>
      <w:bookmarkStart w:id="0" w:name="_GoBack"/>
      <w:bookmarkEnd w:id="0"/>
    </w:p>
    <w:p w14:paraId="51B545D8" w14:textId="3FCC6834" w:rsidR="00083057" w:rsidRDefault="00083057" w:rsidP="00083057">
      <w:pPr>
        <w:ind w:firstLineChars="200" w:firstLine="420"/>
      </w:pPr>
      <w:r>
        <w:rPr>
          <w:rFonts w:hint="eastAsia"/>
        </w:rPr>
        <w:t>著名教育家苏霍姆林斯基说：“最完备的社会教育是学校——家庭教育。”那有效的家校沟通就是通往完备教育的重要站点。唐老师梳理了九条行之有效的方法，并分别辅以各种真实、丰富的小故事加以阐释，为老师们日后的家校沟通工作指明了方向。</w:t>
      </w:r>
    </w:p>
    <w:p w14:paraId="1FC66B62" w14:textId="38A7226D" w:rsidR="001F4C5B" w:rsidRDefault="001F4C5B" w:rsidP="00083057">
      <w:pPr>
        <w:ind w:firstLineChars="200" w:firstLine="420"/>
      </w:pPr>
      <w:r>
        <w:rPr>
          <w:noProof/>
        </w:rPr>
        <w:drawing>
          <wp:inline distT="0" distB="0" distL="0" distR="0" wp14:anchorId="6CA32BB9" wp14:editId="3C0A8F7D">
            <wp:extent cx="4476750" cy="3357832"/>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537845" cy="3403657"/>
                    </a:xfrm>
                    <a:prstGeom prst="rect">
                      <a:avLst/>
                    </a:prstGeom>
                    <a:noFill/>
                    <a:ln>
                      <a:noFill/>
                    </a:ln>
                  </pic:spPr>
                </pic:pic>
              </a:graphicData>
            </a:graphic>
          </wp:inline>
        </w:drawing>
      </w:r>
    </w:p>
    <w:p w14:paraId="69EC4C30" w14:textId="3D1921B0" w:rsidR="00333E81" w:rsidRDefault="0036593D" w:rsidP="0036593D">
      <w:pPr>
        <w:ind w:firstLineChars="200" w:firstLine="420"/>
      </w:pPr>
      <w:r>
        <w:rPr>
          <w:rFonts w:hint="eastAsia"/>
        </w:rPr>
        <w:t>从</w:t>
      </w:r>
      <w:r w:rsidR="00083057">
        <w:rPr>
          <w:rFonts w:hint="eastAsia"/>
        </w:rPr>
        <w:t>“不写作业的‘小顽固’”到“屁股划破小口子的‘羞羞娃’”，从“写班级日志”到“办班级小报”，</w:t>
      </w:r>
      <w:r>
        <w:rPr>
          <w:rFonts w:hint="eastAsia"/>
        </w:rPr>
        <w:lastRenderedPageBreak/>
        <w:t>一个个教育故事小到我们都曾经历，真到我们时常遇到，故事中藏着导师细致踏实的工作态度也藏着睿智巧妙的解决办法，</w:t>
      </w:r>
      <w:r w:rsidR="00083057">
        <w:rPr>
          <w:rFonts w:hint="eastAsia"/>
        </w:rPr>
        <w:t>故事接着故事，方法连着方法，智慧串着智慧，唐老师的</w:t>
      </w:r>
      <w:r>
        <w:rPr>
          <w:rFonts w:hint="eastAsia"/>
        </w:rPr>
        <w:t>聪慧</w:t>
      </w:r>
      <w:r w:rsidR="00083057">
        <w:rPr>
          <w:rFonts w:hint="eastAsia"/>
        </w:rPr>
        <w:t>、细心、有爱让老师们由衷敬佩。青年教师们在职业生涯之初能听到这样动之以情晓之以理的讲座都深感幸运</w:t>
      </w:r>
      <w:r>
        <w:rPr>
          <w:rFonts w:hint="eastAsia"/>
        </w:rPr>
        <w:t>。用耐心去对待孩子，用真心去面对家长，</w:t>
      </w:r>
      <w:r w:rsidR="00083057">
        <w:rPr>
          <w:rFonts w:hint="eastAsia"/>
        </w:rPr>
        <w:t>沟通从“新”开始，更新理念，学新方法</w:t>
      </w:r>
      <w:r>
        <w:rPr>
          <w:rFonts w:hint="eastAsia"/>
        </w:rPr>
        <w:t>，</w:t>
      </w:r>
      <w:r w:rsidR="00083057">
        <w:rPr>
          <w:rFonts w:hint="eastAsia"/>
        </w:rPr>
        <w:t>以“新”换“心”，</w:t>
      </w:r>
      <w:proofErr w:type="gramStart"/>
      <w:r w:rsidR="00083057">
        <w:rPr>
          <w:rFonts w:hint="eastAsia"/>
        </w:rPr>
        <w:t>让理解</w:t>
      </w:r>
      <w:proofErr w:type="gramEnd"/>
      <w:r w:rsidR="00083057">
        <w:rPr>
          <w:rFonts w:hint="eastAsia"/>
        </w:rPr>
        <w:t>走进彼此心间，让爱</w:t>
      </w:r>
      <w:proofErr w:type="gramStart"/>
      <w:r w:rsidR="00083057">
        <w:rPr>
          <w:rFonts w:hint="eastAsia"/>
        </w:rPr>
        <w:t>凝聚家</w:t>
      </w:r>
      <w:proofErr w:type="gramEnd"/>
      <w:r w:rsidR="00083057">
        <w:rPr>
          <w:rFonts w:hint="eastAsia"/>
        </w:rPr>
        <w:t>校力量。</w:t>
      </w:r>
    </w:p>
    <w:p w14:paraId="082E379B" w14:textId="7792F920" w:rsidR="0036593D" w:rsidRDefault="0036593D" w:rsidP="0036593D">
      <w:pPr>
        <w:ind w:firstLineChars="200" w:firstLine="420"/>
      </w:pPr>
      <w:r>
        <w:rPr>
          <w:rFonts w:hint="eastAsia"/>
        </w:rPr>
        <w:t>讲座结束后，导师和学员们在会议室继续工作室活动。首先唐老师布置了本年度个人成果材料收集、上交事宜。</w:t>
      </w:r>
      <w:r w:rsidR="007A2657">
        <w:rPr>
          <w:rFonts w:hint="eastAsia"/>
        </w:rPr>
        <w:t>接着，由学员邱丽君做了班主任技能大赛课例分享。大家着重讨论了一堂名为《成都，一座来了就不想走的城市》的课例，这堂课以包容为线索，将成都人的友爱、历史、语言、饮食、建筑自然串联，既有清晰脉络、又赋予丰富的成都元素以精神文化之魂，是值得大家学习的典范。最后，学员们就近期一线带班教学工作中的具体困惑向唐老师求解，如爱告状、性教育问题等，导师也循循善诱，启发大家各抒己见，活动氛围良好，大家都很有收获。</w:t>
      </w:r>
    </w:p>
    <w:p w14:paraId="5C6C3A02" w14:textId="288AE611" w:rsidR="001F4C5B" w:rsidRDefault="001F4C5B" w:rsidP="0036593D">
      <w:pPr>
        <w:ind w:firstLineChars="200" w:firstLine="420"/>
      </w:pPr>
      <w:r>
        <w:rPr>
          <w:noProof/>
        </w:rPr>
        <w:drawing>
          <wp:inline distT="0" distB="0" distL="0" distR="0" wp14:anchorId="14EDE0C9" wp14:editId="5C09B2B1">
            <wp:extent cx="4829175" cy="3622172"/>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33969" cy="3625768"/>
                    </a:xfrm>
                    <a:prstGeom prst="rect">
                      <a:avLst/>
                    </a:prstGeom>
                    <a:noFill/>
                    <a:ln>
                      <a:noFill/>
                    </a:ln>
                  </pic:spPr>
                </pic:pic>
              </a:graphicData>
            </a:graphic>
          </wp:inline>
        </w:drawing>
      </w:r>
    </w:p>
    <w:sectPr w:rsidR="001F4C5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5900A1" w14:textId="77777777" w:rsidR="00CE6D62" w:rsidRDefault="00CE6D62" w:rsidP="001F4C5B">
      <w:r>
        <w:separator/>
      </w:r>
    </w:p>
  </w:endnote>
  <w:endnote w:type="continuationSeparator" w:id="0">
    <w:p w14:paraId="77012BA5" w14:textId="77777777" w:rsidR="00CE6D62" w:rsidRDefault="00CE6D62" w:rsidP="001F4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278E9A" w14:textId="77777777" w:rsidR="00CE6D62" w:rsidRDefault="00CE6D62" w:rsidP="001F4C5B">
      <w:r>
        <w:separator/>
      </w:r>
    </w:p>
  </w:footnote>
  <w:footnote w:type="continuationSeparator" w:id="0">
    <w:p w14:paraId="7987BE86" w14:textId="77777777" w:rsidR="00CE6D62" w:rsidRDefault="00CE6D62" w:rsidP="001F4C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E81"/>
    <w:rsid w:val="00083057"/>
    <w:rsid w:val="001F4C5B"/>
    <w:rsid w:val="00333E81"/>
    <w:rsid w:val="0036593D"/>
    <w:rsid w:val="007A2657"/>
    <w:rsid w:val="009A14CC"/>
    <w:rsid w:val="00BE726B"/>
    <w:rsid w:val="00CE6D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0275F"/>
  <w15:chartTrackingRefBased/>
  <w15:docId w15:val="{83C3B521-E3CD-422F-BC64-B2BFD6320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F4C5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F4C5B"/>
    <w:rPr>
      <w:sz w:val="18"/>
      <w:szCs w:val="18"/>
    </w:rPr>
  </w:style>
  <w:style w:type="paragraph" w:styleId="a5">
    <w:name w:val="footer"/>
    <w:basedOn w:val="a"/>
    <w:link w:val="a6"/>
    <w:uiPriority w:val="99"/>
    <w:unhideWhenUsed/>
    <w:rsid w:val="001F4C5B"/>
    <w:pPr>
      <w:tabs>
        <w:tab w:val="center" w:pos="4153"/>
        <w:tab w:val="right" w:pos="8306"/>
      </w:tabs>
      <w:snapToGrid w:val="0"/>
      <w:jc w:val="left"/>
    </w:pPr>
    <w:rPr>
      <w:sz w:val="18"/>
      <w:szCs w:val="18"/>
    </w:rPr>
  </w:style>
  <w:style w:type="character" w:customStyle="1" w:styleId="a6">
    <w:name w:val="页脚 字符"/>
    <w:basedOn w:val="a0"/>
    <w:link w:val="a5"/>
    <w:uiPriority w:val="99"/>
    <w:rsid w:val="001F4C5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111</Words>
  <Characters>637</Characters>
  <Application>Microsoft Office Word</Application>
  <DocSecurity>0</DocSecurity>
  <Lines>5</Lines>
  <Paragraphs>1</Paragraphs>
  <ScaleCrop>false</ScaleCrop>
  <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梁东鹏律师</dc:creator>
  <cp:keywords/>
  <dc:description/>
  <cp:lastModifiedBy>梁东鹏律师</cp:lastModifiedBy>
  <cp:revision>5</cp:revision>
  <dcterms:created xsi:type="dcterms:W3CDTF">2019-12-05T13:08:00Z</dcterms:created>
  <dcterms:modified xsi:type="dcterms:W3CDTF">2019-12-05T13:46:00Z</dcterms:modified>
</cp:coreProperties>
</file>