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50" w:rsidRDefault="00E76F92">
      <w:pPr>
        <w:pStyle w:val="a3"/>
        <w:widowControl/>
        <w:spacing w:before="228" w:beforeAutospacing="0" w:after="152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张志勇工作室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10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月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2</w:t>
      </w:r>
      <w:r w:rsidR="00C43AF1">
        <w:rPr>
          <w:rFonts w:ascii="微软雅黑" w:eastAsia="微软雅黑" w:hAnsi="微软雅黑" w:cs="微软雅黑"/>
          <w:color w:val="333333"/>
          <w:sz w:val="21"/>
          <w:szCs w:val="21"/>
        </w:rPr>
        <w:t>9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日活动简讯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</w:p>
    <w:p w:rsidR="005E5750" w:rsidRDefault="00E76F92">
      <w:pPr>
        <w:pStyle w:val="a3"/>
        <w:widowControl/>
        <w:spacing w:before="228" w:beforeAutospacing="0" w:after="152" w:afterAutospacing="0"/>
        <w:ind w:firstLineChars="200" w:firstLine="420"/>
        <w:jc w:val="both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——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自我的锻炼从公开课开始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</w:p>
    <w:p w:rsidR="005E5750" w:rsidRDefault="00E76F92">
      <w:pPr>
        <w:pStyle w:val="a3"/>
        <w:widowControl/>
        <w:spacing w:before="228" w:beforeAutospacing="0" w:after="152" w:afterAutospacing="0"/>
        <w:ind w:firstLine="420"/>
        <w:jc w:val="both"/>
        <w:rPr>
          <w:rFonts w:eastAsia="微软雅黑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/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图：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赵梓诚</w:t>
      </w:r>
    </w:p>
    <w:p w:rsidR="005E5750" w:rsidRDefault="00E76F92">
      <w:pPr>
        <w:pStyle w:val="a3"/>
        <w:widowControl/>
        <w:spacing w:before="228" w:beforeAutospacing="0" w:after="152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间：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2019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10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月</w:t>
      </w:r>
      <w:r w:rsidR="00C43AF1">
        <w:rPr>
          <w:rFonts w:ascii="微软雅黑" w:eastAsia="微软雅黑" w:hAnsi="微软雅黑" w:cs="微软雅黑"/>
          <w:color w:val="333333"/>
          <w:sz w:val="21"/>
          <w:szCs w:val="21"/>
        </w:rPr>
        <w:t>29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</w:p>
    <w:p w:rsidR="005E5750" w:rsidRDefault="00E76F92">
      <w:pPr>
        <w:pStyle w:val="a3"/>
        <w:widowControl/>
        <w:spacing w:before="228" w:beforeAutospacing="0" w:after="152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点：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双流艺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体中学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 w:rsidR="00C43AF1">
        <w:rPr>
          <w:rFonts w:ascii="微软雅黑" w:eastAsia="微软雅黑" w:hAnsi="微软雅黑" w:cs="微软雅黑"/>
          <w:color w:val="333333"/>
          <w:sz w:val="21"/>
          <w:szCs w:val="21"/>
        </w:rPr>
        <w:t>AI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教室</w:t>
      </w:r>
    </w:p>
    <w:p w:rsidR="005E5750" w:rsidRDefault="00E76F92">
      <w:pPr>
        <w:pStyle w:val="a3"/>
        <w:widowControl/>
        <w:spacing w:before="228" w:beforeAutospacing="0" w:after="152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参会人员：张志勇工作室全体学员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</w:p>
    <w:p w:rsidR="005E5750" w:rsidRDefault="00E76F92">
      <w:pPr>
        <w:pStyle w:val="a3"/>
        <w:widowControl/>
        <w:spacing w:before="228" w:beforeAutospacing="0" w:after="152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主讲人：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赵俊康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 w:rsidR="00C43AF1">
        <w:rPr>
          <w:rFonts w:ascii="微软雅黑" w:eastAsia="微软雅黑" w:hAnsi="微软雅黑" w:cs="微软雅黑"/>
          <w:color w:val="333333"/>
          <w:sz w:val="21"/>
          <w:szCs w:val="21"/>
        </w:rPr>
        <w:t xml:space="preserve">  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杨君秀</w:t>
      </w:r>
    </w:p>
    <w:p w:rsidR="005E5750" w:rsidRDefault="00E76F92">
      <w:pPr>
        <w:pStyle w:val="a3"/>
        <w:widowControl/>
        <w:spacing w:before="228" w:beforeAutospacing="0" w:after="152" w:afterAutospacing="0"/>
        <w:ind w:firstLine="42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2019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10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月</w:t>
      </w:r>
      <w:r w:rsidR="00C43AF1">
        <w:rPr>
          <w:rFonts w:ascii="微软雅黑" w:eastAsia="微软雅黑" w:hAnsi="微软雅黑" w:cs="微软雅黑"/>
          <w:color w:val="333333"/>
          <w:sz w:val="21"/>
          <w:szCs w:val="21"/>
        </w:rPr>
        <w:t>29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日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下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午，在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双流艺</w:t>
      </w:r>
      <w:proofErr w:type="gramStart"/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体中学</w:t>
      </w:r>
      <w:proofErr w:type="gramEnd"/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 </w:t>
      </w:r>
      <w:r w:rsidR="00C43AF1">
        <w:rPr>
          <w:rFonts w:ascii="微软雅黑" w:eastAsia="微软雅黑" w:hAnsi="微软雅黑" w:cs="微软雅黑"/>
          <w:color w:val="333333"/>
          <w:sz w:val="21"/>
          <w:szCs w:val="21"/>
        </w:rPr>
        <w:t>AI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教室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，张志勇名师工作室学员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赵俊康，杨</w:t>
      </w:r>
      <w:proofErr w:type="gramStart"/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君秀两位</w:t>
      </w:r>
      <w:proofErr w:type="gramEnd"/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老师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开展了色彩</w:t>
      </w:r>
      <w:r w:rsidR="00C43AF1">
        <w:rPr>
          <w:rFonts w:ascii="微软雅黑" w:eastAsia="微软雅黑" w:hAnsi="微软雅黑" w:cs="微软雅黑" w:hint="eastAsia"/>
          <w:color w:val="333333"/>
          <w:sz w:val="21"/>
          <w:szCs w:val="21"/>
        </w:rPr>
        <w:t>场景和黑白装饰画的区级公开课展示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。</w:t>
      </w:r>
    </w:p>
    <w:p w:rsidR="00C43AF1" w:rsidRDefault="00C43AF1">
      <w:pPr>
        <w:pStyle w:val="a3"/>
        <w:widowControl/>
        <w:spacing w:before="228" w:beforeAutospacing="0" w:after="152" w:afterAutospacing="0"/>
        <w:ind w:firstLine="42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赵俊康老师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根据在色彩教学中发现的学生普遍存在的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作画顺序混乱等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问题进行了针对性的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课堂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范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画步骤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教学。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教学课程主要围绕高考美术色彩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场景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教学知识点——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大色块的明度关系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与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物体的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表现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训练，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其中重点讲解分析了画面中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大色块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和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用笔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表现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，并为学生做了细致的示范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。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通过讲解与示范，学生们对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画面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认识都有了不同程度的提高，为学生在冲刺阶段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lastRenderedPageBreak/>
        <w:t>更好地完成一幅色彩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场景</w:t>
      </w:r>
      <w:r w:rsidR="00E76F92">
        <w:rPr>
          <w:rFonts w:ascii="微软雅黑" w:eastAsia="微软雅黑" w:hAnsi="微软雅黑" w:cs="微软雅黑" w:hint="eastAsia"/>
          <w:color w:val="333333"/>
          <w:sz w:val="21"/>
          <w:szCs w:val="21"/>
        </w:rPr>
        <w:t>作品做了充足的保障。</w:t>
      </w:r>
      <w:r w:rsidRPr="00C43AF1">
        <w:rPr>
          <w:rFonts w:ascii="微软雅黑" w:eastAsia="微软雅黑" w:hAnsi="微软雅黑" w:cs="微软雅黑"/>
          <w:noProof/>
          <w:color w:val="333333"/>
          <w:sz w:val="21"/>
          <w:szCs w:val="21"/>
        </w:rPr>
        <w:drawing>
          <wp:inline distT="0" distB="0" distL="0" distR="0">
            <wp:extent cx="5274310" cy="3956050"/>
            <wp:effectExtent l="0" t="0" r="2540" b="6350"/>
            <wp:docPr id="6" name="图片 6" descr="C:\Users\HELLO~~1\AppData\Local\Temp\WeChat Files\11245134414154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LO~~1\AppData\Local\Temp\WeChat Files\1124513441415434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F1" w:rsidRDefault="00C43AF1">
      <w:pPr>
        <w:pStyle w:val="a3"/>
        <w:widowControl/>
        <w:spacing w:before="228" w:beforeAutospacing="0" w:after="152" w:afterAutospacing="0"/>
        <w:ind w:firstLine="42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 w:rsidRPr="00C43AF1">
        <w:rPr>
          <w:rFonts w:ascii="微软雅黑" w:eastAsia="微软雅黑" w:hAnsi="微软雅黑" w:cs="微软雅黑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989195" cy="8863330"/>
            <wp:effectExtent l="0" t="0" r="1905" b="0"/>
            <wp:docPr id="7" name="图片 7" descr="C:\Users\HELLO~~1\AppData\Local\Temp\WeChat Files\88361480677305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LO~~1\AppData\Local\Temp\WeChat Files\8836148067730574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F1" w:rsidRDefault="00C43AF1">
      <w:pPr>
        <w:pStyle w:val="a3"/>
        <w:widowControl/>
        <w:spacing w:before="228" w:beforeAutospacing="0" w:after="152" w:afterAutospacing="0"/>
        <w:ind w:firstLine="420"/>
        <w:jc w:val="both"/>
        <w:rPr>
          <w:rFonts w:ascii="微软雅黑" w:eastAsia="微软雅黑" w:hAnsi="微软雅黑" w:cs="微软雅黑" w:hint="eastAsia"/>
          <w:color w:val="333333"/>
          <w:sz w:val="21"/>
          <w:szCs w:val="21"/>
        </w:rPr>
      </w:pPr>
    </w:p>
    <w:p w:rsidR="00C43AF1" w:rsidRDefault="00C43AF1">
      <w:pPr>
        <w:pStyle w:val="a3"/>
        <w:widowControl/>
        <w:spacing w:before="228" w:beforeAutospacing="0" w:after="152" w:afterAutospacing="0"/>
        <w:ind w:firstLine="42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杨君秀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老师根据在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实际基础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教学中发现的学生普遍存在的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对黑白灰色块不清晰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等问题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利用PPT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进行了针对性的课堂步骤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讲解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。教学课程主要围绕高考美术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设计基础中黑白装饰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画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教学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知识点——大色块的明度关系与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细节装饰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的表现训练，其中重点讲解分析了画面中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黑白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大色块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的布局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和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机理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表现。通过讲解与示范，学生们对画面认识都有了不同程度的提高，为学生在冲刺阶段更好地完成一幅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黑白装饰画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作品做了充足的保障。</w:t>
      </w:r>
      <w:r w:rsidRPr="00C43AF1">
        <w:rPr>
          <w:rFonts w:ascii="微软雅黑" w:eastAsia="微软雅黑" w:hAnsi="微软雅黑" w:cs="微软雅黑"/>
          <w:noProof/>
          <w:color w:val="333333"/>
          <w:sz w:val="21"/>
          <w:szCs w:val="21"/>
        </w:rPr>
        <w:drawing>
          <wp:inline distT="0" distB="0" distL="0" distR="0">
            <wp:extent cx="5274310" cy="3956050"/>
            <wp:effectExtent l="0" t="0" r="2540" b="6350"/>
            <wp:docPr id="5" name="图片 5" descr="C:\Users\HELLO~~1\AppData\Local\Temp\WeChat Files\63353804441803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~~1\AppData\Local\Temp\WeChat Files\633538044418030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F1" w:rsidRDefault="00C43AF1">
      <w:pPr>
        <w:pStyle w:val="a3"/>
        <w:widowControl/>
        <w:spacing w:before="228" w:beforeAutospacing="0" w:after="152" w:afterAutospacing="0"/>
        <w:ind w:firstLine="42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</w:p>
    <w:p w:rsidR="00C43AF1" w:rsidRDefault="00C43AF1" w:rsidP="00C43AF1">
      <w:pPr>
        <w:pStyle w:val="a3"/>
        <w:widowControl/>
        <w:spacing w:before="228" w:beforeAutospacing="0" w:after="152" w:afterAutospacing="0"/>
        <w:ind w:firstLine="42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观摩课结束后工作室部分成员和</w:t>
      </w:r>
      <w:proofErr w:type="gramStart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文旭东主任</w:t>
      </w:r>
      <w:proofErr w:type="gramEnd"/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 xml:space="preserve">对杨君秀老师的课堂优缺点进行互评、自评，张导师也对接下来的课程作了详细方向性的安排。 </w:t>
      </w:r>
    </w:p>
    <w:p w:rsidR="00C43AF1" w:rsidRPr="00C43AF1" w:rsidRDefault="00E76F92">
      <w:pPr>
        <w:pStyle w:val="a3"/>
        <w:widowControl/>
        <w:spacing w:before="228" w:beforeAutospacing="0" w:after="152" w:afterAutospacing="0"/>
        <w:ind w:firstLine="420"/>
        <w:jc w:val="both"/>
        <w:rPr>
          <w:rFonts w:ascii="微软雅黑" w:eastAsia="微软雅黑" w:hAnsi="微软雅黑" w:cs="微软雅黑" w:hint="eastAsia"/>
          <w:color w:val="333333"/>
          <w:sz w:val="21"/>
          <w:szCs w:val="21"/>
        </w:rPr>
      </w:pPr>
      <w:r w:rsidRPr="00E76F92">
        <w:rPr>
          <w:rFonts w:ascii="微软雅黑" w:eastAsia="微软雅黑" w:hAnsi="微软雅黑" w:cs="微软雅黑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274310" cy="3956050"/>
            <wp:effectExtent l="0" t="0" r="2540" b="6350"/>
            <wp:docPr id="8" name="图片 8" descr="C:\Users\HELLO~~1\AppData\Local\Temp\WeChat Files\505287130790648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LO~~1\AppData\Local\Temp\WeChat Files\5052871307906482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AF1" w:rsidRPr="00C4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3FE22"/>
    <w:multiLevelType w:val="singleLevel"/>
    <w:tmpl w:val="3B93FE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162648"/>
    <w:rsid w:val="005E5750"/>
    <w:rsid w:val="00C43AF1"/>
    <w:rsid w:val="00E76F92"/>
    <w:rsid w:val="0A274EFC"/>
    <w:rsid w:val="199B5414"/>
    <w:rsid w:val="20162648"/>
    <w:rsid w:val="22E11AAB"/>
    <w:rsid w:val="50E11BCC"/>
    <w:rsid w:val="56071D83"/>
    <w:rsid w:val="67DD1827"/>
    <w:rsid w:val="70104092"/>
    <w:rsid w:val="77C42875"/>
    <w:rsid w:val="7AE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8E081"/>
  <w15:docId w15:val="{045265B8-24B8-42E2-8F9A-31682E8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1B1B1B"/>
      <w:u w:val="none"/>
    </w:rPr>
  </w:style>
  <w:style w:type="character" w:styleId="a5">
    <w:name w:val="Hyperlink"/>
    <w:basedOn w:val="a0"/>
    <w:rPr>
      <w:color w:val="1B1B1B"/>
      <w:u w:val="none"/>
    </w:rPr>
  </w:style>
  <w:style w:type="paragraph" w:styleId="a6">
    <w:name w:val="Balloon Text"/>
    <w:basedOn w:val="a"/>
    <w:link w:val="a7"/>
    <w:rsid w:val="00C43AF1"/>
    <w:rPr>
      <w:sz w:val="18"/>
      <w:szCs w:val="18"/>
    </w:rPr>
  </w:style>
  <w:style w:type="character" w:customStyle="1" w:styleId="a7">
    <w:name w:val="批注框文本 字符"/>
    <w:basedOn w:val="a0"/>
    <w:link w:val="a6"/>
    <w:rsid w:val="00C43A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thzx-01</dc:creator>
  <cp:lastModifiedBy>hello~zzc</cp:lastModifiedBy>
  <cp:revision>2</cp:revision>
  <dcterms:created xsi:type="dcterms:W3CDTF">2019-11-01T02:59:00Z</dcterms:created>
  <dcterms:modified xsi:type="dcterms:W3CDTF">2019-11-01T02:59:00Z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