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楷体" w:hAnsi="楷体" w:eastAsia="楷体" w:cs="楷体"/>
          <w:b/>
          <w:bCs/>
          <w:sz w:val="36"/>
          <w:szCs w:val="36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36"/>
          <w:szCs w:val="36"/>
          <w:lang w:val="en-US" w:eastAsia="zh-CN"/>
        </w:rPr>
        <w:t>《你若安好便是晴天》读后感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从小到现在，自以为读了不少书，读了不少好书，摘抄了不少好词好句，直到读到《你若安好，便是晴天》我才算是明白，原来，这才是真的书，上面的每一句话，都能如入诗一般的境界，就像漫步在桃花源里，随着作者行云流水般的描述，对主人公有了更多地了解，她就是林徽因。 </w:t>
      </w:r>
    </w:p>
    <w:p>
      <w:pPr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在书的封面上，有这样一段话： 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她是中国第一代女性建筑学家，被胡适誉为中国一代才女。她是中华人民共和国国徽设计的参与者，是人民英雄纪念碑的设计者之一，是传统景泰蓝工艺的拯救者。她是一个聪慧的女子，让徐志摩怀想了一生，让梁思成宠爱了一生，让金岳霖默默地记挂了一生，更让世间形色男子仰慕了一生。她，就是林徽因。 “一身诗意千寻瀑，万古人间四月天”。这样独具匠心的对联，出自金岳霖之手。我金岳霖爱上了才情女子林徽因。佩服金岳霖老先生，痴爱一生，对林，总是如若初见，默默付出，深情呵护了她一生。他爱得理性，爱得沉稳，爱得不动声色。如《在你身边》片子里出现的那一纸父亲弥留之际递过的人生的保单，也许你从未想用过，从未想流泪，却因了这出生之际就一直呵护你至今的这张保单而泪流满面…… 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你说，你愿生命单纯如茉莉，清淡如桂子。我说，我愿意像金老一样，对你如若初见，默默付出，爱的不动声色。 我爱你写诗的才华，“你是一树一树的花开，是燕/在粱间呢喃，——你是爱，是暖，/是希望，你是人间四月天！”我爱你对事业的执着追求，你以诗人的眼睛发现，坚硬冰冷的建筑物中蕴含着诗意和画意，更爱你对爱情的执着与冷静。我们的爱无法变成亲情，我无怨无悔，只有用我的一生守望你的幸福。徽因，我对你无所奢求，你若安好，便是晴天。 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爱，可以在风雨中为你撑起一片晴天；爱，可以在黑暗中为你照亮前行的方向；爱是林夏的“我爱你，与你无关”的隐忍，爱是柳永的“为伊消得人憔悴”的执着，爱是李商隐“蜡炬成灰泪始干”的奉献。因为爱你，对你无所奢求，你若安好，便是晴天。 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这是一本唯美的，充满诗意，温情的人物传记，当你打开这本书时，可以跟着作者白落梅，漫步在林徽因的时光隧道里，静静的欣赏她的聪慧，她的优雅；感受她和徐志摩之间纯真的爱情，和梁思成相濡以沫的温暖。为一朵花低眉，为一片云驻足，为一滴雨感动…… 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bookmarkStart w:id="0" w:name="_GoBack"/>
      <w:bookmarkEnd w:id="0"/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祝愿每个人都能在尘世获得幸福，拥有圆满的人生——你若安好，便是晴天</w:t>
      </w:r>
    </w:p>
    <w:p>
      <w:pPr>
        <w:rPr>
          <w:rFonts w:hint="eastAsia"/>
          <w:sz w:val="24"/>
          <w:szCs w:val="24"/>
          <w:lang w:val="en-US" w:eastAsia="zh-CN"/>
        </w:rPr>
      </w:pPr>
    </w:p>
    <w:p/>
    <w:sectPr>
      <w:pgSz w:w="11906" w:h="16838"/>
      <w:pgMar w:top="1440" w:right="1701" w:bottom="1440" w:left="170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0CA570B"/>
    <w:rsid w:val="10CA5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2018-01-16T11:22:00Z</dcterms:created>
  <dc:creator>177</dc:creator>
  <cp:lastModifiedBy>177</cp:lastModifiedBy>
  <dcterms:modified xsi:type="dcterms:W3CDTF">2018-01-16T11:24:14Z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2052-10.1.0.7022</vt:lpwstr>
  </property>
</Properties>
</file>