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71A" w:rsidRPr="0016271A" w:rsidRDefault="0016271A" w:rsidP="005D179D">
      <w:pPr>
        <w:pStyle w:val="1"/>
        <w:jc w:val="center"/>
      </w:pPr>
      <w:r w:rsidRPr="0016271A">
        <w:rPr>
          <w:rFonts w:hint="eastAsia"/>
        </w:rPr>
        <w:t>2.2城市化过程与特点</w:t>
      </w:r>
    </w:p>
    <w:p w:rsidR="0016271A" w:rsidRDefault="0016271A" w:rsidP="005D179D">
      <w:pPr>
        <w:rPr>
          <w:b/>
          <w:szCs w:val="21"/>
        </w:rPr>
      </w:pPr>
      <w:r>
        <w:rPr>
          <w:rFonts w:hint="eastAsia"/>
        </w:rPr>
        <w:t>【</w:t>
      </w:r>
      <w:r>
        <w:rPr>
          <w:rFonts w:hint="eastAsia"/>
          <w:b/>
        </w:rPr>
        <w:t>课程标准</w:t>
      </w:r>
      <w:r>
        <w:rPr>
          <w:rFonts w:hint="eastAsia"/>
        </w:rPr>
        <w:t xml:space="preserve">】运用有关资料，概括城市化的过程和特点，并解释城市化对地理环境的影响                                                 </w:t>
      </w:r>
    </w:p>
    <w:p w:rsidR="0016271A" w:rsidRDefault="0016271A" w:rsidP="005D179D">
      <w:r>
        <w:rPr>
          <w:rFonts w:hint="eastAsia"/>
        </w:rPr>
        <w:t>【学习目标】</w:t>
      </w:r>
    </w:p>
    <w:p w:rsidR="0016271A" w:rsidRDefault="0016271A" w:rsidP="005D179D">
      <w:pPr>
        <w:pStyle w:val="a7"/>
        <w:numPr>
          <w:ilvl w:val="0"/>
          <w:numId w:val="7"/>
        </w:numPr>
        <w:ind w:firstLineChars="0"/>
      </w:pPr>
      <w:r>
        <w:rPr>
          <w:rFonts w:hint="eastAsia"/>
        </w:rPr>
        <w:t>阅读教材</w:t>
      </w:r>
      <w:r w:rsidR="003E33C9">
        <w:rPr>
          <w:rFonts w:hint="eastAsia"/>
        </w:rPr>
        <w:t>能够说出</w:t>
      </w:r>
      <w:r>
        <w:rPr>
          <w:rFonts w:hint="eastAsia"/>
        </w:rPr>
        <w:t>城市化的概念、标志。</w:t>
      </w:r>
    </w:p>
    <w:p w:rsidR="0016271A" w:rsidRDefault="0016271A" w:rsidP="005D179D">
      <w:pPr>
        <w:pStyle w:val="a7"/>
        <w:numPr>
          <w:ilvl w:val="0"/>
          <w:numId w:val="7"/>
        </w:numPr>
        <w:ind w:firstLineChars="0"/>
      </w:pPr>
      <w:r>
        <w:rPr>
          <w:rFonts w:hint="eastAsia"/>
        </w:rPr>
        <w:t>通过对比法</w:t>
      </w:r>
      <w:r w:rsidR="003E33C9">
        <w:rPr>
          <w:rFonts w:hint="eastAsia"/>
        </w:rPr>
        <w:t>能够概括出</w:t>
      </w:r>
      <w:r>
        <w:rPr>
          <w:rFonts w:hint="eastAsia"/>
        </w:rPr>
        <w:t>城市化进程各阶段的特点及发达国家与发展中国家城市化的异同。</w:t>
      </w:r>
    </w:p>
    <w:p w:rsidR="0016271A" w:rsidRDefault="0016271A" w:rsidP="005D179D">
      <w:r>
        <w:rPr>
          <w:rFonts w:hint="eastAsia"/>
        </w:rPr>
        <w:t>【课堂探究】</w:t>
      </w:r>
    </w:p>
    <w:p w:rsidR="004D3862" w:rsidRDefault="004D3862" w:rsidP="005D179D">
      <w:r>
        <w:rPr>
          <w:rFonts w:hint="eastAsia"/>
        </w:rPr>
        <w:t>探究一、读下图长江三角洲的城市发展，回答下列问题：</w:t>
      </w:r>
    </w:p>
    <w:p w:rsidR="004D3862" w:rsidRDefault="004D3862" w:rsidP="005D179D"/>
    <w:p w:rsidR="004D3862" w:rsidRDefault="004D3862" w:rsidP="005D179D">
      <w:r>
        <w:fldChar w:fldCharType="begin"/>
      </w:r>
      <w:r>
        <w:instrText xml:space="preserve">INCLUDEPICTURE \d "http://gzdl.cooco.net.cn/files/down/test/2011/dl/138/16738.jpg" \* MERGEFORMATINET </w:instrText>
      </w:r>
      <w:r>
        <w:fldChar w:fldCharType="separate"/>
      </w:r>
      <w:r w:rsidR="00D46AD8">
        <w:fldChar w:fldCharType="begin"/>
      </w:r>
      <w:r w:rsidR="00D46AD8">
        <w:instrText xml:space="preserve"> INCLUDEPICTURE  "http://gzdl.cooco.net.cn/files/down/test/2011/dl/138/16738.jpg" \* MERGEFORMATINET </w:instrText>
      </w:r>
      <w:r w:rsidR="00D46AD8">
        <w:fldChar w:fldCharType="separate"/>
      </w:r>
      <w:r w:rsidR="00D83290">
        <w:fldChar w:fldCharType="begin"/>
      </w:r>
      <w:r w:rsidR="00D83290">
        <w:instrText xml:space="preserve"> INCLUDEPICTURE  "http://gzdl.cooco.net.cn/files/down/test/2011/dl/138/16738.jpg" \* MERGEFORMATINET </w:instrText>
      </w:r>
      <w:r w:rsidR="00D83290">
        <w:fldChar w:fldCharType="separate"/>
      </w:r>
      <w:r w:rsidR="005D3E06">
        <w:fldChar w:fldCharType="begin"/>
      </w:r>
      <w:r w:rsidR="005D3E06">
        <w:instrText xml:space="preserve"> </w:instrText>
      </w:r>
      <w:r w:rsidR="005D3E06">
        <w:instrText>INCLUDEPICTURE  "http://gzdl.cooco.net.cn/files/down/test/2011/dl/138/16738.jpg" \* MERGEFORMATINET</w:instrText>
      </w:r>
      <w:r w:rsidR="005D3E06">
        <w:instrText xml:space="preserve"> </w:instrText>
      </w:r>
      <w:r w:rsidR="005D3E06">
        <w:fldChar w:fldCharType="separate"/>
      </w:r>
      <w:r w:rsidR="005D179D">
        <w:pict w14:anchorId="485B5F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8" o:spid="_x0000_i1025" type="#_x0000_t75" style="width:281.45pt;height:168.3pt;mso-wrap-style:square">
            <v:imagedata r:id="rId7" r:href="rId8"/>
          </v:shape>
        </w:pict>
      </w:r>
      <w:r w:rsidR="005D3E06">
        <w:fldChar w:fldCharType="end"/>
      </w:r>
      <w:r w:rsidR="00D83290">
        <w:fldChar w:fldCharType="end"/>
      </w:r>
      <w:r w:rsidR="00D46AD8">
        <w:fldChar w:fldCharType="end"/>
      </w:r>
      <w:r>
        <w:fldChar w:fldCharType="end"/>
      </w:r>
    </w:p>
    <w:p w:rsidR="004D3862" w:rsidRDefault="004D3862" w:rsidP="005D179D">
      <w:r>
        <w:rPr>
          <w:rFonts w:hint="eastAsia"/>
        </w:rPr>
        <w:t>对照上述两幅图，你发现有哪些明显的变化？</w:t>
      </w:r>
    </w:p>
    <w:p w:rsidR="00D0482C" w:rsidRDefault="00D0482C" w:rsidP="005D179D"/>
    <w:p w:rsidR="00D0482C" w:rsidRDefault="00D0482C" w:rsidP="005D179D"/>
    <w:p w:rsidR="003036C9" w:rsidRDefault="003036C9" w:rsidP="005D179D"/>
    <w:p w:rsidR="003036C9" w:rsidRPr="003E690A" w:rsidRDefault="003E690A" w:rsidP="005D179D">
      <w:r>
        <w:rPr>
          <w:rFonts w:hint="eastAsia"/>
        </w:rPr>
        <w:t>2</w:t>
      </w:r>
      <w:r>
        <w:t>.</w:t>
      </w:r>
      <w:r w:rsidR="004D3862" w:rsidRPr="003E690A">
        <w:rPr>
          <w:rFonts w:hint="eastAsia"/>
        </w:rPr>
        <w:t>什么是城市化？</w:t>
      </w:r>
    </w:p>
    <w:p w:rsidR="003E690A" w:rsidRDefault="003E690A" w:rsidP="005D179D"/>
    <w:p w:rsidR="003E690A" w:rsidRDefault="003E690A" w:rsidP="005D179D"/>
    <w:p w:rsidR="003E690A" w:rsidRPr="003E690A" w:rsidRDefault="003E690A" w:rsidP="005D179D"/>
    <w:p w:rsidR="003036C9" w:rsidRPr="008E118C" w:rsidRDefault="003E690A" w:rsidP="005D179D">
      <w:r>
        <w:rPr>
          <w:rFonts w:hint="eastAsia"/>
        </w:rPr>
        <w:t>3</w:t>
      </w:r>
      <w:r>
        <w:t>.</w:t>
      </w:r>
      <w:r w:rsidR="003036C9" w:rsidRPr="008E118C">
        <w:rPr>
          <w:rFonts w:hint="eastAsia"/>
        </w:rPr>
        <w:t>下面是几个同学的观点，你赞成哪一个？</w:t>
      </w:r>
    </w:p>
    <w:p w:rsidR="003036C9" w:rsidRPr="005D179D" w:rsidRDefault="003036C9" w:rsidP="005D179D">
      <w:pPr>
        <w:ind w:firstLineChars="202" w:firstLine="424"/>
        <w:rPr>
          <w:rFonts w:ascii="华文楷体" w:eastAsia="华文楷体" w:hAnsi="华文楷体"/>
          <w:sz w:val="21"/>
        </w:rPr>
      </w:pPr>
      <w:r w:rsidRPr="005D179D">
        <w:rPr>
          <w:rFonts w:ascii="华文楷体" w:eastAsia="华文楷体" w:hAnsi="华文楷体" w:hint="eastAsia"/>
          <w:sz w:val="21"/>
        </w:rPr>
        <w:t>A：我们中国的城市人口有5亿多，城市人口众多，城市化水平很高。</w:t>
      </w:r>
    </w:p>
    <w:p w:rsidR="003036C9" w:rsidRPr="005D179D" w:rsidRDefault="003036C9" w:rsidP="005D179D">
      <w:pPr>
        <w:ind w:firstLineChars="202" w:firstLine="424"/>
        <w:rPr>
          <w:rFonts w:ascii="华文楷体" w:eastAsia="华文楷体" w:hAnsi="华文楷体"/>
          <w:sz w:val="21"/>
        </w:rPr>
      </w:pPr>
      <w:r w:rsidRPr="005D179D">
        <w:rPr>
          <w:rFonts w:ascii="华文楷体" w:eastAsia="华文楷体" w:hAnsi="华文楷体" w:hint="eastAsia"/>
          <w:sz w:val="21"/>
        </w:rPr>
        <w:t>B：澳大利亚是发达国家，但城市的土地面积较少，占国土总面积比例小，所以澳大利亚的城市化水平很低。</w:t>
      </w:r>
    </w:p>
    <w:p w:rsidR="003036C9" w:rsidRPr="005D179D" w:rsidRDefault="003036C9" w:rsidP="005D179D">
      <w:pPr>
        <w:ind w:firstLineChars="202" w:firstLine="424"/>
        <w:rPr>
          <w:rFonts w:ascii="华文楷体" w:eastAsia="华文楷体" w:hAnsi="华文楷体"/>
          <w:sz w:val="21"/>
        </w:rPr>
      </w:pPr>
      <w:r w:rsidRPr="005D179D">
        <w:rPr>
          <w:rFonts w:ascii="华文楷体" w:eastAsia="华文楷体" w:hAnsi="华文楷体" w:hint="eastAsia"/>
          <w:sz w:val="21"/>
        </w:rPr>
        <w:t>C：新加坡虽然是一个面积很小的岛国，但城市人口占总人口比重非常高，所以新加坡的城市化水平很高。</w:t>
      </w:r>
    </w:p>
    <w:p w:rsidR="003036C9" w:rsidRDefault="003036C9" w:rsidP="005D179D">
      <w:pPr>
        <w:ind w:firstLineChars="202" w:firstLine="485"/>
      </w:pPr>
    </w:p>
    <w:p w:rsidR="004D3862" w:rsidRPr="003E690A" w:rsidRDefault="003E690A" w:rsidP="005D179D">
      <w:r>
        <w:rPr>
          <w:rFonts w:hint="eastAsia"/>
        </w:rPr>
        <w:t>4</w:t>
      </w:r>
      <w:r>
        <w:t>.</w:t>
      </w:r>
      <w:r w:rsidR="003036C9" w:rsidRPr="003E690A">
        <w:rPr>
          <w:rFonts w:hint="eastAsia"/>
        </w:rPr>
        <w:t>城市化</w:t>
      </w:r>
      <w:r w:rsidR="004D3862" w:rsidRPr="003E690A">
        <w:rPr>
          <w:rFonts w:hint="eastAsia"/>
        </w:rPr>
        <w:t>主要标志是什么？</w:t>
      </w:r>
    </w:p>
    <w:p w:rsidR="00D0482C" w:rsidRDefault="00D0482C" w:rsidP="005D179D"/>
    <w:p w:rsidR="00D0482C" w:rsidRDefault="00D0482C" w:rsidP="005D179D"/>
    <w:p w:rsidR="00D66C31" w:rsidRDefault="00D66C31" w:rsidP="005D179D"/>
    <w:p w:rsidR="003036C9" w:rsidRDefault="003036C9" w:rsidP="005D179D"/>
    <w:p w:rsidR="00D0482C" w:rsidRDefault="00D0482C" w:rsidP="005D179D">
      <w:r w:rsidRPr="00D0482C">
        <w:rPr>
          <w:rFonts w:hint="eastAsia"/>
        </w:rPr>
        <w:lastRenderedPageBreak/>
        <w:t>探究二、世界城市化进程</w:t>
      </w:r>
    </w:p>
    <w:p w:rsidR="005D179D" w:rsidRPr="005D179D" w:rsidRDefault="005D179D" w:rsidP="005D179D">
      <w:pPr>
        <w:rPr>
          <w:rFonts w:hint="eastAsia"/>
          <w:sz w:val="22"/>
        </w:rPr>
      </w:pPr>
      <w:r w:rsidRPr="005D179D">
        <w:rPr>
          <w:rFonts w:hint="eastAsia"/>
          <w:sz w:val="22"/>
        </w:rPr>
        <w:t>材料一</w:t>
      </w:r>
    </w:p>
    <w:tbl>
      <w:tblPr>
        <w:tblW w:w="664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830"/>
        <w:gridCol w:w="830"/>
        <w:gridCol w:w="831"/>
        <w:gridCol w:w="831"/>
        <w:gridCol w:w="831"/>
        <w:gridCol w:w="831"/>
        <w:gridCol w:w="831"/>
      </w:tblGrid>
      <w:tr w:rsidR="005D179D" w:rsidRPr="008E118C" w:rsidTr="005D179D">
        <w:trPr>
          <w:trHeight w:val="452"/>
          <w:tblCellSpacing w:w="0" w:type="dxa"/>
          <w:jc w:val="center"/>
        </w:trPr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179D" w:rsidRPr="008E118C" w:rsidRDefault="005D179D" w:rsidP="005D179D">
            <w:r w:rsidRPr="008E118C">
              <w:t>1</w:t>
            </w:r>
            <w:r>
              <w:t>7</w:t>
            </w:r>
            <w:r w:rsidRPr="008E118C">
              <w:t>00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79D" w:rsidRPr="008E118C" w:rsidRDefault="005D179D" w:rsidP="005D179D">
            <w:r w:rsidRPr="008E118C">
              <w:t>1</w:t>
            </w:r>
            <w:r>
              <w:t>750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79D" w:rsidRPr="008E118C" w:rsidRDefault="005D179D" w:rsidP="005D179D">
            <w:r w:rsidRPr="008E118C">
              <w:t>18</w:t>
            </w:r>
            <w:r>
              <w:t>0</w:t>
            </w:r>
            <w:r w:rsidRPr="008E118C">
              <w:t>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79D" w:rsidRPr="008E118C" w:rsidRDefault="005D179D" w:rsidP="005D179D">
            <w:r w:rsidRPr="008E118C">
              <w:t>18</w:t>
            </w:r>
            <w:r>
              <w:t>50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79D" w:rsidRPr="008E118C" w:rsidRDefault="005D179D" w:rsidP="005D179D">
            <w:r w:rsidRPr="008E118C">
              <w:t>1900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79D" w:rsidRPr="008E118C" w:rsidRDefault="005D179D" w:rsidP="005D179D">
            <w:r w:rsidRPr="008E118C">
              <w:t>19</w:t>
            </w:r>
            <w:r>
              <w:t>50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79D" w:rsidRPr="008E118C" w:rsidRDefault="005D179D" w:rsidP="005D179D">
            <w:r>
              <w:t>2000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79D" w:rsidRPr="008E118C" w:rsidRDefault="005D179D" w:rsidP="005D179D">
            <w:r>
              <w:t>2010</w:t>
            </w:r>
          </w:p>
        </w:tc>
      </w:tr>
      <w:tr w:rsidR="005D179D" w:rsidRPr="008E118C" w:rsidTr="005D179D">
        <w:trPr>
          <w:trHeight w:val="452"/>
          <w:tblCellSpacing w:w="0" w:type="dxa"/>
          <w:jc w:val="center"/>
        </w:trPr>
        <w:tc>
          <w:tcPr>
            <w:tcW w:w="8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179D" w:rsidRPr="00D0482C" w:rsidRDefault="005D179D" w:rsidP="005D179D">
            <w:pPr>
              <w:rPr>
                <w:rFonts w:ascii="宋体" w:hAnsi="宋体" w:cs="宋体"/>
              </w:rPr>
            </w:pPr>
            <w:r>
              <w:t>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79D" w:rsidRPr="00D0482C" w:rsidRDefault="005D179D" w:rsidP="005D179D">
            <w:pPr>
              <w:rPr>
                <w:rFonts w:ascii="宋体" w:hAnsi="宋体" w:cs="宋体"/>
              </w:rPr>
            </w:pPr>
            <w:r w:rsidRPr="00D0482C">
              <w:t>5.2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79D" w:rsidRPr="00D0482C" w:rsidRDefault="005D179D" w:rsidP="005D179D">
            <w:pPr>
              <w:rPr>
                <w:rFonts w:ascii="宋体" w:hAnsi="宋体" w:cs="宋体"/>
              </w:rPr>
            </w:pPr>
            <w:r>
              <w:t>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79D" w:rsidRPr="00D0482C" w:rsidRDefault="005D179D" w:rsidP="005D179D">
            <w:pPr>
              <w:rPr>
                <w:rFonts w:ascii="宋体" w:hAnsi="宋体" w:cs="宋体"/>
              </w:rPr>
            </w:pPr>
            <w:r>
              <w:t>44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79D" w:rsidRPr="00D0482C" w:rsidRDefault="005D179D" w:rsidP="005D179D">
            <w:pPr>
              <w:rPr>
                <w:rFonts w:ascii="宋体" w:hAnsi="宋体" w:cs="宋体"/>
              </w:rPr>
            </w:pPr>
            <w:r>
              <w:t>60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79D" w:rsidRPr="00D0482C" w:rsidRDefault="005D179D" w:rsidP="005D179D">
            <w:pPr>
              <w:rPr>
                <w:rFonts w:ascii="宋体" w:hAnsi="宋体" w:cs="宋体"/>
              </w:rPr>
            </w:pPr>
            <w:r>
              <w:t>78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79D" w:rsidRPr="00D0482C" w:rsidRDefault="005D179D" w:rsidP="005D179D">
            <w:pPr>
              <w:rPr>
                <w:rFonts w:ascii="宋体" w:hAnsi="宋体" w:cs="宋体"/>
              </w:rPr>
            </w:pPr>
            <w:r>
              <w:t>80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79D" w:rsidRPr="00D0482C" w:rsidRDefault="005D179D" w:rsidP="005D179D">
            <w:pPr>
              <w:rPr>
                <w:rFonts w:ascii="宋体" w:hAnsi="宋体" w:cs="宋体"/>
              </w:rPr>
            </w:pPr>
            <w:r>
              <w:t>80</w:t>
            </w:r>
          </w:p>
        </w:tc>
      </w:tr>
    </w:tbl>
    <w:p w:rsidR="00D0482C" w:rsidRPr="005D179D" w:rsidRDefault="003E33C9" w:rsidP="005D179D">
      <w:pPr>
        <w:jc w:val="center"/>
        <w:rPr>
          <w:sz w:val="21"/>
        </w:rPr>
      </w:pPr>
      <w:r w:rsidRPr="005D179D">
        <w:rPr>
          <w:rFonts w:hint="eastAsia"/>
          <w:sz w:val="21"/>
        </w:rPr>
        <w:t>英国</w:t>
      </w:r>
      <w:r w:rsidR="00D0482C" w:rsidRPr="005D179D">
        <w:rPr>
          <w:rFonts w:hint="eastAsia"/>
          <w:sz w:val="21"/>
        </w:rPr>
        <w:t>不同时期城市人口所占比例情况（%）</w:t>
      </w:r>
    </w:p>
    <w:p w:rsidR="00D0482C" w:rsidRPr="008E118C" w:rsidRDefault="00D0482C" w:rsidP="005D179D">
      <w:r w:rsidRPr="003E33C9">
        <w:rPr>
          <w:rFonts w:hint="eastAsia"/>
        </w:rPr>
        <w:t>根据表中数据在坐标系中画出世界城市化进程曲线图</w:t>
      </w:r>
      <w:r w:rsidRPr="008E118C">
        <w:rPr>
          <w:rFonts w:hint="eastAsia"/>
        </w:rPr>
        <w:t>。</w:t>
      </w:r>
    </w:p>
    <w:p w:rsidR="005D179D" w:rsidRDefault="005D179D" w:rsidP="005D179D">
      <w:pPr>
        <w:rPr>
          <w:noProof/>
        </w:rPr>
      </w:pPr>
    </w:p>
    <w:p w:rsidR="00D0482C" w:rsidRDefault="00D0482C" w:rsidP="005D179D">
      <w:r w:rsidRPr="008E118C">
        <w:rPr>
          <w:rFonts w:hint="eastAsia"/>
          <w:noProof/>
        </w:rPr>
        <w:drawing>
          <wp:inline distT="0" distB="0" distL="0" distR="0" wp14:anchorId="12633896" wp14:editId="2677C3CC">
            <wp:extent cx="3918585" cy="2934032"/>
            <wp:effectExtent l="0" t="0" r="5715" b="0"/>
            <wp:docPr id="1" name="图片 1" descr="坐标图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坐标图2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" b="10801"/>
                    <a:stretch/>
                  </pic:blipFill>
                  <pic:spPr bwMode="auto">
                    <a:xfrm>
                      <a:off x="0" y="0"/>
                      <a:ext cx="3950608" cy="295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716" w:rsidRPr="008E118C" w:rsidRDefault="00745716" w:rsidP="005D179D">
      <w:pPr>
        <w:rPr>
          <w:rFonts w:hint="eastAsia"/>
        </w:rPr>
      </w:pPr>
    </w:p>
    <w:p w:rsidR="00D0482C" w:rsidRPr="005D179D" w:rsidRDefault="00D0482C" w:rsidP="005D179D">
      <w:r w:rsidRPr="005D179D">
        <w:rPr>
          <w:rFonts w:hint="eastAsia"/>
        </w:rPr>
        <w:t>接下来请同学们根据我们自己所绘的图</w:t>
      </w:r>
    </w:p>
    <w:p w:rsidR="005D179D" w:rsidRDefault="00D0482C" w:rsidP="005D179D">
      <w:r w:rsidRPr="005D179D">
        <w:rPr>
          <w:rFonts w:hint="eastAsia"/>
        </w:rPr>
        <w:t>合作探究：</w:t>
      </w:r>
    </w:p>
    <w:p w:rsidR="005D179D" w:rsidRDefault="00D0482C" w:rsidP="005D179D">
      <w:r w:rsidRPr="005D179D">
        <w:rPr>
          <w:rFonts w:hint="eastAsia"/>
        </w:rPr>
        <w:t>1、</w:t>
      </w:r>
      <w:r w:rsidR="00745716">
        <w:rPr>
          <w:rFonts w:hint="eastAsia"/>
        </w:rPr>
        <w:t>从图中分析</w:t>
      </w:r>
      <w:r w:rsidR="005D179D" w:rsidRPr="008E118C">
        <w:rPr>
          <w:rFonts w:hint="eastAsia"/>
        </w:rPr>
        <w:t>城市化进程</w:t>
      </w:r>
      <w:r w:rsidR="005D179D">
        <w:rPr>
          <w:rFonts w:hint="eastAsia"/>
        </w:rPr>
        <w:t>分几个阶段适合，各个</w:t>
      </w:r>
      <w:r w:rsidR="005D179D" w:rsidRPr="008E118C">
        <w:rPr>
          <w:rFonts w:hint="eastAsia"/>
        </w:rPr>
        <w:t>阶段</w:t>
      </w:r>
      <w:r w:rsidR="005D179D">
        <w:rPr>
          <w:rFonts w:hint="eastAsia"/>
        </w:rPr>
        <w:t>城市化过程</w:t>
      </w:r>
      <w:r w:rsidR="005D179D" w:rsidRPr="008E118C">
        <w:rPr>
          <w:rFonts w:hint="eastAsia"/>
        </w:rPr>
        <w:t>各有什么特点?</w:t>
      </w:r>
    </w:p>
    <w:p w:rsidR="00D0482C" w:rsidRPr="005D179D" w:rsidRDefault="005D179D" w:rsidP="005D179D">
      <w:r w:rsidRPr="005D179D">
        <w:rPr>
          <w:rFonts w:hint="eastAsia"/>
        </w:rPr>
        <w:t>（</w:t>
      </w:r>
      <w:r w:rsidR="00745716">
        <w:rPr>
          <w:rFonts w:hint="eastAsia"/>
        </w:rPr>
        <w:t>从</w:t>
      </w:r>
      <w:r w:rsidRPr="005D179D">
        <w:rPr>
          <w:rFonts w:hint="eastAsia"/>
        </w:rPr>
        <w:t>发展速度和发展水平）</w:t>
      </w:r>
    </w:p>
    <w:p w:rsidR="00D0482C" w:rsidRDefault="00D0482C" w:rsidP="005D179D"/>
    <w:p w:rsidR="005D179D" w:rsidRDefault="005D179D" w:rsidP="005D179D"/>
    <w:p w:rsidR="00745716" w:rsidRDefault="00745716" w:rsidP="005D179D">
      <w:pPr>
        <w:rPr>
          <w:rFonts w:hint="eastAsia"/>
        </w:rPr>
      </w:pPr>
    </w:p>
    <w:p w:rsidR="00D0482C" w:rsidRDefault="00D0482C" w:rsidP="005D179D">
      <w:r w:rsidRPr="008E118C">
        <w:rPr>
          <w:rFonts w:hint="eastAsia"/>
        </w:rPr>
        <w:t>2、</w:t>
      </w:r>
      <w:r w:rsidR="005D179D" w:rsidRPr="005D179D">
        <w:rPr>
          <w:rFonts w:hint="eastAsia"/>
        </w:rPr>
        <w:t>分析英国城市化目前发展特点？</w:t>
      </w:r>
      <w:r w:rsidRPr="008E118C">
        <w:rPr>
          <w:rFonts w:hint="eastAsia"/>
        </w:rPr>
        <w:t>预测今后</w:t>
      </w:r>
      <w:r w:rsidR="005D179D">
        <w:rPr>
          <w:rFonts w:hint="eastAsia"/>
        </w:rPr>
        <w:t>英国</w:t>
      </w:r>
      <w:r w:rsidRPr="008E118C">
        <w:rPr>
          <w:rFonts w:hint="eastAsia"/>
        </w:rPr>
        <w:t>城市化速度将如何变化？</w:t>
      </w:r>
    </w:p>
    <w:p w:rsidR="00D0482C" w:rsidRDefault="00D0482C" w:rsidP="005D179D"/>
    <w:p w:rsidR="005D179D" w:rsidRDefault="005D179D" w:rsidP="005D179D"/>
    <w:p w:rsidR="00745716" w:rsidRDefault="00745716" w:rsidP="005D179D">
      <w:pPr>
        <w:rPr>
          <w:rFonts w:hint="eastAsia"/>
        </w:rPr>
      </w:pPr>
    </w:p>
    <w:p w:rsidR="00C2043B" w:rsidRDefault="00D0482C" w:rsidP="005D179D">
      <w:r>
        <w:rPr>
          <w:rFonts w:hint="eastAsia"/>
        </w:rPr>
        <w:t>3、</w:t>
      </w:r>
      <w:r w:rsidR="005D179D">
        <w:rPr>
          <w:rFonts w:hint="eastAsia"/>
        </w:rPr>
        <w:t>阅读教材英国城市化案例，尝试勾画出英国各个阶段城市化的表现。并且思考为什么会出现这样现象。</w:t>
      </w:r>
    </w:p>
    <w:p w:rsidR="00C2043B" w:rsidRDefault="00C2043B" w:rsidP="005D179D"/>
    <w:p w:rsidR="005D179D" w:rsidRDefault="005D179D">
      <w:pPr>
        <w:widowControl/>
        <w:jc w:val="left"/>
      </w:pPr>
      <w:r>
        <w:br w:type="page"/>
      </w:r>
    </w:p>
    <w:p w:rsidR="00C2043B" w:rsidRPr="00D0482C" w:rsidRDefault="00C2043B" w:rsidP="005D179D">
      <w:r w:rsidRPr="00D0482C">
        <w:rPr>
          <w:rFonts w:hint="eastAsia"/>
        </w:rPr>
        <w:lastRenderedPageBreak/>
        <w:t>探究</w:t>
      </w:r>
      <w:r>
        <w:rPr>
          <w:rFonts w:hint="eastAsia"/>
        </w:rPr>
        <w:t>三</w:t>
      </w:r>
      <w:r w:rsidRPr="00D0482C">
        <w:rPr>
          <w:rFonts w:hint="eastAsia"/>
        </w:rPr>
        <w:t>、世界城市化进程</w:t>
      </w:r>
    </w:p>
    <w:p w:rsidR="00745716" w:rsidRDefault="00745716" w:rsidP="00745716">
      <w:pPr>
        <w:jc w:val="left"/>
        <w:rPr>
          <w:color w:val="42515A"/>
          <w:sz w:val="21"/>
          <w:szCs w:val="21"/>
          <w:shd w:val="clear" w:color="auto" w:fill="FFFFFF"/>
        </w:rPr>
      </w:pPr>
      <w:r>
        <w:rPr>
          <w:rFonts w:hint="eastAsia"/>
          <w:color w:val="42515A"/>
          <w:sz w:val="21"/>
          <w:szCs w:val="21"/>
          <w:shd w:val="clear" w:color="auto" w:fill="FFFFFF"/>
        </w:rPr>
        <w:t>材料一、</w:t>
      </w:r>
      <w:r>
        <w:rPr>
          <w:rFonts w:hint="eastAsia"/>
          <w:color w:val="42515A"/>
          <w:sz w:val="21"/>
          <w:szCs w:val="21"/>
          <w:shd w:val="clear" w:color="auto" w:fill="FFFFFF"/>
        </w:rPr>
        <w:t>下图为“1850～2050年中国、英国和美国三国城市化进程示意图（含预测）”。读图，回答下列各题。</w:t>
      </w:r>
    </w:p>
    <w:p w:rsidR="00C2043B" w:rsidRDefault="00745716" w:rsidP="00745716">
      <w:pPr>
        <w:jc w:val="center"/>
      </w:pPr>
      <w:r>
        <w:rPr>
          <w:noProof/>
        </w:rPr>
        <w:drawing>
          <wp:inline distT="0" distB="0" distL="0" distR="0" wp14:anchorId="57655A17" wp14:editId="4B6665BD">
            <wp:extent cx="3689405" cy="1884459"/>
            <wp:effectExtent l="0" t="0" r="635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3515" cy="18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43B" w:rsidRDefault="00745716" w:rsidP="00745716">
      <w:r w:rsidRPr="008E118C">
        <w:rPr>
          <w:rFonts w:hint="eastAsia"/>
        </w:rPr>
        <w:t>读图</w:t>
      </w:r>
      <w:r>
        <w:rPr>
          <w:rFonts w:hint="eastAsia"/>
        </w:rPr>
        <w:t>比较</w:t>
      </w:r>
      <w:r w:rsidRPr="008E118C">
        <w:rPr>
          <w:rFonts w:hint="eastAsia"/>
        </w:rPr>
        <w:t>发达国家与发展中国家城市化进程有哪些不同</w:t>
      </w:r>
      <w:r>
        <w:rPr>
          <w:rFonts w:hint="eastAsia"/>
        </w:rPr>
        <w:t>。</w:t>
      </w:r>
    </w:p>
    <w:p w:rsidR="00C2043B" w:rsidRDefault="00C2043B" w:rsidP="005D179D"/>
    <w:p w:rsidR="00C2043B" w:rsidRDefault="00C2043B" w:rsidP="005D179D"/>
    <w:p w:rsidR="00C2043B" w:rsidRDefault="00C2043B" w:rsidP="005D179D"/>
    <w:p w:rsidR="00C2043B" w:rsidRDefault="00C2043B" w:rsidP="005D179D"/>
    <w:p w:rsidR="00C2043B" w:rsidRDefault="00C2043B" w:rsidP="005D179D">
      <w:bookmarkStart w:id="0" w:name="_GoBack"/>
      <w:bookmarkEnd w:id="0"/>
    </w:p>
    <w:p w:rsidR="00C2043B" w:rsidRDefault="00C2043B" w:rsidP="005D179D"/>
    <w:p w:rsidR="00C2043B" w:rsidRDefault="00C2043B" w:rsidP="005D179D">
      <w:r>
        <w:rPr>
          <w:rFonts w:hint="eastAsia"/>
        </w:rPr>
        <w:t>【</w:t>
      </w:r>
      <w:r w:rsidRPr="00C2043B">
        <w:rPr>
          <w:rFonts w:hint="eastAsia"/>
        </w:rPr>
        <w:t>巩固测试</w:t>
      </w:r>
      <w:r>
        <w:rPr>
          <w:rFonts w:hint="eastAsia"/>
        </w:rPr>
        <w:t>】</w:t>
      </w:r>
    </w:p>
    <w:p w:rsidR="00310F48" w:rsidRDefault="00310F48" w:rsidP="005D179D">
      <w:r>
        <w:rPr>
          <w:rFonts w:hint="eastAsia"/>
        </w:rPr>
        <w:t>1.以下关于城市化的叙述，正确的是（  ）</w:t>
      </w:r>
      <w:r>
        <w:t xml:space="preserve">      </w:t>
      </w:r>
    </w:p>
    <w:p w:rsidR="00310F48" w:rsidRDefault="00310F48" w:rsidP="005D179D">
      <w:r>
        <w:rPr>
          <w:rFonts w:hint="eastAsia"/>
        </w:rPr>
        <w:t xml:space="preserve">   </w:t>
      </w:r>
      <w:r>
        <w:t>A</w:t>
      </w:r>
      <w:r>
        <w:rPr>
          <w:rFonts w:hint="eastAsia"/>
        </w:rPr>
        <w:t>．城市化就是乡村地区转变为城市地区</w:t>
      </w:r>
    </w:p>
    <w:p w:rsidR="00310F48" w:rsidRDefault="00310F48" w:rsidP="005D179D">
      <w:r>
        <w:rPr>
          <w:rFonts w:hint="eastAsia"/>
        </w:rPr>
        <w:t xml:space="preserve">   </w:t>
      </w:r>
      <w:r>
        <w:t>B</w:t>
      </w:r>
      <w:r>
        <w:rPr>
          <w:rFonts w:hint="eastAsia"/>
        </w:rPr>
        <w:t>．城市化过程中，劳动力从第一、二产业向第三产业逐渐转移</w:t>
      </w:r>
    </w:p>
    <w:p w:rsidR="00310F48" w:rsidRDefault="00310F48" w:rsidP="005D179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hyperlink r:id="rId11" w:anchor="aaa#aaa" w:history="1">
        <w:r>
          <w:rPr>
            <w:rFonts w:ascii="宋体" w:hAnsi="宋体"/>
            <w:color w:val="000000"/>
            <w:szCs w:val="21"/>
          </w:rPr>
          <w:t>C</w:t>
        </w:r>
        <w:r>
          <w:rPr>
            <w:rFonts w:ascii="宋体" w:hAnsi="宋体" w:hint="eastAsia"/>
            <w:color w:val="000000"/>
            <w:szCs w:val="21"/>
          </w:rPr>
          <w:t>．城市化有利于城市交流，缩小城乡发展差距</w:t>
        </w:r>
      </w:hyperlink>
    </w:p>
    <w:p w:rsidR="00310F48" w:rsidRDefault="00310F48" w:rsidP="005D179D">
      <w:r>
        <w:rPr>
          <w:rFonts w:hint="eastAsia"/>
        </w:rPr>
        <w:t xml:space="preserve">   </w:t>
      </w:r>
      <w:r>
        <w:t>D</w:t>
      </w:r>
      <w:r>
        <w:rPr>
          <w:rFonts w:hint="eastAsia"/>
        </w:rPr>
        <w:t>．城市化影响工业化，而工业化对城市化几乎没有影响</w:t>
      </w:r>
    </w:p>
    <w:p w:rsidR="003036C9" w:rsidRDefault="003036C9" w:rsidP="005D179D"/>
    <w:p w:rsidR="00310F48" w:rsidRDefault="00310F48" w:rsidP="005D179D">
      <w:r>
        <w:rPr>
          <w:rFonts w:hint="eastAsia"/>
          <w:color w:val="000000"/>
        </w:rPr>
        <w:t>2.</w:t>
      </w:r>
      <w:r>
        <w:rPr>
          <w:rFonts w:hint="eastAsia"/>
        </w:rPr>
        <w:t>城市化最主要的标志是（  ）</w:t>
      </w:r>
    </w:p>
    <w:p w:rsidR="00310F48" w:rsidRDefault="00310F48" w:rsidP="005D179D">
      <w:r>
        <w:rPr>
          <w:rFonts w:hint="eastAsia"/>
        </w:rPr>
        <w:t xml:space="preserve">   </w:t>
      </w:r>
      <w:r>
        <w:t>A</w:t>
      </w:r>
      <w:r>
        <w:rPr>
          <w:rFonts w:hint="eastAsia"/>
        </w:rPr>
        <w:t>．城市用地规模扩大</w:t>
      </w:r>
      <w:r>
        <w:t xml:space="preserve">         B</w:t>
      </w:r>
      <w:r>
        <w:rPr>
          <w:rFonts w:hint="eastAsia"/>
        </w:rPr>
        <w:t>．城市数目增多</w:t>
      </w:r>
    </w:p>
    <w:p w:rsidR="00310F48" w:rsidRDefault="00310F48" w:rsidP="005D179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>C</w:t>
      </w:r>
      <w:r>
        <w:rPr>
          <w:rFonts w:ascii="宋体" w:hAnsi="宋体" w:hint="eastAsia"/>
          <w:szCs w:val="21"/>
        </w:rPr>
        <w:t>．城市人口增加</w:t>
      </w:r>
      <w:r>
        <w:rPr>
          <w:rFonts w:ascii="宋体" w:hAnsi="宋体"/>
          <w:szCs w:val="21"/>
        </w:rPr>
        <w:t xml:space="preserve">             </w:t>
      </w:r>
      <w:hyperlink r:id="rId12" w:anchor="aaa#aaa" w:history="1">
        <w:r>
          <w:rPr>
            <w:rStyle w:val="ac"/>
            <w:rFonts w:ascii="宋体" w:hAnsi="宋体"/>
            <w:szCs w:val="21"/>
          </w:rPr>
          <w:t>D</w:t>
        </w:r>
        <w:r>
          <w:rPr>
            <w:rStyle w:val="ac"/>
            <w:rFonts w:ascii="宋体" w:hAnsi="宋体" w:hint="eastAsia"/>
            <w:szCs w:val="21"/>
          </w:rPr>
          <w:t>．城市人口在总人口中比重增加</w:t>
        </w:r>
      </w:hyperlink>
    </w:p>
    <w:p w:rsidR="00564612" w:rsidRPr="00310F48" w:rsidRDefault="00564612" w:rsidP="005D179D"/>
    <w:p w:rsidR="00564612" w:rsidRPr="003036C9" w:rsidRDefault="00564612" w:rsidP="005D179D">
      <w:pPr>
        <w:pStyle w:val="a8"/>
      </w:pPr>
      <w:r w:rsidRPr="003036C9">
        <w:rPr>
          <w:rFonts w:eastAsia="隶书"/>
        </w:rPr>
        <w:t>(2012</w:t>
      </w:r>
      <w:r w:rsidRPr="003036C9">
        <w:rPr>
          <w:rFonts w:eastAsia="隶书"/>
        </w:rPr>
        <w:t>·</w:t>
      </w:r>
      <w:r w:rsidRPr="003036C9">
        <w:rPr>
          <w:rFonts w:eastAsia="隶书"/>
        </w:rPr>
        <w:t>福建高考</w:t>
      </w:r>
      <w:r w:rsidRPr="003036C9">
        <w:rPr>
          <w:rFonts w:eastAsia="隶书"/>
        </w:rPr>
        <w:t>)</w:t>
      </w:r>
      <w:r w:rsidRPr="003036C9">
        <w:t>下图中四条折线示意中国、全世界、发展中国家和发达国家的城市化水平及其变化趋势。读图完成</w:t>
      </w:r>
      <w:r w:rsidRPr="003036C9">
        <w:rPr>
          <w:rFonts w:hint="eastAsia"/>
        </w:rPr>
        <w:t>3-4</w:t>
      </w:r>
      <w:r w:rsidRPr="003036C9">
        <w:t>题。</w:t>
      </w:r>
    </w:p>
    <w:p w:rsidR="00564612" w:rsidRPr="003036C9" w:rsidRDefault="00564612" w:rsidP="005D179D">
      <w:pPr>
        <w:pStyle w:val="a8"/>
        <w:rPr>
          <w:rFonts w:hAnsi="Times New Roman"/>
        </w:rPr>
      </w:pPr>
      <w:r w:rsidRPr="003036C9">
        <w:rPr>
          <w:noProof/>
        </w:rPr>
        <w:drawing>
          <wp:inline distT="0" distB="0" distL="0" distR="0" wp14:anchorId="6E4D9B03" wp14:editId="2055576B">
            <wp:extent cx="2889323" cy="1805050"/>
            <wp:effectExtent l="0" t="0" r="6350" b="508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687" cy="181839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4612" w:rsidRPr="003036C9" w:rsidRDefault="00564612" w:rsidP="005D179D">
      <w:pPr>
        <w:pStyle w:val="a8"/>
        <w:rPr>
          <w:color w:val="000000" w:themeColor="text1"/>
        </w:rPr>
      </w:pPr>
      <w:r w:rsidRPr="003036C9">
        <w:rPr>
          <w:rFonts w:hint="eastAsia"/>
        </w:rPr>
        <w:lastRenderedPageBreak/>
        <w:t>3.</w:t>
      </w:r>
      <w:r w:rsidRPr="003036C9">
        <w:t>图中代表中国城市化进程</w:t>
      </w:r>
      <w:r w:rsidRPr="003036C9">
        <w:rPr>
          <w:color w:val="000000" w:themeColor="text1"/>
        </w:rPr>
        <w:t>的折线是(　　)</w:t>
      </w:r>
    </w:p>
    <w:p w:rsidR="00564612" w:rsidRDefault="00564612" w:rsidP="005D179D">
      <w:pPr>
        <w:pStyle w:val="a8"/>
      </w:pPr>
      <w:r w:rsidRPr="003036C9">
        <w:t xml:space="preserve">A．甲　</w:t>
      </w:r>
      <w:r w:rsidRPr="003036C9">
        <w:rPr>
          <w:rFonts w:hint="eastAsia"/>
        </w:rPr>
        <w:t xml:space="preserve">   </w:t>
      </w:r>
      <w:r w:rsidRPr="003036C9">
        <w:t>B．乙</w:t>
      </w:r>
      <w:r w:rsidRPr="003036C9">
        <w:rPr>
          <w:rFonts w:hint="eastAsia"/>
        </w:rPr>
        <w:t xml:space="preserve">     </w:t>
      </w:r>
      <w:r w:rsidRPr="003036C9">
        <w:t>C．丙</w:t>
      </w:r>
      <w:r w:rsidRPr="003036C9">
        <w:rPr>
          <w:rFonts w:hint="eastAsia"/>
        </w:rPr>
        <w:t xml:space="preserve">    </w:t>
      </w:r>
      <w:r w:rsidRPr="003036C9">
        <w:t>D．丁</w:t>
      </w:r>
    </w:p>
    <w:p w:rsidR="003036C9" w:rsidRPr="003036C9" w:rsidRDefault="003036C9" w:rsidP="005D179D">
      <w:pPr>
        <w:pStyle w:val="a8"/>
      </w:pPr>
    </w:p>
    <w:p w:rsidR="00564612" w:rsidRPr="003036C9" w:rsidRDefault="00564612" w:rsidP="005D179D">
      <w:pPr>
        <w:pStyle w:val="a8"/>
      </w:pPr>
      <w:r w:rsidRPr="003036C9">
        <w:rPr>
          <w:rFonts w:hint="eastAsia"/>
        </w:rPr>
        <w:t>4</w:t>
      </w:r>
      <w:r w:rsidR="003036C9">
        <w:rPr>
          <w:rFonts w:hint="eastAsia"/>
        </w:rPr>
        <w:t>、</w:t>
      </w:r>
      <w:r w:rsidRPr="003036C9">
        <w:t>2000年后，发达国家城市化水平提高带来的主要影响是</w:t>
      </w:r>
    </w:p>
    <w:p w:rsidR="00564612" w:rsidRPr="003036C9" w:rsidRDefault="00564612" w:rsidP="005D179D">
      <w:pPr>
        <w:pStyle w:val="a8"/>
      </w:pPr>
      <w:r w:rsidRPr="003036C9">
        <w:t xml:space="preserve">A．促进区域经济发展 </w:t>
      </w:r>
      <w:r w:rsidRPr="003036C9">
        <w:rPr>
          <w:rFonts w:hint="eastAsia"/>
        </w:rPr>
        <w:t xml:space="preserve">      </w:t>
      </w:r>
      <w:r w:rsidRPr="003036C9">
        <w:t>B．工业产值的比重持续增大</w:t>
      </w:r>
    </w:p>
    <w:p w:rsidR="00564612" w:rsidRPr="003036C9" w:rsidRDefault="00564612" w:rsidP="005D179D">
      <w:pPr>
        <w:pStyle w:val="a8"/>
      </w:pPr>
      <w:r w:rsidRPr="003036C9">
        <w:t>C．城市环境趋于恶化</w:t>
      </w:r>
      <w:r w:rsidRPr="003036C9">
        <w:rPr>
          <w:rFonts w:hint="eastAsia"/>
        </w:rPr>
        <w:t xml:space="preserve">       </w:t>
      </w:r>
      <w:r w:rsidRPr="003036C9">
        <w:t>D．城市中心区人口不断增多</w:t>
      </w:r>
    </w:p>
    <w:p w:rsidR="00564612" w:rsidRPr="003036C9" w:rsidRDefault="00564612" w:rsidP="005D179D"/>
    <w:p w:rsidR="00C57CDD" w:rsidRPr="003036C9" w:rsidRDefault="00C57CDD" w:rsidP="005D179D"/>
    <w:p w:rsidR="00564612" w:rsidRPr="003036C9" w:rsidRDefault="003036C9" w:rsidP="005D179D">
      <w:r>
        <w:t>5</w:t>
      </w:r>
      <w:r w:rsidR="00564612" w:rsidRPr="003036C9">
        <w:rPr>
          <w:rFonts w:hint="eastAsia"/>
        </w:rPr>
        <w:t>、(2012</w:t>
      </w:r>
      <w:r w:rsidR="00564612" w:rsidRPr="003036C9">
        <w:t>·</w:t>
      </w:r>
      <w:r w:rsidR="00564612" w:rsidRPr="003036C9">
        <w:rPr>
          <w:rFonts w:hint="eastAsia"/>
        </w:rPr>
        <w:t xml:space="preserve">山东文综)下图为江苏省和贵州省三个年份城市化水平统计图。读图回答问题。 </w:t>
      </w:r>
    </w:p>
    <w:p w:rsidR="00564612" w:rsidRPr="003036C9" w:rsidRDefault="00745716" w:rsidP="005D179D">
      <w:r w:rsidRPr="003036C9">
        <w:rPr>
          <w:rFonts w:hint="eastAsia"/>
        </w:rPr>
        <w:t xml:space="preserve"> </w:t>
      </w:r>
      <w:r w:rsidR="00564612" w:rsidRPr="003036C9">
        <w:rPr>
          <w:rFonts w:hint="eastAsia"/>
        </w:rPr>
        <w:t>(1)自1990年至2010年，两省城市化发展的特点有何不同？</w:t>
      </w:r>
    </w:p>
    <w:p w:rsidR="00564612" w:rsidRPr="003036C9" w:rsidRDefault="00745716" w:rsidP="005D179D">
      <w:r w:rsidRPr="003036C9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4BD0F3AA" wp14:editId="2A209CEC">
            <wp:simplePos x="0" y="0"/>
            <wp:positionH relativeFrom="column">
              <wp:posOffset>190831</wp:posOffset>
            </wp:positionH>
            <wp:positionV relativeFrom="paragraph">
              <wp:posOffset>136691</wp:posOffset>
            </wp:positionV>
            <wp:extent cx="3442970" cy="2186940"/>
            <wp:effectExtent l="19050" t="0" r="5080" b="0"/>
            <wp:wrapNone/>
            <wp:docPr id="85" name="Picture 45" descr="\\Xy69\本地磁盘 (E)\新建文件夹\2014年金版（人教版）地理\2-2-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45" descr="\\Xy69\本地磁盘 (E)\新建文件夹\2014年金版（人教版）地理\2-2-54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4612" w:rsidRPr="00303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E06" w:rsidRDefault="005D3E06" w:rsidP="005D179D">
      <w:r>
        <w:separator/>
      </w:r>
    </w:p>
  </w:endnote>
  <w:endnote w:type="continuationSeparator" w:id="0">
    <w:p w:rsidR="005D3E06" w:rsidRDefault="005D3E06" w:rsidP="005D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E06" w:rsidRDefault="005D3E06" w:rsidP="005D179D">
      <w:r>
        <w:separator/>
      </w:r>
    </w:p>
  </w:footnote>
  <w:footnote w:type="continuationSeparator" w:id="0">
    <w:p w:rsidR="005D3E06" w:rsidRDefault="005D3E06" w:rsidP="005D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A70B0"/>
    <w:multiLevelType w:val="hybridMultilevel"/>
    <w:tmpl w:val="D26286C8"/>
    <w:lvl w:ilvl="0" w:tplc="056E9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6945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422F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2A68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5921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0FC6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630D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B621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3E6D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32B75DD8"/>
    <w:multiLevelType w:val="hybridMultilevel"/>
    <w:tmpl w:val="8C28734C"/>
    <w:lvl w:ilvl="0" w:tplc="7D28FDC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18AFC3"/>
    <w:multiLevelType w:val="singleLevel"/>
    <w:tmpl w:val="5518AFC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52DB10F"/>
    <w:multiLevelType w:val="singleLevel"/>
    <w:tmpl w:val="552DB10F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82EC084"/>
    <w:multiLevelType w:val="singleLevel"/>
    <w:tmpl w:val="582EC084"/>
    <w:lvl w:ilvl="0">
      <w:start w:val="2"/>
      <w:numFmt w:val="decimal"/>
      <w:suff w:val="nothing"/>
      <w:lvlText w:val="%1．"/>
      <w:lvlJc w:val="left"/>
    </w:lvl>
  </w:abstractNum>
  <w:abstractNum w:abstractNumId="5" w15:restartNumberingAfterBreak="0">
    <w:nsid w:val="6BFB4430"/>
    <w:multiLevelType w:val="hybridMultilevel"/>
    <w:tmpl w:val="4C8E72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FA6015"/>
    <w:multiLevelType w:val="hybridMultilevel"/>
    <w:tmpl w:val="88268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E0"/>
    <w:rsid w:val="0016271A"/>
    <w:rsid w:val="001B5F5E"/>
    <w:rsid w:val="003036C9"/>
    <w:rsid w:val="00310F48"/>
    <w:rsid w:val="003E33C9"/>
    <w:rsid w:val="003E690A"/>
    <w:rsid w:val="004D3862"/>
    <w:rsid w:val="00510AE0"/>
    <w:rsid w:val="00564612"/>
    <w:rsid w:val="00575B63"/>
    <w:rsid w:val="005D179D"/>
    <w:rsid w:val="005D3E06"/>
    <w:rsid w:val="006321C4"/>
    <w:rsid w:val="00745716"/>
    <w:rsid w:val="00972B35"/>
    <w:rsid w:val="00B17897"/>
    <w:rsid w:val="00C2043B"/>
    <w:rsid w:val="00C57CDD"/>
    <w:rsid w:val="00CE1000"/>
    <w:rsid w:val="00D0482C"/>
    <w:rsid w:val="00D46AD8"/>
    <w:rsid w:val="00D66C31"/>
    <w:rsid w:val="00D8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6AA88"/>
  <w15:chartTrackingRefBased/>
  <w15:docId w15:val="{66EDD436-E909-4913-A599-6EAFF130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79D"/>
    <w:pPr>
      <w:widowControl w:val="0"/>
      <w:jc w:val="both"/>
    </w:pPr>
    <w:rPr>
      <w:rFonts w:ascii="新宋体" w:eastAsia="新宋体" w:hAnsi="新宋体" w:cs="Times New Roman"/>
      <w:bCs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5D179D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16271A"/>
    <w:pPr>
      <w:widowControl/>
      <w:spacing w:line="300" w:lineRule="auto"/>
      <w:ind w:firstLineChars="200" w:firstLine="200"/>
    </w:pPr>
    <w:rPr>
      <w:szCs w:val="20"/>
    </w:rPr>
  </w:style>
  <w:style w:type="paragraph" w:styleId="a3">
    <w:name w:val="header"/>
    <w:basedOn w:val="a"/>
    <w:link w:val="a4"/>
    <w:uiPriority w:val="99"/>
    <w:unhideWhenUsed/>
    <w:rsid w:val="00B17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78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7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789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0482C"/>
    <w:pPr>
      <w:ind w:firstLineChars="200" w:firstLine="420"/>
    </w:pPr>
  </w:style>
  <w:style w:type="paragraph" w:styleId="a8">
    <w:name w:val="Plain Text"/>
    <w:basedOn w:val="a"/>
    <w:link w:val="a9"/>
    <w:rsid w:val="00C2043B"/>
    <w:rPr>
      <w:rFonts w:hAnsi="Courier New"/>
      <w:szCs w:val="20"/>
    </w:rPr>
  </w:style>
  <w:style w:type="character" w:customStyle="1" w:styleId="a9">
    <w:name w:val="纯文本 字符"/>
    <w:basedOn w:val="a0"/>
    <w:link w:val="a8"/>
    <w:rsid w:val="00C2043B"/>
    <w:rPr>
      <w:rFonts w:ascii="Times New Roman" w:eastAsia="宋体" w:hAnsi="Courier New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7CD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57CDD"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310F48"/>
    <w:rPr>
      <w:strike w:val="0"/>
      <w:dstrike w:val="0"/>
      <w:color w:val="000000"/>
      <w:u w:val="none"/>
    </w:rPr>
  </w:style>
  <w:style w:type="character" w:customStyle="1" w:styleId="10">
    <w:name w:val="标题 1 字符"/>
    <w:basedOn w:val="a0"/>
    <w:link w:val="1"/>
    <w:uiPriority w:val="9"/>
    <w:rsid w:val="005D179D"/>
    <w:rPr>
      <w:rFonts w:ascii="新宋体" w:eastAsia="新宋体" w:hAnsi="新宋体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zdl.cooco.net.cn/files/down/test/2011/dl/138/16738.jpg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H:\files\zonghelianxi\a0202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\\Xy69\&#26412;&#22320;&#30913;&#30424;%20(E)\&#26032;&#24314;&#25991;&#20214;&#22841;\2014&#24180;&#37329;&#29256;&#65288;&#20154;&#25945;&#29256;&#65289;&#22320;&#29702;\2-2-54.T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files\zonghelianxi\a0202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15DL2-82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曾兆熙</dc:creator>
  <cp:keywords/>
  <dc:description/>
  <cp:lastModifiedBy>曾兆熙</cp:lastModifiedBy>
  <cp:revision>9</cp:revision>
  <cp:lastPrinted>2018-03-22T23:29:00Z</cp:lastPrinted>
  <dcterms:created xsi:type="dcterms:W3CDTF">2018-03-22T14:47:00Z</dcterms:created>
  <dcterms:modified xsi:type="dcterms:W3CDTF">2018-03-29T15:02:00Z</dcterms:modified>
</cp:coreProperties>
</file>