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A4" w:rsidRDefault="00BD52EA" w:rsidP="000C5DA4">
      <w:pPr>
        <w:shd w:val="solid" w:color="FFFFFF" w:fill="auto"/>
        <w:autoSpaceDN w:val="0"/>
        <w:spacing w:line="240" w:lineRule="atLeast"/>
        <w:ind w:firstLineChars="200" w:firstLine="482"/>
        <w:jc w:val="center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b/>
          <w:sz w:val="24"/>
          <w:szCs w:val="24"/>
          <w:shd w:val="clear" w:color="auto" w:fill="FFFFFF"/>
        </w:rPr>
        <w:t>《</w:t>
      </w:r>
      <w:r w:rsidR="000C5DA4">
        <w:rPr>
          <w:rFonts w:ascii="宋体" w:hAnsi="宋体"/>
          <w:b/>
          <w:sz w:val="24"/>
          <w:szCs w:val="24"/>
          <w:shd w:val="clear" w:color="auto" w:fill="FFFFFF"/>
        </w:rPr>
        <w:t>抓疑问促生成</w:t>
      </w:r>
      <w:r>
        <w:rPr>
          <w:rFonts w:ascii="宋体" w:hAnsi="宋体" w:hint="eastAsia"/>
          <w:b/>
          <w:sz w:val="24"/>
          <w:szCs w:val="24"/>
          <w:shd w:val="clear" w:color="auto" w:fill="FFFFFF"/>
        </w:rPr>
        <w:t>》教育教学案例</w:t>
      </w:r>
    </w:p>
    <w:p w:rsidR="000C5DA4" w:rsidRDefault="000C5DA4" w:rsidP="000C5DA4">
      <w:pPr>
        <w:shd w:val="solid" w:color="FFFFFF" w:fill="auto"/>
        <w:autoSpaceDN w:val="0"/>
        <w:spacing w:line="240" w:lineRule="atLeast"/>
        <w:ind w:firstLineChars="200" w:firstLine="480"/>
        <w:jc w:val="center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【案例</w:t>
      </w:r>
      <w:r>
        <w:rPr>
          <w:rFonts w:ascii="Calibri" w:hAnsi="宋体"/>
          <w:sz w:val="24"/>
          <w:szCs w:val="24"/>
          <w:shd w:val="clear" w:color="auto" w:fill="FFFFFF"/>
        </w:rPr>
        <w:t>1</w:t>
      </w:r>
      <w:r>
        <w:rPr>
          <w:rFonts w:ascii="宋体" w:hAnsi="宋体"/>
          <w:sz w:val="24"/>
          <w:szCs w:val="24"/>
          <w:shd w:val="clear" w:color="auto" w:fill="FFFFFF"/>
        </w:rPr>
        <w:t>】教学《小英雄雨来》，课堂气氛活跃。在谈到雨来的英勇顽强时，学生情绪都很激动。</w:t>
      </w:r>
    </w:p>
    <w:p w:rsidR="000C5DA4" w:rsidRDefault="000C5DA4" w:rsidP="000C5DA4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这时，教师小结一下，引入下文：听到还乡河传来枪声，乡亲们都以为雨来被鬼子打死了，伤心地往河沿边跑。雨来真的死了吗？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/>
          <w:sz w:val="24"/>
          <w:szCs w:val="24"/>
          <w:shd w:val="clear" w:color="auto" w:fill="FFFFFF"/>
        </w:rPr>
        <w:t>（有学生举手，教师以为他要回答问题，让他站起来。）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0C5DA4" w:rsidRDefault="000C5DA4" w:rsidP="000C5DA4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生：老师，我有一个地方不明白。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/>
          <w:sz w:val="24"/>
          <w:szCs w:val="24"/>
          <w:shd w:val="clear" w:color="auto" w:fill="FFFFFF"/>
        </w:rPr>
        <w:t>（学生的说话让老师意外，但老师还是不假思索示意他说出来。）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0C5DA4" w:rsidRDefault="000C5DA4" w:rsidP="000C5DA4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生：老师，我在想，日本鬼子为什么不在屋子里就把雨来枪毙，而非把他拉到河沿上去呢？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0C5DA4" w:rsidRDefault="000C5DA4" w:rsidP="000C5DA4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师：你问得多有意思！给老师的感觉就好像眼前有一道光在闪过。同学们，老师现在请你们就这个问题来谈谈自己的看法。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0C5DA4" w:rsidRDefault="000C5DA4" w:rsidP="000C5DA4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生：我认为鬼子在多此一举，不过幸亏他们这样，要不然雨来就逃不掉了。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0C5DA4" w:rsidRDefault="000C5DA4" w:rsidP="000C5DA4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生：我觉得这是鬼子的阴谋，他们是想告诉村子里的人们，如果不跟他们合作，就是雨来这样的下场。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0C5DA4" w:rsidRDefault="000C5DA4" w:rsidP="000C5DA4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生：这叫杀一儆百。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0C5DA4" w:rsidRDefault="000C5DA4" w:rsidP="000C5DA4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生：这叫杀鸡儆猴。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0C5DA4" w:rsidRDefault="000C5DA4" w:rsidP="000C5DA4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生：还有一种可能，我认为鬼子是想引出李大叔。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0C5DA4" w:rsidRDefault="000C5DA4" w:rsidP="000C5DA4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师：说说你的理由。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0C5DA4" w:rsidRDefault="000C5DA4" w:rsidP="000C5DA4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生：鬼子根本就不想杀雨来，而只是想乘机引出李大叔。把李大叔抓住，才是鬼子的真正目的。如果李大叔知道雨来被抓之后要被枪毙，一定会奋不顾身跑出来救他。电视里的共产党员都是这样做的。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0C5DA4" w:rsidRDefault="000C5DA4" w:rsidP="000C5DA4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生：我觉得这是作者故意安排的。如果鬼子不把雨来拉到河沿上去枪毙，就不会有后来雨来死里逃生的事了，这样一来，文章开头写“雨来的游泳技术高”这一部分内容就是多余的了。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0C5DA4" w:rsidRDefault="000C5DA4" w:rsidP="000C5DA4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……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0C5DA4" w:rsidRDefault="000C5DA4" w:rsidP="000C5DA4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【案例</w:t>
      </w:r>
      <w:r>
        <w:rPr>
          <w:rFonts w:ascii="Calibri" w:hAnsi="宋体"/>
          <w:sz w:val="24"/>
          <w:szCs w:val="24"/>
          <w:shd w:val="clear" w:color="auto" w:fill="FFFFFF"/>
        </w:rPr>
        <w:t>2</w:t>
      </w:r>
      <w:r>
        <w:rPr>
          <w:rFonts w:ascii="宋体" w:hAnsi="宋体"/>
          <w:sz w:val="24"/>
          <w:szCs w:val="24"/>
          <w:shd w:val="clear" w:color="auto" w:fill="FFFFFF"/>
        </w:rPr>
        <w:t>】学习《田忌赛马》。学生质疑，孙膑的做法不可取，理由如下：田忌和齐威王进行第二场比赛的时候，孙膑给田忌献了一计，让他用下等马对齐威王的上等马，用上等马对齐威王的中等马，用中等马对齐威王的下等马，结果田忌反败为胜。可书中有交代，田忌和齐威王的赛马规则是“他们把各自的马分成上、中、下三等，比赛的时候，上等马对上等马，中等马对中等马，下等马对下等马。”这样一来，孙膑不遵守比赛规则，手段不光明，赢得不光彩。教师认为学生言之有理，让大家讨论从这里可以看出孙膑是个怎样的人。学生对孙膑的评价是“奸诈”“投机取巧”“没有诚信”……《田忌赛马》这篇课文我们要赞赏的是孙膑善于观察，认真思考，而不是对他进行批判。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0C5DA4" w:rsidRDefault="000C5DA4" w:rsidP="000C5DA4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【分析】案例</w:t>
      </w:r>
      <w:r>
        <w:rPr>
          <w:rFonts w:ascii="Calibri" w:hAnsi="宋体"/>
          <w:sz w:val="24"/>
          <w:szCs w:val="24"/>
          <w:shd w:val="clear" w:color="auto" w:fill="FFFFFF"/>
        </w:rPr>
        <w:t>2</w:t>
      </w:r>
      <w:r>
        <w:rPr>
          <w:rFonts w:ascii="宋体" w:hAnsi="宋体"/>
          <w:sz w:val="24"/>
          <w:szCs w:val="24"/>
          <w:shd w:val="clear" w:color="auto" w:fill="FFFFFF"/>
        </w:rPr>
        <w:t>中这样的拓展与文本的价值趋向格格不入，而且破坏了文本原有的人文内涵。因此，教师在即时评价的时候，要对生成点进行判断选择，不能无原则地认同，造成谬误的生成。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</w:p>
    <w:p w:rsidR="000C5DA4" w:rsidRDefault="000C5DA4" w:rsidP="000C5DA4">
      <w:pPr>
        <w:shd w:val="solid" w:color="FFFFFF" w:fill="auto"/>
        <w:autoSpaceDN w:val="0"/>
        <w:spacing w:line="240" w:lineRule="atLeast"/>
        <w:ind w:firstLineChars="200" w:firstLine="480"/>
        <w:rPr>
          <w:rFonts w:ascii="Calibri" w:hAnsi="宋体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  <w:shd w:val="clear" w:color="auto" w:fill="FFFFFF"/>
        </w:rPr>
        <w:t>有些教学资源确实来自学生的无心插柳，对于案例</w:t>
      </w:r>
      <w:r>
        <w:rPr>
          <w:rFonts w:ascii="Calibri" w:hAnsi="宋体"/>
          <w:sz w:val="24"/>
          <w:szCs w:val="24"/>
          <w:shd w:val="clear" w:color="auto" w:fill="FFFFFF"/>
        </w:rPr>
        <w:t>4</w:t>
      </w:r>
      <w:r>
        <w:rPr>
          <w:rFonts w:ascii="宋体" w:hAnsi="宋体"/>
          <w:sz w:val="24"/>
          <w:szCs w:val="24"/>
          <w:shd w:val="clear" w:color="auto" w:fill="FFFFFF"/>
        </w:rPr>
        <w:t>中的问题“日本鬼子为什么不在屋子里就把雨来枪毙，而非把他拉到河沿上去呢”，许多教师在备课时可能未曾考虑过，一些教学参考书也不见得提到过。当学生答非所问时，教师惯有的反应是批评指责，或纠正错误，或立即制止。在案例</w:t>
      </w:r>
      <w:r>
        <w:rPr>
          <w:rFonts w:ascii="Calibri" w:hAnsi="宋体"/>
          <w:sz w:val="24"/>
          <w:szCs w:val="24"/>
          <w:shd w:val="clear" w:color="auto" w:fill="FFFFFF"/>
        </w:rPr>
        <w:t>4</w:t>
      </w:r>
      <w:r>
        <w:rPr>
          <w:rFonts w:ascii="宋体" w:hAnsi="宋体"/>
          <w:sz w:val="24"/>
          <w:szCs w:val="24"/>
          <w:shd w:val="clear" w:color="auto" w:fill="FFFFFF"/>
        </w:rPr>
        <w:t>中，教师发现学生有疑问，这个“疑问”又含有鬼子的目的和作者的目的，大有文章可作，因此才顺其“疑问”拓展开去。学生根据文本由此及彼进行推理，层层递进，对作者的写作思路、写作目的做了一个透彻的分析。这样的生成过程，应是学生学习的高一层境界。</w:t>
      </w:r>
    </w:p>
    <w:p w:rsidR="00421E28" w:rsidRDefault="00421E28"/>
    <w:sectPr w:rsidR="00421E28" w:rsidSect="00101C63">
      <w:pgSz w:w="11906" w:h="16838"/>
      <w:pgMar w:top="567" w:right="567" w:bottom="567" w:left="85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C89" w:rsidRDefault="00930C89" w:rsidP="000C5DA4">
      <w:r>
        <w:separator/>
      </w:r>
    </w:p>
  </w:endnote>
  <w:endnote w:type="continuationSeparator" w:id="1">
    <w:p w:rsidR="00930C89" w:rsidRDefault="00930C89" w:rsidP="000C5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C89" w:rsidRDefault="00930C89" w:rsidP="000C5DA4">
      <w:r>
        <w:separator/>
      </w:r>
    </w:p>
  </w:footnote>
  <w:footnote w:type="continuationSeparator" w:id="1">
    <w:p w:rsidR="00930C89" w:rsidRDefault="00930C89" w:rsidP="000C5D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DA4"/>
    <w:rsid w:val="000C5DA4"/>
    <w:rsid w:val="00101C63"/>
    <w:rsid w:val="00421E28"/>
    <w:rsid w:val="00930C89"/>
    <w:rsid w:val="00BD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5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5D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5D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5D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2018-12-25T12:59:00Z</dcterms:created>
  <dcterms:modified xsi:type="dcterms:W3CDTF">2018-12-25T13:31:00Z</dcterms:modified>
</cp:coreProperties>
</file>