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A6" w:rsidRPr="00DC4D04" w:rsidRDefault="00DC4D04" w:rsidP="00DC4D04">
      <w:pPr>
        <w:jc w:val="center"/>
        <w:rPr>
          <w:b/>
          <w:sz w:val="28"/>
        </w:rPr>
      </w:pPr>
      <w:r w:rsidRPr="00DC4D04">
        <w:rPr>
          <w:rFonts w:hint="eastAsia"/>
          <w:b/>
          <w:sz w:val="28"/>
        </w:rPr>
        <w:t>自读课文</w:t>
      </w:r>
      <w:bookmarkStart w:id="0" w:name="_GoBack"/>
      <w:r w:rsidRPr="00DC4D04">
        <w:rPr>
          <w:rFonts w:hint="eastAsia"/>
          <w:b/>
          <w:sz w:val="28"/>
        </w:rPr>
        <w:t>《雨的四季》教学设计</w:t>
      </w:r>
    </w:p>
    <w:bookmarkEnd w:id="0"/>
    <w:p w:rsidR="00DC4D04" w:rsidRPr="00DC4D04" w:rsidRDefault="00DC4D04" w:rsidP="00DC4D04">
      <w:pPr>
        <w:ind w:firstLineChars="1100" w:firstLine="2310"/>
        <w:rPr>
          <w:b/>
        </w:rPr>
      </w:pPr>
      <w:r>
        <w:rPr>
          <w:rFonts w:hint="eastAsia"/>
        </w:rPr>
        <w:t xml:space="preserve"> </w:t>
      </w:r>
      <w:r>
        <w:t xml:space="preserve">              </w:t>
      </w:r>
      <w:r w:rsidR="002026C6">
        <w:rPr>
          <w:rFonts w:hint="eastAsia"/>
        </w:rPr>
        <w:t>成都棠湖外国语学校</w:t>
      </w:r>
      <w:r w:rsidR="002026C6">
        <w:rPr>
          <w:rFonts w:hint="eastAsia"/>
        </w:rPr>
        <w:t xml:space="preserve"> </w:t>
      </w:r>
      <w:r w:rsidR="002026C6">
        <w:t xml:space="preserve"> </w:t>
      </w:r>
      <w:proofErr w:type="gramStart"/>
      <w:r w:rsidRPr="00DC4D04">
        <w:rPr>
          <w:rFonts w:hint="eastAsia"/>
          <w:b/>
        </w:rPr>
        <w:t>田安均</w:t>
      </w:r>
      <w:proofErr w:type="gramEnd"/>
    </w:p>
    <w:p w:rsidR="00DC4D04" w:rsidRPr="00DC4D04" w:rsidRDefault="00DC4D04" w:rsidP="00DC4D04">
      <w:pPr>
        <w:rPr>
          <w:b/>
          <w:sz w:val="24"/>
        </w:rPr>
      </w:pPr>
      <w:r w:rsidRPr="00DC4D04">
        <w:rPr>
          <w:rFonts w:hint="eastAsia"/>
          <w:b/>
          <w:sz w:val="24"/>
        </w:rPr>
        <w:t>一、教学设想</w:t>
      </w:r>
      <w:r w:rsidR="00146050">
        <w:rPr>
          <w:rFonts w:hint="eastAsia"/>
          <w:b/>
          <w:sz w:val="24"/>
        </w:rPr>
        <w:t>：</w:t>
      </w:r>
    </w:p>
    <w:p w:rsidR="00DC4D04" w:rsidRDefault="00DC4D04" w:rsidP="00DC4D04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《雨的四季》是一篇自读课文。《雨的四季》是七年级上册第一单元的第三篇课文，第一单元重点培养揣摩和品味语言，体会比喻和拟人等修辞手法的表达效果。所以对本课的教学，要选取恰当的自读策略。第一课时，教师应当教给学生默读的方法，并在课堂上进行适当训练；第二课时，教师应当指导学生</w:t>
      </w:r>
      <w:proofErr w:type="gramStart"/>
      <w:r>
        <w:rPr>
          <w:rFonts w:hint="eastAsia"/>
        </w:rPr>
        <w:t>使用学</w:t>
      </w:r>
      <w:proofErr w:type="gramEnd"/>
      <w:r>
        <w:rPr>
          <w:rFonts w:hint="eastAsia"/>
        </w:rPr>
        <w:t>过的默读方法和批注方法，并在课堂上</w:t>
      </w:r>
      <w:r w:rsidR="00146050">
        <w:rPr>
          <w:rFonts w:hint="eastAsia"/>
        </w:rPr>
        <w:t>进行强化，培养起学生自读的能力。</w:t>
      </w:r>
    </w:p>
    <w:p w:rsidR="00146050" w:rsidRPr="00146050" w:rsidRDefault="00146050" w:rsidP="00DC4D04">
      <w:pPr>
        <w:rPr>
          <w:b/>
          <w:sz w:val="24"/>
        </w:rPr>
      </w:pPr>
      <w:r w:rsidRPr="00146050">
        <w:rPr>
          <w:rFonts w:hint="eastAsia"/>
          <w:b/>
          <w:sz w:val="24"/>
        </w:rPr>
        <w:t>二、教学目标：</w:t>
      </w:r>
    </w:p>
    <w:p w:rsidR="00146050" w:rsidRDefault="00146050" w:rsidP="00DC4D04">
      <w:r>
        <w:rPr>
          <w:rFonts w:hint="eastAsia"/>
        </w:rPr>
        <w:t xml:space="preserve"> </w:t>
      </w:r>
      <w:r>
        <w:t xml:space="preserve"> 1.</w:t>
      </w:r>
      <w:r>
        <w:rPr>
          <w:rFonts w:hint="eastAsia"/>
        </w:rPr>
        <w:t>学生学会默读，通过抓关键词来概括雨水的特点。</w:t>
      </w:r>
    </w:p>
    <w:p w:rsidR="00146050" w:rsidRDefault="00146050" w:rsidP="00DC4D04">
      <w:r>
        <w:rPr>
          <w:rFonts w:hint="eastAsia"/>
        </w:rPr>
        <w:t xml:space="preserve"> </w:t>
      </w:r>
      <w:r>
        <w:t xml:space="preserve"> 2.</w:t>
      </w:r>
      <w:r w:rsidR="00242A12">
        <w:rPr>
          <w:rFonts w:hint="eastAsia"/>
        </w:rPr>
        <w:t>通过批注关键语句，体味文章优美的语言。（学习重点）</w:t>
      </w:r>
    </w:p>
    <w:p w:rsidR="00DC4D04" w:rsidRDefault="00242A12" w:rsidP="00DC4D04">
      <w:r>
        <w:rPr>
          <w:rFonts w:hint="eastAsia"/>
        </w:rPr>
        <w:t xml:space="preserve"> </w:t>
      </w:r>
      <w:r>
        <w:t xml:space="preserve"> 3.</w:t>
      </w:r>
      <w:r>
        <w:rPr>
          <w:rFonts w:hint="eastAsia"/>
        </w:rPr>
        <w:t>通过小练笔，学习动用人的各种感官来描绘景物。</w:t>
      </w:r>
    </w:p>
    <w:p w:rsidR="00242A12" w:rsidRPr="00242A12" w:rsidRDefault="00242A12" w:rsidP="00DC4D04">
      <w:pPr>
        <w:rPr>
          <w:b/>
          <w:sz w:val="24"/>
        </w:rPr>
      </w:pPr>
      <w:r w:rsidRPr="00242A12">
        <w:rPr>
          <w:rFonts w:hint="eastAsia"/>
          <w:b/>
          <w:sz w:val="24"/>
        </w:rPr>
        <w:t>三、教学过程</w:t>
      </w:r>
    </w:p>
    <w:p w:rsidR="00242A12" w:rsidRDefault="00242A12" w:rsidP="00DC4D04">
      <w:r w:rsidRPr="00EA58AE">
        <w:rPr>
          <w:rFonts w:hint="eastAsia"/>
          <w:b/>
        </w:rPr>
        <w:t>（一）导入</w:t>
      </w:r>
      <w:r>
        <w:rPr>
          <w:rFonts w:hint="eastAsia"/>
        </w:rPr>
        <w:t>：</w:t>
      </w:r>
    </w:p>
    <w:p w:rsidR="00412345" w:rsidRDefault="00242A12" w:rsidP="00DC4D04">
      <w:r>
        <w:rPr>
          <w:rFonts w:hint="eastAsia"/>
        </w:rPr>
        <w:t xml:space="preserve"> </w:t>
      </w:r>
      <w:r>
        <w:t xml:space="preserve">    </w:t>
      </w:r>
      <w:r w:rsidR="00412345" w:rsidRPr="00412345">
        <w:rPr>
          <w:rFonts w:hint="eastAsia"/>
        </w:rPr>
        <w:t>小楼一夜听春雨，深巷明朝卖杏花。——陆游《临安春雨初霁》</w:t>
      </w:r>
    </w:p>
    <w:p w:rsidR="00412345" w:rsidRDefault="00412345" w:rsidP="00412345">
      <w:r>
        <w:rPr>
          <w:rFonts w:hint="eastAsia"/>
        </w:rPr>
        <w:t xml:space="preserve"> </w:t>
      </w:r>
      <w:r>
        <w:t xml:space="preserve">    </w:t>
      </w:r>
      <w:r w:rsidRPr="00412345">
        <w:rPr>
          <w:rFonts w:hint="eastAsia"/>
        </w:rPr>
        <w:t>天街小雨润如酥，草色遥看近却无。——韩愈《早春呈水部张十八员外》</w:t>
      </w:r>
    </w:p>
    <w:p w:rsidR="0093486C" w:rsidRDefault="00412345" w:rsidP="00D96A8A">
      <w:r>
        <w:rPr>
          <w:rFonts w:hint="eastAsia"/>
        </w:rPr>
        <w:t xml:space="preserve"> </w:t>
      </w:r>
      <w:r>
        <w:t xml:space="preserve">    </w:t>
      </w:r>
      <w:r w:rsidR="0093486C" w:rsidRPr="0093486C">
        <w:rPr>
          <w:rFonts w:hint="eastAsia"/>
        </w:rPr>
        <w:t>青箬笠，绿蓑衣，斜风细雨不须归。——张志和《渔歌子·西塞山前白鹭飞》</w:t>
      </w:r>
    </w:p>
    <w:p w:rsidR="00D96A8A" w:rsidRDefault="00D96A8A" w:rsidP="00D96A8A">
      <w:r>
        <w:rPr>
          <w:rFonts w:hint="eastAsia"/>
        </w:rPr>
        <w:t xml:space="preserve"> </w:t>
      </w:r>
      <w:r>
        <w:t xml:space="preserve">    </w:t>
      </w:r>
      <w:r w:rsidRPr="00D96A8A">
        <w:rPr>
          <w:rFonts w:hint="eastAsia"/>
        </w:rPr>
        <w:t>黑云翻墨未遮山，白雨跳珠乱入船。——苏轼《六月二十七日望湖楼醉书》</w:t>
      </w:r>
    </w:p>
    <w:p w:rsidR="00412345" w:rsidRDefault="00412345" w:rsidP="00DC4D04">
      <w:r>
        <w:rPr>
          <w:rFonts w:hint="eastAsia"/>
        </w:rPr>
        <w:t xml:space="preserve"> </w:t>
      </w:r>
      <w:r>
        <w:t xml:space="preserve">    </w:t>
      </w:r>
      <w:r w:rsidRPr="00412345">
        <w:rPr>
          <w:rFonts w:hint="eastAsia"/>
        </w:rPr>
        <w:t>空山新雨后，天气晚来秋。——王维《山居秋暝》</w:t>
      </w:r>
    </w:p>
    <w:p w:rsidR="0093486C" w:rsidRDefault="0093486C" w:rsidP="00DC4D04">
      <w:r>
        <w:rPr>
          <w:rFonts w:hint="eastAsia"/>
        </w:rPr>
        <w:t xml:space="preserve"> </w:t>
      </w:r>
      <w:r>
        <w:t xml:space="preserve">    </w:t>
      </w:r>
      <w:r w:rsidRPr="0093486C">
        <w:rPr>
          <w:rFonts w:hint="eastAsia"/>
        </w:rPr>
        <w:t>寒蝉凄切，对长亭晚，骤雨初歇。——柳永《雨霖铃·寒蝉凄切》</w:t>
      </w:r>
    </w:p>
    <w:p w:rsidR="00412345" w:rsidRDefault="00412345" w:rsidP="00DC4D04">
      <w:r>
        <w:rPr>
          <w:rFonts w:hint="eastAsia"/>
        </w:rPr>
        <w:t xml:space="preserve"> </w:t>
      </w:r>
      <w:r>
        <w:t xml:space="preserve">    </w:t>
      </w:r>
      <w:r w:rsidRPr="00412345">
        <w:rPr>
          <w:rFonts w:hint="eastAsia"/>
        </w:rPr>
        <w:t>林花谢了春红，太匆匆。无奈朝来寒雨，晚来风。——李煜《相见欢·林花谢了春红》</w:t>
      </w:r>
    </w:p>
    <w:p w:rsidR="0093486C" w:rsidRDefault="0093486C" w:rsidP="00DC4D04">
      <w:r>
        <w:rPr>
          <w:rFonts w:hint="eastAsia"/>
        </w:rPr>
        <w:t xml:space="preserve"> </w:t>
      </w:r>
      <w:r>
        <w:t xml:space="preserve">    </w:t>
      </w:r>
      <w:r w:rsidRPr="0093486C">
        <w:rPr>
          <w:rFonts w:hint="eastAsia"/>
        </w:rPr>
        <w:t>风雨送春归，飞雪迎春到。——毛泽东《卜算子·咏梅》</w:t>
      </w:r>
    </w:p>
    <w:p w:rsidR="00242A12" w:rsidRDefault="00412345" w:rsidP="00DC4D04">
      <w:r>
        <w:rPr>
          <w:rFonts w:hint="eastAsia"/>
        </w:rPr>
        <w:t xml:space="preserve"> </w:t>
      </w:r>
      <w:r>
        <w:t xml:space="preserve">    </w:t>
      </w:r>
      <w:r w:rsidR="001403A8" w:rsidRPr="001403A8">
        <w:rPr>
          <w:rFonts w:hint="eastAsia"/>
        </w:rPr>
        <w:t>一年有四季，春夏秋冬。雨，也有四季。春雨、夏雨、秋雨、冬雨。</w:t>
      </w:r>
      <w:r w:rsidR="001403A8">
        <w:rPr>
          <w:rFonts w:hint="eastAsia"/>
        </w:rPr>
        <w:t>雨的四季</w:t>
      </w:r>
      <w:r w:rsidR="00E0173B">
        <w:rPr>
          <w:rFonts w:hint="eastAsia"/>
        </w:rPr>
        <w:t>是怎样的呢？又</w:t>
      </w:r>
      <w:r w:rsidR="001403A8">
        <w:rPr>
          <w:rFonts w:hint="eastAsia"/>
        </w:rPr>
        <w:t>有何不同呢？今天我们就一起学习</w:t>
      </w:r>
      <w:r w:rsidR="001403A8" w:rsidRPr="001403A8">
        <w:rPr>
          <w:rFonts w:hint="eastAsia"/>
        </w:rPr>
        <w:t>刘湛秋先生给我们带来的一篇散文《雨的四季》。</w:t>
      </w:r>
    </w:p>
    <w:p w:rsidR="00E0173B" w:rsidRPr="00EA58AE" w:rsidRDefault="00E0173B" w:rsidP="00DC4D04">
      <w:pPr>
        <w:rPr>
          <w:b/>
        </w:rPr>
      </w:pPr>
      <w:r w:rsidRPr="00EA58AE">
        <w:rPr>
          <w:rFonts w:hint="eastAsia"/>
          <w:b/>
        </w:rPr>
        <w:t>（二）</w:t>
      </w:r>
      <w:r w:rsidR="005E6779">
        <w:rPr>
          <w:rFonts w:hint="eastAsia"/>
          <w:b/>
        </w:rPr>
        <w:t>整体感知</w:t>
      </w:r>
      <w:r w:rsidRPr="00EA58AE">
        <w:rPr>
          <w:rFonts w:hint="eastAsia"/>
          <w:b/>
        </w:rPr>
        <w:t>，把握</w:t>
      </w:r>
      <w:r w:rsidR="005E6779">
        <w:rPr>
          <w:rFonts w:hint="eastAsia"/>
          <w:b/>
        </w:rPr>
        <w:t>内容</w:t>
      </w:r>
    </w:p>
    <w:p w:rsidR="00E0173B" w:rsidRDefault="00E0173B" w:rsidP="00DC4D04">
      <w:r>
        <w:rPr>
          <w:rFonts w:hint="eastAsia"/>
        </w:rPr>
        <w:t xml:space="preserve"> </w:t>
      </w:r>
      <w:r>
        <w:t xml:space="preserve">  1.</w:t>
      </w:r>
      <w:r>
        <w:rPr>
          <w:rFonts w:hint="eastAsia"/>
        </w:rPr>
        <w:t>学生快速默读课文，</w:t>
      </w:r>
      <w:bookmarkStart w:id="1" w:name="_Hlk525420801"/>
      <w:r>
        <w:rPr>
          <w:rFonts w:hint="eastAsia"/>
        </w:rPr>
        <w:t>抓关键词概括雨的四季的特点</w:t>
      </w:r>
      <w:bookmarkEnd w:id="1"/>
      <w:r>
        <w:rPr>
          <w:rFonts w:hint="eastAsia"/>
        </w:rPr>
        <w:t>。（时间：</w:t>
      </w:r>
      <w:r>
        <w:rPr>
          <w:rFonts w:hint="eastAsia"/>
        </w:rPr>
        <w:t>3</w:t>
      </w:r>
      <w:r>
        <w:rPr>
          <w:rFonts w:hint="eastAsia"/>
        </w:rPr>
        <w:t>分钟）</w:t>
      </w:r>
    </w:p>
    <w:p w:rsidR="00E0173B" w:rsidRDefault="00E0173B" w:rsidP="00DC4D04">
      <w:r>
        <w:rPr>
          <w:rFonts w:hint="eastAsia"/>
        </w:rPr>
        <w:t xml:space="preserve"> </w:t>
      </w:r>
      <w:r>
        <w:t xml:space="preserve">  2.</w:t>
      </w:r>
      <w:r>
        <w:rPr>
          <w:rFonts w:hint="eastAsia"/>
        </w:rPr>
        <w:t>默读课文：不出声，不动唇，不指读，不回看，一气读完全文。</w:t>
      </w:r>
    </w:p>
    <w:p w:rsidR="00E0173B" w:rsidRDefault="00E0173B" w:rsidP="00DC4D04">
      <w:r>
        <w:rPr>
          <w:rFonts w:hint="eastAsia"/>
        </w:rPr>
        <w:t xml:space="preserve"> </w:t>
      </w:r>
      <w:r>
        <w:t xml:space="preserve">  3.</w:t>
      </w:r>
      <w:r>
        <w:rPr>
          <w:rFonts w:hint="eastAsia"/>
        </w:rPr>
        <w:t>教师引导</w:t>
      </w:r>
      <w:proofErr w:type="gramStart"/>
      <w:r>
        <w:rPr>
          <w:rFonts w:hint="eastAsia"/>
        </w:rPr>
        <w:t>学生</w:t>
      </w:r>
      <w:r w:rsidRPr="00E0173B">
        <w:rPr>
          <w:rFonts w:hint="eastAsia"/>
        </w:rPr>
        <w:t>抓</w:t>
      </w:r>
      <w:proofErr w:type="gramEnd"/>
      <w:r w:rsidRPr="00E0173B">
        <w:rPr>
          <w:rFonts w:hint="eastAsia"/>
        </w:rPr>
        <w:t>中心句概括雨的四季的特点</w:t>
      </w:r>
      <w:r>
        <w:rPr>
          <w:rFonts w:hint="eastAsia"/>
        </w:rPr>
        <w:t>。</w:t>
      </w:r>
    </w:p>
    <w:p w:rsidR="00E0173B" w:rsidRDefault="00E0173B" w:rsidP="00E0173B">
      <w:pPr>
        <w:ind w:firstLine="420"/>
      </w:pPr>
      <w:r>
        <w:rPr>
          <w:rFonts w:hint="eastAsia"/>
        </w:rPr>
        <w:t>明确：春雨：娇媚，美丽；夏雨：热烈，粗犷；秋雨：端庄，沉静；冬雨：自然，平静。</w:t>
      </w:r>
    </w:p>
    <w:p w:rsidR="00E0173B" w:rsidRDefault="00E0173B" w:rsidP="00E0173B">
      <w:r>
        <w:t xml:space="preserve">   4.</w:t>
      </w:r>
      <w:r>
        <w:rPr>
          <w:rFonts w:hint="eastAsia"/>
        </w:rPr>
        <w:t>方法小结。自读方法之一：抓关键词，概括景物的特点。</w:t>
      </w:r>
    </w:p>
    <w:p w:rsidR="00E0173B" w:rsidRPr="00EA58AE" w:rsidRDefault="00BF2F4C" w:rsidP="00E0173B">
      <w:pPr>
        <w:rPr>
          <w:b/>
        </w:rPr>
      </w:pPr>
      <w:r w:rsidRPr="00EA58AE">
        <w:rPr>
          <w:rFonts w:hint="eastAsia"/>
          <w:b/>
        </w:rPr>
        <w:t>（三）</w:t>
      </w:r>
      <w:r w:rsidR="00C4619D" w:rsidRPr="00EA58AE">
        <w:rPr>
          <w:rFonts w:hint="eastAsia"/>
          <w:b/>
        </w:rPr>
        <w:t>品读“雨”</w:t>
      </w:r>
      <w:r w:rsidRPr="00EA58AE">
        <w:rPr>
          <w:rFonts w:hint="eastAsia"/>
          <w:b/>
        </w:rPr>
        <w:t>，涵泳语言</w:t>
      </w:r>
    </w:p>
    <w:p w:rsidR="00C4619D" w:rsidRDefault="00C4619D" w:rsidP="00C4619D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在这些描写雨的语句当中，你觉得写得最优美的是哪些语句？请找出相关的语句做批注。</w:t>
      </w:r>
    </w:p>
    <w:p w:rsidR="00C4619D" w:rsidRDefault="00C4619D" w:rsidP="00C4619D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作批注（批注法是最常用的一种自读方法，突出的是金圣叹评点《水浒传》，脂</w:t>
      </w:r>
      <w:proofErr w:type="gramStart"/>
      <w:r>
        <w:rPr>
          <w:rFonts w:hint="eastAsia"/>
        </w:rPr>
        <w:t>胭</w:t>
      </w:r>
      <w:proofErr w:type="gramEnd"/>
      <w:r>
        <w:rPr>
          <w:rFonts w:hint="eastAsia"/>
        </w:rPr>
        <w:t>斋点评《红楼梦》。）</w:t>
      </w:r>
    </w:p>
    <w:p w:rsidR="00C4619D" w:rsidRDefault="00C4619D" w:rsidP="00C4619D">
      <w:pPr>
        <w:ind w:firstLineChars="200" w:firstLine="420"/>
      </w:pPr>
      <w:r w:rsidRPr="00C4619D">
        <w:rPr>
          <w:rFonts w:hint="eastAsia"/>
        </w:rPr>
        <w:t>当田野染上一层金黄，各种各样的果实摇着铃铛的时候，雨，似乎也像出嫁生了孩子的妇人，显得端庄而又沉静了。</w:t>
      </w:r>
    </w:p>
    <w:p w:rsidR="00C4619D" w:rsidRDefault="0092239E" w:rsidP="00C4619D">
      <w:pPr>
        <w:ind w:firstLineChars="200" w:firstLine="422"/>
      </w:pPr>
      <w:r w:rsidRPr="00B46B6D">
        <w:rPr>
          <w:rFonts w:hint="eastAsia"/>
          <w:b/>
        </w:rPr>
        <w:t>批注</w:t>
      </w:r>
      <w:r w:rsidR="00C4619D">
        <w:rPr>
          <w:rFonts w:hint="eastAsia"/>
        </w:rPr>
        <w:t>：</w:t>
      </w:r>
      <w:r w:rsidR="00C4619D" w:rsidRPr="00C4619D">
        <w:rPr>
          <w:rFonts w:hint="eastAsia"/>
        </w:rPr>
        <w:t>运用比喻的修辞手法，把“雨”</w:t>
      </w:r>
      <w:r w:rsidR="00C4619D" w:rsidRPr="00C4619D">
        <w:rPr>
          <w:rFonts w:hint="eastAsia"/>
        </w:rPr>
        <w:t xml:space="preserve"> </w:t>
      </w:r>
      <w:r w:rsidR="00C4619D" w:rsidRPr="00C4619D">
        <w:rPr>
          <w:rFonts w:hint="eastAsia"/>
        </w:rPr>
        <w:t>比作“出嫁生了孩子的妇人”，表现了秋雨端庄而沉静的特点。</w:t>
      </w:r>
    </w:p>
    <w:p w:rsidR="00CD41C3" w:rsidRDefault="00CD41C3" w:rsidP="00C4619D">
      <w:pPr>
        <w:ind w:firstLineChars="200" w:firstLine="420"/>
      </w:pPr>
      <w:r w:rsidRPr="00CD41C3">
        <w:rPr>
          <w:rFonts w:hint="eastAsia"/>
        </w:rPr>
        <w:t>水珠子从花苞里滴下来，比少女的眼泪还娇媚……小草似乎像复苏的蚯蚓一样翻动，发出一种春天才能听到的沙沙声。呼吸变得畅快，空气里像有</w:t>
      </w:r>
      <w:proofErr w:type="gramStart"/>
      <w:r w:rsidRPr="00CD41C3">
        <w:rPr>
          <w:rFonts w:hint="eastAsia"/>
        </w:rPr>
        <w:t>无数芳甜</w:t>
      </w:r>
      <w:proofErr w:type="gramEnd"/>
      <w:r w:rsidRPr="00CD41C3">
        <w:rPr>
          <w:rFonts w:hint="eastAsia"/>
        </w:rPr>
        <w:t>的果子，在诱惑着鼻子和嘴唇。</w:t>
      </w:r>
    </w:p>
    <w:p w:rsidR="00B46B6D" w:rsidRDefault="00B46B6D" w:rsidP="00C4619D">
      <w:pPr>
        <w:ind w:firstLineChars="200" w:firstLine="422"/>
      </w:pPr>
      <w:r w:rsidRPr="00B46B6D">
        <w:rPr>
          <w:rFonts w:hint="eastAsia"/>
          <w:b/>
        </w:rPr>
        <w:t>批注</w:t>
      </w:r>
      <w:r>
        <w:rPr>
          <w:rFonts w:hint="eastAsia"/>
        </w:rPr>
        <w:t>：</w:t>
      </w:r>
      <w:r w:rsidRPr="00B46B6D">
        <w:rPr>
          <w:rFonts w:hint="eastAsia"/>
        </w:rPr>
        <w:t>这段文字从视觉、听觉和嗅觉的角度描写雨后的世界，牵动着美妙的联想和想象，</w:t>
      </w:r>
      <w:r w:rsidRPr="00B46B6D">
        <w:rPr>
          <w:rFonts w:hint="eastAsia"/>
        </w:rPr>
        <w:lastRenderedPageBreak/>
        <w:t>带给我们全方位的感受。</w:t>
      </w:r>
    </w:p>
    <w:p w:rsidR="00C4619D" w:rsidRDefault="00C4619D" w:rsidP="00C4619D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学生批注，互动交流。</w:t>
      </w:r>
    </w:p>
    <w:p w:rsidR="00C4619D" w:rsidRDefault="00C4619D" w:rsidP="00C4619D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小结本文语言特点：运用修辞，生动形象；动用感官，凸显特点。</w:t>
      </w:r>
    </w:p>
    <w:p w:rsidR="005E6779" w:rsidRPr="005E6779" w:rsidRDefault="005E6779" w:rsidP="005E6779">
      <w:pPr>
        <w:rPr>
          <w:b/>
          <w:sz w:val="24"/>
        </w:rPr>
      </w:pPr>
      <w:r w:rsidRPr="005E6779">
        <w:rPr>
          <w:rFonts w:hint="eastAsia"/>
          <w:b/>
          <w:sz w:val="24"/>
        </w:rPr>
        <w:t>（四）</w:t>
      </w:r>
      <w:proofErr w:type="gramStart"/>
      <w:r w:rsidRPr="005E6779">
        <w:rPr>
          <w:rFonts w:hint="eastAsia"/>
          <w:b/>
          <w:sz w:val="24"/>
        </w:rPr>
        <w:t>赏关键</w:t>
      </w:r>
      <w:proofErr w:type="gramEnd"/>
      <w:r w:rsidRPr="005E6779">
        <w:rPr>
          <w:rFonts w:hint="eastAsia"/>
          <w:b/>
          <w:sz w:val="24"/>
        </w:rPr>
        <w:t>句，悟读情感</w:t>
      </w:r>
    </w:p>
    <w:p w:rsidR="005E6779" w:rsidRDefault="005E6779" w:rsidP="005E6779">
      <w:pPr>
        <w:ind w:firstLineChars="200" w:firstLine="420"/>
      </w:pPr>
      <w:r>
        <w:t>1.</w:t>
      </w:r>
      <w:proofErr w:type="gramStart"/>
      <w:r>
        <w:rPr>
          <w:rFonts w:hint="eastAsia"/>
        </w:rPr>
        <w:t>跳读课文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回品关键</w:t>
      </w:r>
      <w:proofErr w:type="gramEnd"/>
      <w:r>
        <w:rPr>
          <w:rFonts w:hint="eastAsia"/>
        </w:rPr>
        <w:t>性语句，从这些诗一般的语言背后，可以体会到作者什么样的情感？</w:t>
      </w:r>
    </w:p>
    <w:p w:rsidR="005E6779" w:rsidRDefault="005E6779" w:rsidP="005E6779">
      <w:pPr>
        <w:ind w:firstLineChars="200" w:firstLine="420"/>
      </w:pPr>
      <w:r>
        <w:rPr>
          <w:rFonts w:hint="eastAsia"/>
        </w:rPr>
        <w:t>“啊，雨，我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！只希望日益增多的绿色，能把你请回我们的生活之中。”</w:t>
      </w:r>
    </w:p>
    <w:p w:rsidR="005E6779" w:rsidRDefault="005E6779" w:rsidP="005E6779">
      <w:pPr>
        <w:ind w:firstLineChars="200" w:firstLine="420"/>
      </w:pPr>
      <w:r>
        <w:rPr>
          <w:rFonts w:hint="eastAsia"/>
        </w:rPr>
        <w:t>2</w:t>
      </w:r>
      <w:r>
        <w:t>.</w:t>
      </w:r>
      <w:r w:rsidRPr="005E6779">
        <w:rPr>
          <w:rFonts w:hint="eastAsia"/>
        </w:rPr>
        <w:t xml:space="preserve"> </w:t>
      </w:r>
      <w:r w:rsidRPr="005E6779">
        <w:rPr>
          <w:rFonts w:hint="eastAsia"/>
        </w:rPr>
        <w:t>学生批注，互动交流。</w:t>
      </w:r>
    </w:p>
    <w:p w:rsidR="005E6779" w:rsidRDefault="005E6779" w:rsidP="005E6779">
      <w:pPr>
        <w:ind w:firstLineChars="200" w:firstLine="420"/>
      </w:pPr>
      <w:r>
        <w:rPr>
          <w:rFonts w:hint="eastAsia"/>
        </w:rPr>
        <w:t>明确：</w:t>
      </w:r>
      <w:r w:rsidR="00062BAA" w:rsidRPr="00062BAA">
        <w:rPr>
          <w:rFonts w:hint="eastAsia"/>
        </w:rPr>
        <w:t>雨给作者的生命带来活力，感情带来滋润，思想带来流动，灵魂得到净化！</w:t>
      </w:r>
      <w:r w:rsidR="00134076">
        <w:rPr>
          <w:rFonts w:hint="eastAsia"/>
        </w:rPr>
        <w:t>而</w:t>
      </w:r>
      <w:r w:rsidR="00134076" w:rsidRPr="00134076">
        <w:rPr>
          <w:rFonts w:hint="eastAsia"/>
        </w:rPr>
        <w:t>作者拥有一颗永远年轻的心，因此在雨的四季中看到的是一种生命中激动人心的美丽。雨是大自然神奇的杰作，是我们生活中不能缺少的精灵。</w:t>
      </w:r>
      <w:r w:rsidR="00134076">
        <w:rPr>
          <w:rFonts w:hint="eastAsia"/>
        </w:rPr>
        <w:t>作者直抒胸臆，表达他对雨的喜爱。</w:t>
      </w:r>
    </w:p>
    <w:p w:rsidR="005E6779" w:rsidRDefault="005E6779" w:rsidP="005E6779">
      <w:pPr>
        <w:ind w:firstLineChars="200" w:firstLine="420"/>
      </w:pPr>
      <w:r>
        <w:t>3.</w:t>
      </w:r>
      <w:r>
        <w:rPr>
          <w:rFonts w:hint="eastAsia"/>
        </w:rPr>
        <w:t>自读方法之二：抓关键语句，理解</w:t>
      </w:r>
      <w:r w:rsidR="005B31CD">
        <w:rPr>
          <w:rFonts w:hint="eastAsia"/>
        </w:rPr>
        <w:t>情感</w:t>
      </w:r>
      <w:r>
        <w:rPr>
          <w:rFonts w:hint="eastAsia"/>
        </w:rPr>
        <w:t>。</w:t>
      </w:r>
    </w:p>
    <w:p w:rsidR="00DB6419" w:rsidRDefault="00DB6419" w:rsidP="005E6779">
      <w:pPr>
        <w:ind w:firstLineChars="200" w:firstLine="420"/>
      </w:pPr>
      <w:r>
        <w:rPr>
          <w:rFonts w:hint="eastAsia"/>
        </w:rPr>
        <w:t>4</w:t>
      </w:r>
      <w:r>
        <w:t>.</w:t>
      </w:r>
      <w:r w:rsidRPr="00DB6419">
        <w:rPr>
          <w:rFonts w:hint="eastAsia"/>
        </w:rPr>
        <w:t xml:space="preserve"> </w:t>
      </w:r>
      <w:proofErr w:type="gramStart"/>
      <w:r w:rsidRPr="00DB6419">
        <w:rPr>
          <w:rFonts w:hint="eastAsia"/>
        </w:rPr>
        <w:t>齐读首段</w:t>
      </w:r>
      <w:proofErr w:type="gramEnd"/>
      <w:r w:rsidRPr="00DB6419">
        <w:rPr>
          <w:rFonts w:hint="eastAsia"/>
        </w:rPr>
        <w:t>和</w:t>
      </w:r>
      <w:r w:rsidR="002D4A36">
        <w:rPr>
          <w:rFonts w:hint="eastAsia"/>
        </w:rPr>
        <w:t>最后两</w:t>
      </w:r>
      <w:r w:rsidRPr="00DB6419">
        <w:rPr>
          <w:rFonts w:hint="eastAsia"/>
        </w:rPr>
        <w:t>段</w:t>
      </w:r>
      <w:r w:rsidR="002D4A36">
        <w:rPr>
          <w:rFonts w:hint="eastAsia"/>
        </w:rPr>
        <w:t>，读出那种直率而奔放的热情</w:t>
      </w:r>
      <w:r w:rsidRPr="00DB6419">
        <w:rPr>
          <w:rFonts w:hint="eastAsia"/>
        </w:rPr>
        <w:t>。</w:t>
      </w:r>
    </w:p>
    <w:p w:rsidR="002461C8" w:rsidRPr="002461C8" w:rsidRDefault="002461C8" w:rsidP="002461C8">
      <w:pPr>
        <w:ind w:firstLineChars="200" w:firstLine="420"/>
      </w:pPr>
      <w:r w:rsidRPr="002461C8">
        <w:rPr>
          <w:rFonts w:hint="eastAsia"/>
        </w:rPr>
        <w:t>我喜欢雨，无论什么季节的雨，我都喜欢。她给我的形象和记忆，永远是美的。</w:t>
      </w:r>
    </w:p>
    <w:p w:rsidR="002461C8" w:rsidRPr="002461C8" w:rsidRDefault="002461C8" w:rsidP="002461C8">
      <w:pPr>
        <w:ind w:firstLineChars="200" w:firstLine="420"/>
      </w:pPr>
      <w:r w:rsidRPr="002461C8">
        <w:rPr>
          <w:rFonts w:hint="eastAsia"/>
        </w:rPr>
        <w:t>“啊，雨，我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！只希望日益增多的绿色，能把你请回我们的生活之中。”</w:t>
      </w:r>
    </w:p>
    <w:p w:rsidR="002461C8" w:rsidRDefault="002461C8" w:rsidP="002461C8">
      <w:pPr>
        <w:ind w:firstLineChars="200" w:firstLine="420"/>
      </w:pPr>
      <w:r w:rsidRPr="002461C8">
        <w:rPr>
          <w:rFonts w:hint="eastAsia"/>
        </w:rPr>
        <w:t>啊！总是美丽而使人爱恋的雨啊！</w:t>
      </w:r>
    </w:p>
    <w:p w:rsidR="005E6779" w:rsidRDefault="00DB6419" w:rsidP="005E6779">
      <w:pPr>
        <w:ind w:firstLineChars="200" w:firstLine="420"/>
      </w:pPr>
      <w:r>
        <w:t>5</w:t>
      </w:r>
      <w:r w:rsidR="005E6779">
        <w:t>.</w:t>
      </w:r>
      <w:r w:rsidR="005E6779">
        <w:rPr>
          <w:rFonts w:hint="eastAsia"/>
        </w:rPr>
        <w:t>了解作者</w:t>
      </w:r>
      <w:r w:rsidR="00460A4C">
        <w:rPr>
          <w:rFonts w:hint="eastAsia"/>
        </w:rPr>
        <w:t>。</w:t>
      </w:r>
    </w:p>
    <w:p w:rsidR="000A4E95" w:rsidRDefault="00460A4C" w:rsidP="000A4E95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刘湛秋</w:t>
      </w:r>
      <w:r w:rsidR="00905069">
        <w:rPr>
          <w:rFonts w:hint="eastAsia"/>
        </w:rPr>
        <w:t>，</w:t>
      </w:r>
      <w:r w:rsidR="00905069">
        <w:rPr>
          <w:rFonts w:hint="eastAsia"/>
        </w:rPr>
        <w:t>1</w:t>
      </w:r>
      <w:r w:rsidR="00905069">
        <w:t>935</w:t>
      </w:r>
      <w:r w:rsidR="00905069">
        <w:rPr>
          <w:rFonts w:hint="eastAsia"/>
        </w:rPr>
        <w:t>年出生。安徽芜湖人。诗人，翻译家。</w:t>
      </w:r>
    </w:p>
    <w:p w:rsidR="000A4E95" w:rsidRDefault="000A4E95" w:rsidP="000A4E95">
      <w:pPr>
        <w:ind w:firstLineChars="300" w:firstLine="630"/>
      </w:pPr>
      <w:r w:rsidRPr="000A4E95">
        <w:rPr>
          <w:rFonts w:hint="eastAsia"/>
        </w:rPr>
        <w:t>其散文有一种田园美，被海内外文坛誉为现代山林文学的代表。其文字自然、亲切、优美，一事一物、一草一木、一色一声，他都能轻松道来，吸引着你，并跟着他的行文一走到底。作品：诗集《生命的欢乐》《无题抒情诗》《人·爱情·风景》，散文诗集《遥远的吉他》。</w:t>
      </w:r>
    </w:p>
    <w:p w:rsidR="005E6779" w:rsidRDefault="00DB6419" w:rsidP="000A4E95">
      <w:pPr>
        <w:ind w:firstLineChars="200" w:firstLine="420"/>
      </w:pPr>
      <w:r>
        <w:t>6</w:t>
      </w:r>
      <w:r w:rsidR="005E6779">
        <w:t>.</w:t>
      </w:r>
      <w:r w:rsidR="005E6779">
        <w:rPr>
          <w:rFonts w:hint="eastAsia"/>
        </w:rPr>
        <w:t>自读方法之三：知人论世，</w:t>
      </w:r>
      <w:r w:rsidR="002461C8">
        <w:rPr>
          <w:rFonts w:hint="eastAsia"/>
        </w:rPr>
        <w:t>学会借鉴</w:t>
      </w:r>
      <w:r w:rsidR="005E6779">
        <w:rPr>
          <w:rFonts w:hint="eastAsia"/>
        </w:rPr>
        <w:t>。</w:t>
      </w:r>
    </w:p>
    <w:p w:rsidR="00DB6419" w:rsidRDefault="00DB6419" w:rsidP="005E6779">
      <w:pPr>
        <w:ind w:firstLineChars="200" w:firstLine="420"/>
      </w:pPr>
      <w:r>
        <w:t>7</w:t>
      </w:r>
      <w:r w:rsidR="005E6779">
        <w:rPr>
          <w:rFonts w:hint="eastAsia"/>
        </w:rPr>
        <w:t>．小结：</w:t>
      </w:r>
    </w:p>
    <w:p w:rsidR="00346C8E" w:rsidRDefault="005E6779" w:rsidP="00DB6419">
      <w:pPr>
        <w:ind w:firstLineChars="200" w:firstLine="420"/>
      </w:pPr>
      <w:r w:rsidRPr="005E6779">
        <w:rPr>
          <w:rFonts w:hint="eastAsia"/>
        </w:rPr>
        <w:t>一年有四季，春夏秋冬。雨，也有四季。春雨、夏雨、秋雨、冬雨。</w:t>
      </w:r>
      <w:r w:rsidR="00346C8E" w:rsidRPr="00346C8E">
        <w:rPr>
          <w:rFonts w:hint="eastAsia"/>
        </w:rPr>
        <w:t>春雨“洗淋”万物，夏雨“浇灌”大地，秋雨“纯净”灵魂，冬雨“温暖”人心。</w:t>
      </w:r>
      <w:r w:rsidRPr="005E6779">
        <w:rPr>
          <w:rFonts w:hint="eastAsia"/>
        </w:rPr>
        <w:t>如果你用一双欣赏的眼睛，你就会发现每一季的雨如一幅幅美丽的山水画，清新脱俗。感谢刘湛秋先生，给我们带来如此美的一篇散文《雨的四季》。同时希望同学们通过本课的学习，能学到一种读书方法：做旁批。这是一种高质量的阅读方法。“纸上得来终觉浅，绝知此事要躬行。”</w:t>
      </w:r>
    </w:p>
    <w:p w:rsidR="00402D73" w:rsidRPr="00402D73" w:rsidRDefault="00346C8E" w:rsidP="00402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 w:hint="eastAsia"/>
          <w:b/>
          <w:sz w:val="24"/>
          <w:szCs w:val="24"/>
        </w:rPr>
        <w:t>四</w:t>
      </w:r>
      <w:r w:rsidR="00402D73" w:rsidRPr="00402D73">
        <w:rPr>
          <w:rFonts w:ascii="宋体" w:hAnsi="宋体" w:cs="Times New Roman" w:hint="eastAsia"/>
          <w:b/>
          <w:sz w:val="24"/>
          <w:szCs w:val="24"/>
        </w:rPr>
        <w:t>、作业</w:t>
      </w:r>
    </w:p>
    <w:p w:rsidR="00402D73" w:rsidRPr="00402D73" w:rsidRDefault="00402D73" w:rsidP="00346C8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00" w:firstLine="240"/>
        <w:jc w:val="left"/>
        <w:rPr>
          <w:rFonts w:ascii="宋体" w:hAnsi="宋体" w:cs="Times New Roman"/>
          <w:sz w:val="24"/>
          <w:szCs w:val="24"/>
        </w:rPr>
      </w:pPr>
      <w:r w:rsidRPr="00402D73">
        <w:rPr>
          <w:rFonts w:ascii="宋体" w:hAnsi="宋体" w:cs="Times New Roman" w:hint="eastAsia"/>
          <w:sz w:val="24"/>
          <w:szCs w:val="24"/>
        </w:rPr>
        <w:t>（1）用做批注的方式，阅读《朝花夕拾》中的《五猖会》，可以从“内容的理解、词句的品析、写法的探究”等角度对选文做旁批。</w:t>
      </w:r>
    </w:p>
    <w:p w:rsidR="00402D73" w:rsidRPr="00402D73" w:rsidRDefault="00402D73" w:rsidP="00346C8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00" w:firstLine="240"/>
        <w:jc w:val="left"/>
        <w:rPr>
          <w:rFonts w:ascii="宋体" w:hAnsi="宋体" w:cs="Times New Roman"/>
          <w:sz w:val="24"/>
          <w:szCs w:val="24"/>
        </w:rPr>
      </w:pPr>
      <w:r w:rsidRPr="00402D73">
        <w:rPr>
          <w:rFonts w:ascii="宋体" w:hAnsi="宋体" w:cs="Times New Roman" w:hint="eastAsia"/>
          <w:sz w:val="24"/>
          <w:szCs w:val="24"/>
        </w:rPr>
        <w:t>（2）以“秋色”为内容写一个片段，</w:t>
      </w:r>
      <w:bookmarkStart w:id="2" w:name="_Hlk524557669"/>
      <w:r w:rsidRPr="00402D73">
        <w:rPr>
          <w:rFonts w:ascii="宋体" w:hAnsi="宋体" w:cs="Times New Roman" w:hint="eastAsia"/>
          <w:sz w:val="24"/>
          <w:szCs w:val="24"/>
        </w:rPr>
        <w:t>字数</w:t>
      </w:r>
      <w:r w:rsidRPr="00402D73">
        <w:rPr>
          <w:rFonts w:ascii="宋体" w:hAnsi="宋体" w:cs="Times New Roman"/>
          <w:sz w:val="24"/>
          <w:szCs w:val="24"/>
        </w:rPr>
        <w:t>150</w:t>
      </w:r>
      <w:r w:rsidRPr="00402D73">
        <w:rPr>
          <w:rFonts w:ascii="宋体" w:hAnsi="宋体" w:cs="Times New Roman" w:hint="eastAsia"/>
          <w:sz w:val="24"/>
          <w:szCs w:val="24"/>
        </w:rPr>
        <w:t>字左右。</w:t>
      </w:r>
      <w:bookmarkEnd w:id="2"/>
      <w:r w:rsidRPr="00402D73">
        <w:rPr>
          <w:rFonts w:ascii="宋体" w:hAnsi="宋体" w:cs="Times New Roman" w:hint="eastAsia"/>
          <w:sz w:val="24"/>
          <w:szCs w:val="24"/>
        </w:rPr>
        <w:t>可从听觉、视觉、嗅觉、触觉等方面描写。</w:t>
      </w:r>
    </w:p>
    <w:p w:rsidR="00402D73" w:rsidRPr="00402D73" w:rsidRDefault="00402D73" w:rsidP="00402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</w:p>
    <w:p w:rsidR="00402D73" w:rsidRPr="00402D73" w:rsidRDefault="00402D73" w:rsidP="00402D73">
      <w:pPr>
        <w:ind w:firstLineChars="200" w:firstLine="420"/>
        <w:rPr>
          <w:rFonts w:cs="Times New Roman"/>
          <w:szCs w:val="21"/>
        </w:rPr>
      </w:pPr>
      <w:r w:rsidRPr="00402D73">
        <w:rPr>
          <w:rFonts w:eastAsia="黑体" w:cs="Times New Roman"/>
          <w:szCs w:val="21"/>
        </w:rPr>
        <w:t>板书设计</w:t>
      </w:r>
    </w:p>
    <w:p w:rsidR="00402D73" w:rsidRPr="00402D73" w:rsidRDefault="00402D73" w:rsidP="00402D73">
      <w:pPr>
        <w:ind w:firstLineChars="200" w:firstLine="420"/>
        <w:jc w:val="center"/>
        <w:rPr>
          <w:rFonts w:cs="Times New Roman"/>
          <w:szCs w:val="21"/>
        </w:rPr>
      </w:pPr>
      <w:r w:rsidRPr="00402D73">
        <w:rPr>
          <w:rFonts w:eastAsia="黑体" w:cs="Times New Roman"/>
          <w:szCs w:val="21"/>
        </w:rPr>
        <w:t>雨的四季</w:t>
      </w:r>
    </w:p>
    <w:p w:rsidR="00402D73" w:rsidRPr="00402D73" w:rsidRDefault="00402D73" w:rsidP="00402D73">
      <w:pPr>
        <w:ind w:firstLineChars="200" w:firstLine="420"/>
        <w:jc w:val="center"/>
        <w:rPr>
          <w:rFonts w:cs="Times New Roman"/>
          <w:szCs w:val="21"/>
        </w:rPr>
      </w:pPr>
      <w:r w:rsidRPr="00402D73">
        <w:rPr>
          <w:rFonts w:eastAsia="宋体-方正超大字符集" w:cs="Times New Roman"/>
          <w:szCs w:val="21"/>
        </w:rPr>
        <w:lastRenderedPageBreak/>
        <w:fldChar w:fldCharType="begin"/>
      </w:r>
      <w:r w:rsidRPr="00402D73">
        <w:rPr>
          <w:rFonts w:eastAsia="宋体-方正超大字符集" w:cs="Times New Roman"/>
          <w:szCs w:val="21"/>
        </w:rPr>
        <w:instrText>eq \a\vs4\al(</w:instrText>
      </w:r>
      <w:r w:rsidRPr="00402D73">
        <w:rPr>
          <w:rFonts w:eastAsia="宋体-方正超大字符集" w:cs="Times New Roman"/>
          <w:szCs w:val="21"/>
        </w:rPr>
        <w:instrText>美丽</w:instrText>
      </w:r>
      <w:r w:rsidRPr="00402D73">
        <w:rPr>
          <w:rFonts w:eastAsia="宋体-方正超大字符集" w:cs="Times New Roman"/>
          <w:szCs w:val="21"/>
        </w:rPr>
        <w:instrText>,</w:instrText>
      </w:r>
      <w:r w:rsidRPr="00402D73">
        <w:rPr>
          <w:rFonts w:eastAsia="宋体-方正超大字符集" w:cs="Times New Roman"/>
          <w:szCs w:val="21"/>
        </w:rPr>
        <w:instrText>喜欢</w:instrText>
      </w:r>
      <w:r w:rsidRPr="00402D73">
        <w:rPr>
          <w:rFonts w:eastAsia="宋体-方正超大字符集" w:cs="Times New Roman"/>
          <w:szCs w:val="21"/>
        </w:rPr>
        <w:instrText>)</w:instrText>
      </w:r>
      <w:r w:rsidRPr="00402D73">
        <w:rPr>
          <w:rFonts w:eastAsia="宋体-方正超大字符集" w:cs="Times New Roman"/>
          <w:szCs w:val="21"/>
        </w:rPr>
        <w:fldChar w:fldCharType="end"/>
      </w:r>
      <w:r w:rsidRPr="00402D73">
        <w:rPr>
          <w:rFonts w:eastAsia="宋体-方正超大字符集" w:cs="Times New Roman"/>
          <w:szCs w:val="21"/>
        </w:rPr>
        <w:fldChar w:fldCharType="begin"/>
      </w:r>
      <w:r w:rsidRPr="00402D73">
        <w:rPr>
          <w:rFonts w:eastAsia="宋体-方正超大字符集" w:cs="Times New Roman"/>
          <w:szCs w:val="21"/>
        </w:rPr>
        <w:instrText>eq \b\lc\{\rc\}(\a\vs4\al\co1(</w:instrText>
      </w:r>
      <w:r w:rsidRPr="00402D73">
        <w:rPr>
          <w:rFonts w:eastAsia="宋体-方正超大字符集" w:cs="Times New Roman"/>
          <w:szCs w:val="21"/>
        </w:rPr>
        <w:instrText>春雨</w:instrText>
      </w:r>
      <w:r w:rsidRPr="00402D73">
        <w:rPr>
          <w:rFonts w:eastAsia="宋体-方正超大字符集" w:cs="Times New Roman"/>
          <w:szCs w:val="21"/>
        </w:rPr>
        <w:instrText>——</w:instrText>
      </w:r>
      <w:r w:rsidRPr="00402D73">
        <w:rPr>
          <w:rFonts w:eastAsia="宋体-方正超大字符集" w:cs="Times New Roman"/>
          <w:szCs w:val="21"/>
        </w:rPr>
        <w:instrText>美丽、娇媚</w:instrText>
      </w:r>
      <w:r w:rsidRPr="00402D73">
        <w:rPr>
          <w:rFonts w:eastAsia="宋体-方正超大字符集" w:cs="Times New Roman"/>
          <w:szCs w:val="21"/>
        </w:rPr>
        <w:instrText>,</w:instrText>
      </w:r>
      <w:r w:rsidRPr="00402D73">
        <w:rPr>
          <w:rFonts w:eastAsia="宋体-方正超大字符集" w:cs="Times New Roman"/>
          <w:szCs w:val="21"/>
        </w:rPr>
        <w:instrText>夏雨</w:instrText>
      </w:r>
      <w:r w:rsidRPr="00402D73">
        <w:rPr>
          <w:rFonts w:eastAsia="宋体-方正超大字符集" w:cs="Times New Roman"/>
          <w:szCs w:val="21"/>
        </w:rPr>
        <w:instrText>——</w:instrText>
      </w:r>
      <w:r w:rsidRPr="00402D73">
        <w:rPr>
          <w:rFonts w:eastAsia="宋体-方正超大字符集" w:cs="Times New Roman"/>
          <w:szCs w:val="21"/>
        </w:rPr>
        <w:instrText>热烈、粗犷</w:instrText>
      </w:r>
      <w:r w:rsidRPr="00402D73">
        <w:rPr>
          <w:rFonts w:eastAsia="宋体-方正超大字符集" w:cs="Times New Roman"/>
          <w:szCs w:val="21"/>
        </w:rPr>
        <w:instrText>,</w:instrText>
      </w:r>
      <w:r w:rsidRPr="00402D73">
        <w:rPr>
          <w:rFonts w:eastAsia="宋体-方正超大字符集" w:cs="Times New Roman"/>
          <w:szCs w:val="21"/>
        </w:rPr>
        <w:instrText>秋雨</w:instrText>
      </w:r>
      <w:r w:rsidRPr="00402D73">
        <w:rPr>
          <w:rFonts w:eastAsia="宋体-方正超大字符集" w:cs="Times New Roman"/>
          <w:szCs w:val="21"/>
        </w:rPr>
        <w:instrText>——</w:instrText>
      </w:r>
      <w:r w:rsidRPr="00402D73">
        <w:rPr>
          <w:rFonts w:eastAsia="宋体-方正超大字符集" w:cs="Times New Roman"/>
          <w:szCs w:val="21"/>
        </w:rPr>
        <w:instrText>端庄、沉静</w:instrText>
      </w:r>
      <w:r w:rsidRPr="00402D73">
        <w:rPr>
          <w:rFonts w:eastAsia="宋体-方正超大字符集" w:cs="Times New Roman"/>
          <w:szCs w:val="21"/>
        </w:rPr>
        <w:instrText>,</w:instrText>
      </w:r>
      <w:r w:rsidRPr="00402D73">
        <w:rPr>
          <w:rFonts w:eastAsia="宋体-方正超大字符集" w:cs="Times New Roman"/>
          <w:szCs w:val="21"/>
        </w:rPr>
        <w:instrText>冬雨（雪）</w:instrText>
      </w:r>
      <w:r w:rsidRPr="00402D73">
        <w:rPr>
          <w:rFonts w:eastAsia="宋体-方正超大字符集" w:cs="Times New Roman"/>
          <w:szCs w:val="21"/>
        </w:rPr>
        <w:instrText>——</w:instrText>
      </w:r>
      <w:r w:rsidRPr="00402D73">
        <w:rPr>
          <w:rFonts w:eastAsia="宋体-方正超大字符集" w:cs="Times New Roman"/>
          <w:szCs w:val="21"/>
        </w:rPr>
        <w:instrText>自然、平静</w:instrText>
      </w:r>
      <w:r w:rsidRPr="00402D73">
        <w:rPr>
          <w:rFonts w:eastAsia="宋体-方正超大字符集" w:cs="Times New Roman"/>
          <w:szCs w:val="21"/>
        </w:rPr>
        <w:instrText>))</w:instrText>
      </w:r>
      <w:r w:rsidRPr="00402D73">
        <w:rPr>
          <w:rFonts w:eastAsia="宋体-方正超大字符集" w:cs="Times New Roman"/>
          <w:szCs w:val="21"/>
        </w:rPr>
        <w:fldChar w:fldCharType="end"/>
      </w:r>
      <w:r w:rsidRPr="00402D73">
        <w:rPr>
          <w:rFonts w:eastAsia="宋体-方正超大字符集" w:cs="Times New Roman"/>
          <w:szCs w:val="21"/>
        </w:rPr>
        <w:fldChar w:fldCharType="begin"/>
      </w:r>
      <w:r w:rsidRPr="00402D73">
        <w:rPr>
          <w:rFonts w:eastAsia="宋体-方正超大字符集" w:cs="Times New Roman"/>
          <w:szCs w:val="21"/>
        </w:rPr>
        <w:instrText>eq \a\vs4\al(</w:instrText>
      </w:r>
      <w:r w:rsidRPr="00402D73">
        <w:rPr>
          <w:rFonts w:eastAsia="宋体-方正超大字符集" w:cs="Times New Roman"/>
          <w:szCs w:val="21"/>
        </w:rPr>
        <w:instrText>爱恋</w:instrText>
      </w:r>
      <w:r w:rsidRPr="00402D73">
        <w:rPr>
          <w:rFonts w:eastAsia="宋体-方正超大字符集" w:cs="Times New Roman"/>
          <w:szCs w:val="21"/>
        </w:rPr>
        <w:instrText>,</w:instrText>
      </w:r>
      <w:r w:rsidRPr="00402D73">
        <w:rPr>
          <w:rFonts w:eastAsia="宋体-方正超大字符集" w:cs="Times New Roman"/>
          <w:szCs w:val="21"/>
        </w:rPr>
        <w:instrText>渴望</w:instrText>
      </w:r>
      <w:r w:rsidRPr="00402D73">
        <w:rPr>
          <w:rFonts w:eastAsia="宋体-方正超大字符集" w:cs="Times New Roman"/>
          <w:szCs w:val="21"/>
        </w:rPr>
        <w:instrText>)</w:instrText>
      </w:r>
      <w:r w:rsidRPr="00402D73">
        <w:rPr>
          <w:rFonts w:eastAsia="宋体-方正超大字符集" w:cs="Times New Roman"/>
          <w:szCs w:val="21"/>
        </w:rPr>
        <w:fldChar w:fldCharType="end"/>
      </w:r>
    </w:p>
    <w:p w:rsidR="00402D73" w:rsidRPr="00402D73" w:rsidRDefault="00402D73" w:rsidP="00402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</w:p>
    <w:p w:rsidR="00402D73" w:rsidRPr="00402D73" w:rsidRDefault="00402D73" w:rsidP="00402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</w:p>
    <w:p w:rsidR="00402D73" w:rsidRPr="00402D73" w:rsidRDefault="00402D73" w:rsidP="00402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00" w:firstLine="480"/>
        <w:jc w:val="left"/>
        <w:rPr>
          <w:rFonts w:ascii="宋体" w:hAnsi="宋体" w:cs="Times New Roman"/>
          <w:sz w:val="24"/>
          <w:szCs w:val="24"/>
        </w:rPr>
      </w:pPr>
    </w:p>
    <w:p w:rsidR="00402D73" w:rsidRPr="00402D73" w:rsidRDefault="00402D73" w:rsidP="00402D73">
      <w:pPr>
        <w:rPr>
          <w:rFonts w:asciiTheme="minorHAnsi" w:eastAsiaTheme="minorEastAsia" w:hAnsiTheme="minorHAnsi"/>
        </w:rPr>
      </w:pPr>
    </w:p>
    <w:p w:rsidR="00402D73" w:rsidRDefault="00402D73" w:rsidP="00C4619D">
      <w:pPr>
        <w:ind w:firstLineChars="200" w:firstLine="420"/>
      </w:pPr>
    </w:p>
    <w:p w:rsidR="00402D73" w:rsidRDefault="00402D73" w:rsidP="00C4619D">
      <w:pPr>
        <w:ind w:firstLineChars="200" w:firstLine="420"/>
      </w:pPr>
    </w:p>
    <w:p w:rsidR="00402D73" w:rsidRPr="00E0173B" w:rsidRDefault="00402D73" w:rsidP="00C4619D">
      <w:pPr>
        <w:ind w:firstLineChars="200" w:firstLine="420"/>
      </w:pPr>
    </w:p>
    <w:sectPr w:rsidR="00402D73" w:rsidRPr="00E0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10E1D"/>
    <w:multiLevelType w:val="hybridMultilevel"/>
    <w:tmpl w:val="FA94C542"/>
    <w:lvl w:ilvl="0" w:tplc="8104D92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04"/>
    <w:rsid w:val="00062BAA"/>
    <w:rsid w:val="000A4E95"/>
    <w:rsid w:val="000C2A1D"/>
    <w:rsid w:val="00134076"/>
    <w:rsid w:val="001403A8"/>
    <w:rsid w:val="00146050"/>
    <w:rsid w:val="00162DA6"/>
    <w:rsid w:val="002026C6"/>
    <w:rsid w:val="00242A12"/>
    <w:rsid w:val="002461C8"/>
    <w:rsid w:val="002D4A36"/>
    <w:rsid w:val="00346C8E"/>
    <w:rsid w:val="00402D73"/>
    <w:rsid w:val="00412345"/>
    <w:rsid w:val="00460A4C"/>
    <w:rsid w:val="005B31CD"/>
    <w:rsid w:val="005E6779"/>
    <w:rsid w:val="007F5164"/>
    <w:rsid w:val="00905069"/>
    <w:rsid w:val="0092239E"/>
    <w:rsid w:val="0093486C"/>
    <w:rsid w:val="00B46B6D"/>
    <w:rsid w:val="00BF2F4C"/>
    <w:rsid w:val="00C4619D"/>
    <w:rsid w:val="00C52BA9"/>
    <w:rsid w:val="00CD41C3"/>
    <w:rsid w:val="00D96A8A"/>
    <w:rsid w:val="00DB6419"/>
    <w:rsid w:val="00DC4D04"/>
    <w:rsid w:val="00E0173B"/>
    <w:rsid w:val="00EA58AE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F2B9"/>
  <w15:chartTrackingRefBased/>
  <w15:docId w15:val="{A34E986E-EEC2-4C58-883D-A3D6B587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安均</dc:creator>
  <cp:keywords/>
  <dc:description/>
  <cp:lastModifiedBy>田 安均</cp:lastModifiedBy>
  <cp:revision>18</cp:revision>
  <dcterms:created xsi:type="dcterms:W3CDTF">2018-09-22T14:39:00Z</dcterms:created>
  <dcterms:modified xsi:type="dcterms:W3CDTF">2018-12-15T10:03:00Z</dcterms:modified>
</cp:coreProperties>
</file>