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B94" w:rsidRDefault="00E929DF" w:rsidP="00800F0C">
      <w:pPr>
        <w:spacing w:line="360" w:lineRule="auto"/>
        <w:ind w:firstLineChars="177" w:firstLine="425"/>
        <w:jc w:val="center"/>
        <w:rPr>
          <w:rFonts w:ascii="宋体" w:eastAsia="宋体" w:hAnsi="宋体"/>
          <w:sz w:val="24"/>
          <w:szCs w:val="24"/>
        </w:rPr>
      </w:pPr>
      <w:r w:rsidRPr="00E929DF">
        <w:rPr>
          <w:rFonts w:ascii="宋体" w:eastAsia="宋体" w:hAnsi="宋体" w:hint="eastAsia"/>
          <w:sz w:val="24"/>
          <w:szCs w:val="24"/>
        </w:rPr>
        <w:t>崔正淳</w:t>
      </w:r>
      <w:r w:rsidR="00A7084F">
        <w:rPr>
          <w:rFonts w:ascii="宋体" w:eastAsia="宋体" w:hAnsi="宋体" w:hint="eastAsia"/>
          <w:sz w:val="24"/>
          <w:szCs w:val="24"/>
        </w:rPr>
        <w:t>工作室</w:t>
      </w:r>
      <w:r w:rsidR="00073D02">
        <w:rPr>
          <w:rFonts w:ascii="宋体" w:eastAsia="宋体" w:hAnsi="宋体" w:hint="eastAsia"/>
          <w:sz w:val="24"/>
          <w:szCs w:val="24"/>
        </w:rPr>
        <w:t>1</w:t>
      </w:r>
      <w:r w:rsidR="004D6263">
        <w:rPr>
          <w:rFonts w:ascii="宋体" w:eastAsia="宋体" w:hAnsi="宋体" w:hint="eastAsia"/>
          <w:sz w:val="24"/>
          <w:szCs w:val="24"/>
        </w:rPr>
        <w:t>1</w:t>
      </w:r>
      <w:r w:rsidR="00800F0C">
        <w:rPr>
          <w:rFonts w:ascii="宋体" w:eastAsia="宋体" w:hAnsi="宋体" w:hint="eastAsia"/>
          <w:sz w:val="24"/>
          <w:szCs w:val="24"/>
        </w:rPr>
        <w:t>月</w:t>
      </w:r>
      <w:r w:rsidR="004D6263">
        <w:rPr>
          <w:rFonts w:ascii="宋体" w:eastAsia="宋体" w:hAnsi="宋体" w:hint="eastAsia"/>
          <w:sz w:val="24"/>
          <w:szCs w:val="24"/>
        </w:rPr>
        <w:t>8</w:t>
      </w:r>
      <w:r w:rsidR="00800F0C">
        <w:rPr>
          <w:rFonts w:ascii="宋体" w:eastAsia="宋体" w:hAnsi="宋体" w:hint="eastAsia"/>
          <w:sz w:val="24"/>
          <w:szCs w:val="24"/>
        </w:rPr>
        <w:t>日活动新闻</w:t>
      </w:r>
    </w:p>
    <w:p w:rsidR="00800F0C" w:rsidRDefault="0093564A" w:rsidP="00385940">
      <w:pPr>
        <w:spacing w:line="360" w:lineRule="auto"/>
        <w:ind w:firstLineChars="177" w:firstLine="42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2018</w:t>
      </w:r>
      <w:r>
        <w:rPr>
          <w:rFonts w:ascii="宋体" w:eastAsia="宋体" w:hAnsi="宋体" w:hint="eastAsia"/>
          <w:sz w:val="24"/>
          <w:szCs w:val="24"/>
        </w:rPr>
        <w:t>年</w:t>
      </w:r>
      <w:r w:rsidR="00E634E1">
        <w:rPr>
          <w:rFonts w:ascii="宋体" w:eastAsia="宋体" w:hAnsi="宋体" w:hint="eastAsia"/>
          <w:sz w:val="24"/>
          <w:szCs w:val="24"/>
        </w:rPr>
        <w:t>1</w:t>
      </w:r>
      <w:r w:rsidR="00542D5B"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月</w:t>
      </w:r>
      <w:r w:rsidR="00542D5B">
        <w:rPr>
          <w:rFonts w:ascii="宋体" w:eastAsia="宋体" w:hAnsi="宋体" w:hint="eastAsia"/>
          <w:sz w:val="24"/>
          <w:szCs w:val="24"/>
        </w:rPr>
        <w:t>8</w:t>
      </w:r>
      <w:r>
        <w:rPr>
          <w:rFonts w:ascii="宋体" w:eastAsia="宋体" w:hAnsi="宋体" w:hint="eastAsia"/>
          <w:sz w:val="24"/>
          <w:szCs w:val="24"/>
        </w:rPr>
        <w:t>日，崔正淳工作室在</w:t>
      </w:r>
      <w:r w:rsidR="00542D5B">
        <w:rPr>
          <w:rFonts w:ascii="宋体" w:eastAsia="宋体" w:hAnsi="宋体" w:hint="eastAsia"/>
          <w:sz w:val="24"/>
          <w:szCs w:val="24"/>
        </w:rPr>
        <w:t>双流</w:t>
      </w:r>
      <w:r w:rsidR="006E46F2">
        <w:rPr>
          <w:rFonts w:ascii="宋体" w:eastAsia="宋体" w:hAnsi="宋体" w:hint="eastAsia"/>
          <w:sz w:val="24"/>
          <w:szCs w:val="24"/>
        </w:rPr>
        <w:t>中学</w:t>
      </w:r>
      <w:r w:rsidR="008C1272">
        <w:rPr>
          <w:rFonts w:ascii="宋体" w:eastAsia="宋体" w:hAnsi="宋体" w:hint="eastAsia"/>
          <w:sz w:val="24"/>
          <w:szCs w:val="24"/>
        </w:rPr>
        <w:t>顺利</w:t>
      </w:r>
      <w:r>
        <w:rPr>
          <w:rFonts w:ascii="宋体" w:eastAsia="宋体" w:hAnsi="宋体" w:hint="eastAsia"/>
          <w:sz w:val="24"/>
          <w:szCs w:val="24"/>
        </w:rPr>
        <w:t>举行</w:t>
      </w:r>
      <w:r w:rsidR="008C1272">
        <w:rPr>
          <w:rFonts w:ascii="宋体" w:eastAsia="宋体" w:hAnsi="宋体" w:hint="eastAsia"/>
          <w:sz w:val="24"/>
          <w:szCs w:val="24"/>
        </w:rPr>
        <w:t>了</w:t>
      </w:r>
      <w:r>
        <w:rPr>
          <w:rFonts w:ascii="宋体" w:eastAsia="宋体" w:hAnsi="宋体" w:hint="eastAsia"/>
          <w:sz w:val="24"/>
          <w:szCs w:val="24"/>
        </w:rPr>
        <w:t>本学期第</w:t>
      </w:r>
      <w:r w:rsidR="00542D5B">
        <w:rPr>
          <w:rFonts w:ascii="宋体" w:eastAsia="宋体" w:hAnsi="宋体" w:hint="eastAsia"/>
          <w:sz w:val="24"/>
          <w:szCs w:val="24"/>
        </w:rPr>
        <w:t>五</w:t>
      </w:r>
      <w:r>
        <w:rPr>
          <w:rFonts w:ascii="宋体" w:eastAsia="宋体" w:hAnsi="宋体" w:hint="eastAsia"/>
          <w:sz w:val="24"/>
          <w:szCs w:val="24"/>
        </w:rPr>
        <w:t>次研修活动</w:t>
      </w:r>
      <w:r w:rsidR="008C1272">
        <w:rPr>
          <w:rFonts w:ascii="宋体" w:eastAsia="宋体" w:hAnsi="宋体" w:hint="eastAsia"/>
          <w:sz w:val="24"/>
          <w:szCs w:val="24"/>
        </w:rPr>
        <w:t>，</w:t>
      </w:r>
      <w:r w:rsidR="00077F9C">
        <w:rPr>
          <w:rFonts w:ascii="宋体" w:eastAsia="宋体" w:hAnsi="宋体" w:hint="eastAsia"/>
          <w:sz w:val="24"/>
          <w:szCs w:val="24"/>
        </w:rPr>
        <w:t>研究</w:t>
      </w:r>
      <w:proofErr w:type="gramStart"/>
      <w:r w:rsidR="00542D5B">
        <w:rPr>
          <w:rFonts w:ascii="宋体" w:eastAsia="宋体" w:hAnsi="宋体" w:hint="eastAsia"/>
          <w:sz w:val="24"/>
          <w:szCs w:val="24"/>
        </w:rPr>
        <w:t>氮及其</w:t>
      </w:r>
      <w:proofErr w:type="gramEnd"/>
      <w:r w:rsidR="00542D5B">
        <w:rPr>
          <w:rFonts w:ascii="宋体" w:eastAsia="宋体" w:hAnsi="宋体" w:hint="eastAsia"/>
          <w:sz w:val="24"/>
          <w:szCs w:val="24"/>
        </w:rPr>
        <w:t>化合物复习</w:t>
      </w:r>
      <w:r w:rsidR="006E46F2">
        <w:rPr>
          <w:rFonts w:ascii="宋体" w:eastAsia="宋体" w:hAnsi="宋体" w:hint="eastAsia"/>
          <w:sz w:val="24"/>
          <w:szCs w:val="24"/>
        </w:rPr>
        <w:t>的教学</w:t>
      </w:r>
      <w:r w:rsidR="008C1272">
        <w:rPr>
          <w:rFonts w:ascii="宋体" w:eastAsia="宋体" w:hAnsi="宋体" w:hint="eastAsia"/>
          <w:sz w:val="24"/>
          <w:szCs w:val="24"/>
        </w:rPr>
        <w:t>，</w:t>
      </w:r>
      <w:r w:rsidR="006E46F2">
        <w:rPr>
          <w:rFonts w:ascii="宋体" w:eastAsia="宋体" w:hAnsi="宋体" w:hint="eastAsia"/>
          <w:sz w:val="24"/>
          <w:szCs w:val="24"/>
        </w:rPr>
        <w:t>探讨</w:t>
      </w:r>
      <w:r w:rsidR="00542D5B">
        <w:rPr>
          <w:rFonts w:ascii="宋体" w:eastAsia="宋体" w:hAnsi="宋体" w:hint="eastAsia"/>
          <w:sz w:val="24"/>
          <w:szCs w:val="24"/>
        </w:rPr>
        <w:t>高三复习中自主学习研究</w:t>
      </w:r>
      <w:r w:rsidR="00077F9C">
        <w:rPr>
          <w:rFonts w:ascii="宋体" w:eastAsia="宋体" w:hAnsi="宋体" w:hint="eastAsia"/>
          <w:sz w:val="24"/>
          <w:szCs w:val="24"/>
        </w:rPr>
        <w:t>。</w:t>
      </w:r>
    </w:p>
    <w:p w:rsidR="0019313D" w:rsidRDefault="002D6F72" w:rsidP="006E46F2">
      <w:pPr>
        <w:spacing w:line="360" w:lineRule="auto"/>
        <w:ind w:firstLineChars="177" w:firstLine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首先，来自双流中学的化学教研组长、双流区化学学科带头人杨华敏老师在高三</w:t>
      </w:r>
      <w:proofErr w:type="gramStart"/>
      <w:r>
        <w:rPr>
          <w:rFonts w:ascii="宋体" w:eastAsia="宋体" w:hAnsi="宋体" w:hint="eastAsia"/>
          <w:sz w:val="24"/>
          <w:szCs w:val="24"/>
        </w:rPr>
        <w:t>3</w:t>
      </w:r>
      <w:proofErr w:type="gramEnd"/>
      <w:r>
        <w:rPr>
          <w:rFonts w:ascii="宋体" w:eastAsia="宋体" w:hAnsi="宋体" w:hint="eastAsia"/>
          <w:sz w:val="24"/>
          <w:szCs w:val="24"/>
        </w:rPr>
        <w:t>班进行了《氮及其化合物复习》的示范课。</w:t>
      </w:r>
      <w:r w:rsidR="00FA4901">
        <w:rPr>
          <w:rFonts w:ascii="宋体" w:eastAsia="宋体" w:hAnsi="宋体" w:hint="eastAsia"/>
          <w:sz w:val="24"/>
          <w:szCs w:val="24"/>
        </w:rPr>
        <w:t>杨老师充分发挥学生学习自主性，课前绘制</w:t>
      </w:r>
      <w:proofErr w:type="gramStart"/>
      <w:r w:rsidR="00FA4901">
        <w:rPr>
          <w:rFonts w:ascii="宋体" w:eastAsia="宋体" w:hAnsi="宋体" w:hint="eastAsia"/>
          <w:sz w:val="24"/>
          <w:szCs w:val="24"/>
        </w:rPr>
        <w:t>氮及其</w:t>
      </w:r>
      <w:proofErr w:type="gramEnd"/>
      <w:r w:rsidR="00FA4901">
        <w:rPr>
          <w:rFonts w:ascii="宋体" w:eastAsia="宋体" w:hAnsi="宋体" w:hint="eastAsia"/>
          <w:sz w:val="24"/>
          <w:szCs w:val="24"/>
        </w:rPr>
        <w:t>化合物转化关系图，课上分别由学生汇报氮气、氨气、氮的氧化物、硝酸、硝酸盐的性质及转化关系，杨老师再指出重点需要注意的问题，将整个高中阶段涉及</w:t>
      </w:r>
      <w:proofErr w:type="gramStart"/>
      <w:r w:rsidR="00FA4901">
        <w:rPr>
          <w:rFonts w:ascii="宋体" w:eastAsia="宋体" w:hAnsi="宋体" w:hint="eastAsia"/>
          <w:sz w:val="24"/>
          <w:szCs w:val="24"/>
        </w:rPr>
        <w:t>氮及其</w:t>
      </w:r>
      <w:proofErr w:type="gramEnd"/>
      <w:r w:rsidR="00FA4901">
        <w:rPr>
          <w:rFonts w:ascii="宋体" w:eastAsia="宋体" w:hAnsi="宋体" w:hint="eastAsia"/>
          <w:sz w:val="24"/>
          <w:szCs w:val="24"/>
        </w:rPr>
        <w:t>化合物的知识串联起来，</w:t>
      </w:r>
      <w:r w:rsidR="005956E4">
        <w:rPr>
          <w:rFonts w:ascii="宋体" w:eastAsia="宋体" w:hAnsi="宋体" w:hint="eastAsia"/>
          <w:sz w:val="24"/>
          <w:szCs w:val="24"/>
        </w:rPr>
        <w:t>调动学生积极性，并且注意回归教材。</w:t>
      </w:r>
    </w:p>
    <w:p w:rsidR="005956E4" w:rsidRDefault="003716A3" w:rsidP="006E46F2">
      <w:pPr>
        <w:spacing w:line="360" w:lineRule="auto"/>
        <w:ind w:firstLineChars="177" w:firstLine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然后，杨华敏老师分享自己课堂的设计思路，就是要调动学生积极性，落实物质性质与方程式书写，形成知识框架。</w:t>
      </w:r>
      <w:r w:rsidR="00B72579">
        <w:rPr>
          <w:rFonts w:ascii="宋体" w:eastAsia="宋体" w:hAnsi="宋体" w:hint="eastAsia"/>
          <w:sz w:val="24"/>
          <w:szCs w:val="24"/>
        </w:rPr>
        <w:t>杨老师还带来了《高三复习课堂教学学生自主学习的研究与实践》的讲座。杨老师提到，让学生主动学习、乐于探究、勤于动手是新课程的要求。课前准备应该让学生树立目标意识，制定教学计划，进行课前</w:t>
      </w:r>
      <w:proofErr w:type="gramStart"/>
      <w:r w:rsidR="00B72579">
        <w:rPr>
          <w:rFonts w:ascii="宋体" w:eastAsia="宋体" w:hAnsi="宋体" w:hint="eastAsia"/>
          <w:sz w:val="24"/>
          <w:szCs w:val="24"/>
        </w:rPr>
        <w:t>填写学案自主</w:t>
      </w:r>
      <w:proofErr w:type="gramEnd"/>
      <w:r w:rsidR="00B72579">
        <w:rPr>
          <w:rFonts w:ascii="宋体" w:eastAsia="宋体" w:hAnsi="宋体" w:hint="eastAsia"/>
          <w:sz w:val="24"/>
          <w:szCs w:val="24"/>
        </w:rPr>
        <w:t>复习。课堂教学中要精心设计教学过程，注重知识的前后联系，培养学生的协作学习能力，合理</w:t>
      </w:r>
      <w:proofErr w:type="gramStart"/>
      <w:r w:rsidR="00B72579">
        <w:rPr>
          <w:rFonts w:ascii="宋体" w:eastAsia="宋体" w:hAnsi="宋体" w:hint="eastAsia"/>
          <w:sz w:val="24"/>
          <w:szCs w:val="24"/>
        </w:rPr>
        <w:t>使用学案</w:t>
      </w:r>
      <w:proofErr w:type="gramEnd"/>
      <w:r w:rsidR="00B72579">
        <w:rPr>
          <w:rFonts w:ascii="宋体" w:eastAsia="宋体" w:hAnsi="宋体" w:hint="eastAsia"/>
          <w:sz w:val="24"/>
          <w:szCs w:val="24"/>
        </w:rPr>
        <w:t>，激发学生持久的学习兴趣。课后监测要利用定时训练找出学生薄弱点，指导学生自主学习；及时统计考试成绩，督促学生自主学习；复习过的知识及时回顾，提高自主学习效率。</w:t>
      </w:r>
    </w:p>
    <w:p w:rsidR="00B72579" w:rsidRPr="00E929DF" w:rsidRDefault="00C039EA" w:rsidP="006E46F2">
      <w:pPr>
        <w:spacing w:line="360" w:lineRule="auto"/>
        <w:ind w:firstLineChars="177" w:firstLine="42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紧接着，工作室成员根据杨老师的示范课和讲座，发表了自己的看法。大家纷纷表示杨老师语言精炼，课堂容量大，教学细致，学生参与度高，体现了自主学习，课堂中可以尝试多种自主学习模式。崔老师总结到，课堂要注重问题解决、知识落实和回归教材，细节和课堂生成性的问题要很好利用，课堂要多留给学生时间，多让学生来讲问题，多探索自主学习模式。</w:t>
      </w:r>
    </w:p>
    <w:p w:rsidR="000101B1" w:rsidRPr="00E929DF" w:rsidRDefault="000101B1" w:rsidP="00E634E1">
      <w:pPr>
        <w:spacing w:line="360" w:lineRule="auto"/>
        <w:ind w:firstLineChars="177" w:firstLine="425"/>
        <w:rPr>
          <w:rFonts w:ascii="宋体" w:eastAsia="宋体" w:hAnsi="宋体"/>
          <w:sz w:val="24"/>
          <w:szCs w:val="24"/>
        </w:rPr>
      </w:pPr>
    </w:p>
    <w:p w:rsidR="0081015B" w:rsidRPr="00E929DF" w:rsidRDefault="0081015B" w:rsidP="00385940">
      <w:pPr>
        <w:spacing w:line="360" w:lineRule="auto"/>
        <w:ind w:firstLineChars="177" w:firstLine="425"/>
        <w:rPr>
          <w:rFonts w:ascii="宋体" w:eastAsia="宋体" w:hAnsi="宋体"/>
          <w:sz w:val="24"/>
          <w:szCs w:val="24"/>
        </w:rPr>
      </w:pPr>
    </w:p>
    <w:sectPr w:rsidR="0081015B" w:rsidRPr="00E929DF" w:rsidSect="00667B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192" w:rsidRDefault="003F1192" w:rsidP="00ED2321">
      <w:r>
        <w:separator/>
      </w:r>
    </w:p>
  </w:endnote>
  <w:endnote w:type="continuationSeparator" w:id="0">
    <w:p w:rsidR="003F1192" w:rsidRDefault="003F1192" w:rsidP="00ED2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192" w:rsidRDefault="003F1192" w:rsidP="00ED2321">
      <w:r>
        <w:separator/>
      </w:r>
    </w:p>
  </w:footnote>
  <w:footnote w:type="continuationSeparator" w:id="0">
    <w:p w:rsidR="003F1192" w:rsidRDefault="003F1192" w:rsidP="00ED23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2321"/>
    <w:rsid w:val="0000293D"/>
    <w:rsid w:val="000101B1"/>
    <w:rsid w:val="000701F7"/>
    <w:rsid w:val="00073D02"/>
    <w:rsid w:val="00074B26"/>
    <w:rsid w:val="00077F9C"/>
    <w:rsid w:val="000A1230"/>
    <w:rsid w:val="000D414B"/>
    <w:rsid w:val="0019313D"/>
    <w:rsid w:val="002D6F72"/>
    <w:rsid w:val="00355412"/>
    <w:rsid w:val="003716A3"/>
    <w:rsid w:val="00385940"/>
    <w:rsid w:val="003C241F"/>
    <w:rsid w:val="003E04F5"/>
    <w:rsid w:val="003F1192"/>
    <w:rsid w:val="00430ADE"/>
    <w:rsid w:val="00445D7E"/>
    <w:rsid w:val="00455EF9"/>
    <w:rsid w:val="004D6263"/>
    <w:rsid w:val="00542D5B"/>
    <w:rsid w:val="00557E67"/>
    <w:rsid w:val="0058664B"/>
    <w:rsid w:val="005956E4"/>
    <w:rsid w:val="006509DA"/>
    <w:rsid w:val="00667B94"/>
    <w:rsid w:val="006A245F"/>
    <w:rsid w:val="006D58C0"/>
    <w:rsid w:val="006E46F2"/>
    <w:rsid w:val="006E5101"/>
    <w:rsid w:val="006E741B"/>
    <w:rsid w:val="00733F3C"/>
    <w:rsid w:val="007A1630"/>
    <w:rsid w:val="007E2192"/>
    <w:rsid w:val="00800F0C"/>
    <w:rsid w:val="0081015B"/>
    <w:rsid w:val="00812B8E"/>
    <w:rsid w:val="00887CC2"/>
    <w:rsid w:val="0089192C"/>
    <w:rsid w:val="008A364E"/>
    <w:rsid w:val="008C1272"/>
    <w:rsid w:val="008E1323"/>
    <w:rsid w:val="0093564A"/>
    <w:rsid w:val="00942178"/>
    <w:rsid w:val="009C2B72"/>
    <w:rsid w:val="00A7084F"/>
    <w:rsid w:val="00A9102E"/>
    <w:rsid w:val="00AD6922"/>
    <w:rsid w:val="00AF462A"/>
    <w:rsid w:val="00B371B2"/>
    <w:rsid w:val="00B72579"/>
    <w:rsid w:val="00B9516A"/>
    <w:rsid w:val="00C02A5D"/>
    <w:rsid w:val="00C039EA"/>
    <w:rsid w:val="00D26F52"/>
    <w:rsid w:val="00DE5300"/>
    <w:rsid w:val="00E03DF0"/>
    <w:rsid w:val="00E634E1"/>
    <w:rsid w:val="00E73E10"/>
    <w:rsid w:val="00E8650A"/>
    <w:rsid w:val="00E929DF"/>
    <w:rsid w:val="00ED2321"/>
    <w:rsid w:val="00EE1426"/>
    <w:rsid w:val="00F94106"/>
    <w:rsid w:val="00FA4901"/>
    <w:rsid w:val="00FA61A3"/>
    <w:rsid w:val="00FF7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B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D23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D232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D23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D23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cong</dc:creator>
  <cp:keywords/>
  <dc:description/>
  <cp:lastModifiedBy>xu cong</cp:lastModifiedBy>
  <cp:revision>59</cp:revision>
  <dcterms:created xsi:type="dcterms:W3CDTF">2018-09-13T11:32:00Z</dcterms:created>
  <dcterms:modified xsi:type="dcterms:W3CDTF">2018-11-08T09:40:00Z</dcterms:modified>
</cp:coreProperties>
</file>