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A5" w:rsidRPr="009811BF" w:rsidRDefault="00EA1DA5" w:rsidP="00EA1DA5">
      <w:pPr>
        <w:jc w:val="center"/>
        <w:rPr>
          <w:rFonts w:ascii="方正黑体_GBK" w:eastAsia="方正黑体_GBK" w:hint="eastAsia"/>
          <w:sz w:val="28"/>
          <w:szCs w:val="28"/>
        </w:rPr>
      </w:pPr>
      <w:r w:rsidRPr="009811BF">
        <w:rPr>
          <w:rFonts w:ascii="方正黑体_GBK" w:eastAsia="方正黑体_GBK" w:hint="eastAsia"/>
          <w:sz w:val="28"/>
          <w:szCs w:val="28"/>
        </w:rPr>
        <w:t>《尊重劳动者，珍惜劳动成果》教学设计</w:t>
      </w:r>
    </w:p>
    <w:p w:rsidR="00EA1DA5" w:rsidRDefault="00EA1DA5" w:rsidP="00EA1DA5">
      <w:pPr>
        <w:ind w:right="420" w:firstLineChars="1050" w:firstLine="2520"/>
        <w:rPr>
          <w:rFonts w:ascii="方正楷体_GBK" w:eastAsia="方正楷体_GBK"/>
          <w:sz w:val="24"/>
          <w:szCs w:val="24"/>
        </w:rPr>
      </w:pPr>
      <w:r>
        <w:rPr>
          <w:rFonts w:ascii="方正楷体_GBK" w:eastAsia="方正楷体_GBK" w:hint="eastAsia"/>
          <w:sz w:val="24"/>
          <w:szCs w:val="24"/>
        </w:rPr>
        <w:t>棠湖中学外语实验学校 王树理</w:t>
      </w:r>
    </w:p>
    <w:p w:rsidR="00EA1DA5" w:rsidRPr="009811BF" w:rsidRDefault="00EA1DA5" w:rsidP="00EA1DA5">
      <w:pPr>
        <w:pStyle w:val="a3"/>
        <w:numPr>
          <w:ilvl w:val="0"/>
          <w:numId w:val="1"/>
        </w:numPr>
        <w:spacing w:line="480" w:lineRule="exact"/>
        <w:ind w:firstLineChars="0"/>
        <w:jc w:val="left"/>
        <w:rPr>
          <w:rFonts w:asciiTheme="minorEastAsia" w:hAnsiTheme="minorEastAsia"/>
          <w:b/>
          <w:szCs w:val="21"/>
        </w:rPr>
      </w:pPr>
      <w:r w:rsidRPr="009811BF">
        <w:rPr>
          <w:rFonts w:asciiTheme="minorEastAsia" w:hAnsiTheme="minorEastAsia" w:hint="eastAsia"/>
          <w:b/>
          <w:szCs w:val="21"/>
        </w:rPr>
        <w:t>教学理念</w:t>
      </w:r>
    </w:p>
    <w:p w:rsidR="00EA1DA5" w:rsidRPr="009811BF" w:rsidRDefault="00EA1DA5"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本课教学充分应用成都市的人物事迹为线索，以成都变迁为脉络，结合学生实际引导学生了解劳动者，尊重劳动者，珍惜劳动成果。本课教学主要有三个板块：感受成都</w:t>
      </w:r>
      <w:r w:rsidR="005B5A23" w:rsidRPr="009811BF">
        <w:rPr>
          <w:rFonts w:asciiTheme="minorEastAsia" w:hAnsiTheme="minorEastAsia" w:hint="eastAsia"/>
          <w:szCs w:val="21"/>
        </w:rPr>
        <w:t>-----</w:t>
      </w:r>
      <w:r w:rsidRPr="009811BF">
        <w:rPr>
          <w:rFonts w:asciiTheme="minorEastAsia" w:hAnsiTheme="minorEastAsia" w:hint="eastAsia"/>
          <w:szCs w:val="21"/>
        </w:rPr>
        <w:t>建设成都</w:t>
      </w:r>
      <w:r w:rsidR="005B5A23" w:rsidRPr="009811BF">
        <w:rPr>
          <w:rFonts w:asciiTheme="minorEastAsia" w:hAnsiTheme="minorEastAsia" w:hint="eastAsia"/>
          <w:szCs w:val="21"/>
        </w:rPr>
        <w:t>------</w:t>
      </w:r>
      <w:r w:rsidRPr="009811BF">
        <w:rPr>
          <w:rFonts w:asciiTheme="minorEastAsia" w:hAnsiTheme="minorEastAsia" w:hint="eastAsia"/>
          <w:szCs w:val="21"/>
        </w:rPr>
        <w:t>-珍惜成都，打造简约课堂，激发学生思维发展。</w:t>
      </w:r>
    </w:p>
    <w:p w:rsidR="00EA1DA5" w:rsidRPr="009811BF" w:rsidRDefault="00EA1DA5" w:rsidP="00EA1DA5">
      <w:pPr>
        <w:pStyle w:val="a3"/>
        <w:numPr>
          <w:ilvl w:val="0"/>
          <w:numId w:val="2"/>
        </w:numPr>
        <w:spacing w:line="480" w:lineRule="exact"/>
        <w:ind w:firstLineChars="0"/>
        <w:jc w:val="left"/>
        <w:rPr>
          <w:rFonts w:asciiTheme="minorEastAsia" w:hAnsiTheme="minorEastAsia"/>
          <w:b/>
          <w:szCs w:val="21"/>
        </w:rPr>
      </w:pPr>
      <w:r w:rsidRPr="009811BF">
        <w:rPr>
          <w:rFonts w:asciiTheme="minorEastAsia" w:hAnsiTheme="minorEastAsia" w:hint="eastAsia"/>
          <w:b/>
          <w:szCs w:val="21"/>
        </w:rPr>
        <w:t>教学分析</w:t>
      </w:r>
    </w:p>
    <w:p w:rsidR="00EA1DA5" w:rsidRPr="009811BF" w:rsidRDefault="00EA1DA5"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1.课标链接：本课属于课程标准第三板块我与国家和社会中第一板块积极适应社会发展中内容。课程标准要求了解不同劳动者和职业的特点及其独特价值。</w:t>
      </w:r>
    </w:p>
    <w:p w:rsidR="00EA1DA5" w:rsidRPr="009811BF" w:rsidRDefault="00EA1DA5"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2.教学内容：教育科学出版社《思想品德》八年级下册第四单元《劳动创造世界》第十课《尊重劳动者，珍惜劳动成果》</w:t>
      </w:r>
    </w:p>
    <w:p w:rsidR="00EA1DA5" w:rsidRPr="009811BF" w:rsidRDefault="00EA1DA5"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3.教材分析：本单元共三课内容，第一课说明了劳动对于人类和个人生存与发</w:t>
      </w:r>
      <w:r w:rsidR="003F2502" w:rsidRPr="009811BF">
        <w:rPr>
          <w:rFonts w:asciiTheme="minorEastAsia" w:hAnsiTheme="minorEastAsia" w:hint="eastAsia"/>
          <w:szCs w:val="21"/>
        </w:rPr>
        <w:t>展的意义，本课则从劳动者和珍惜劳动成果进一步解析劳动，为下一课《乐于劳动，善于劳动》</w:t>
      </w:r>
      <w:r w:rsidRPr="009811BF">
        <w:rPr>
          <w:rFonts w:asciiTheme="minorEastAsia" w:hAnsiTheme="minorEastAsia" w:hint="eastAsia"/>
          <w:szCs w:val="21"/>
        </w:rPr>
        <w:t>的学习打下基础。在整个单元中本课起着承上启下的作用；就本课内容又分为两个部分，第一部分是可敬</w:t>
      </w:r>
      <w:r w:rsidR="003F2502" w:rsidRPr="009811BF">
        <w:rPr>
          <w:rFonts w:asciiTheme="minorEastAsia" w:hAnsiTheme="minorEastAsia" w:hint="eastAsia"/>
          <w:szCs w:val="21"/>
        </w:rPr>
        <w:t>的劳动者，重点是让学生感受劳动的辛苦，懂得任何劳动都是平等的是</w:t>
      </w:r>
      <w:r w:rsidRPr="009811BF">
        <w:rPr>
          <w:rFonts w:asciiTheme="minorEastAsia" w:hAnsiTheme="minorEastAsia" w:hint="eastAsia"/>
          <w:szCs w:val="21"/>
        </w:rPr>
        <w:t>有价值的，只要为社会做出贡献的劳动者都是值得我们尊重的。第二部分是珍惜劳动成果，这部分既要让学生了解珍惜劳动成果的正面事例，又要让学生看到当今社会普遍存在的浪费现象，培养学生的社会责任感，帮助学生形成珍惜劳动成果的习惯。</w:t>
      </w:r>
    </w:p>
    <w:p w:rsidR="00EA1DA5" w:rsidRPr="009811BF" w:rsidRDefault="00EA1DA5"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4学情分析：我校学生物质条件较好，独生子女较多，在日常生活中对劳动的了解十分有限，因</w:t>
      </w:r>
      <w:r w:rsidR="003F2502" w:rsidRPr="009811BF">
        <w:rPr>
          <w:rFonts w:asciiTheme="minorEastAsia" w:hAnsiTheme="minorEastAsia" w:hint="eastAsia"/>
          <w:szCs w:val="21"/>
        </w:rPr>
        <w:t>而对劳动的价值和劳动者的作用认识也很有限。在学生中间</w:t>
      </w:r>
      <w:r w:rsidRPr="009811BF">
        <w:rPr>
          <w:rFonts w:asciiTheme="minorEastAsia" w:hAnsiTheme="minorEastAsia" w:hint="eastAsia"/>
          <w:szCs w:val="21"/>
        </w:rPr>
        <w:t>存在着</w:t>
      </w:r>
      <w:r w:rsidR="003F2502" w:rsidRPr="009811BF">
        <w:rPr>
          <w:rFonts w:asciiTheme="minorEastAsia" w:hAnsiTheme="minorEastAsia" w:hint="eastAsia"/>
          <w:szCs w:val="21"/>
        </w:rPr>
        <w:t>娇生惯养</w:t>
      </w:r>
      <w:r w:rsidRPr="009811BF">
        <w:rPr>
          <w:rFonts w:asciiTheme="minorEastAsia" w:hAnsiTheme="minorEastAsia" w:hint="eastAsia"/>
          <w:szCs w:val="21"/>
        </w:rPr>
        <w:t>不热爱劳动</w:t>
      </w:r>
      <w:r w:rsidR="003F2502" w:rsidRPr="009811BF">
        <w:rPr>
          <w:rFonts w:asciiTheme="minorEastAsia" w:hAnsiTheme="minorEastAsia" w:hint="eastAsia"/>
          <w:szCs w:val="21"/>
        </w:rPr>
        <w:t>的普遍现象，</w:t>
      </w:r>
      <w:r w:rsidRPr="009811BF">
        <w:rPr>
          <w:rFonts w:asciiTheme="minorEastAsia" w:hAnsiTheme="minorEastAsia" w:hint="eastAsia"/>
          <w:szCs w:val="21"/>
        </w:rPr>
        <w:t>不尊重劳动者、好逸恶劳的现象</w:t>
      </w:r>
      <w:r w:rsidR="003F2502" w:rsidRPr="009811BF">
        <w:rPr>
          <w:rFonts w:asciiTheme="minorEastAsia" w:hAnsiTheme="minorEastAsia" w:hint="eastAsia"/>
          <w:szCs w:val="21"/>
        </w:rPr>
        <w:t>也</w:t>
      </w:r>
      <w:r w:rsidRPr="009811BF">
        <w:rPr>
          <w:rFonts w:asciiTheme="minorEastAsia" w:hAnsiTheme="minorEastAsia" w:hint="eastAsia"/>
          <w:szCs w:val="21"/>
        </w:rPr>
        <w:t>广泛存在。</w:t>
      </w:r>
    </w:p>
    <w:p w:rsidR="00EA1DA5" w:rsidRPr="009811BF" w:rsidRDefault="00EA1DA5" w:rsidP="00EA1DA5">
      <w:pPr>
        <w:spacing w:line="480" w:lineRule="exact"/>
        <w:jc w:val="left"/>
        <w:rPr>
          <w:rFonts w:asciiTheme="minorEastAsia" w:hAnsiTheme="minorEastAsia"/>
          <w:b/>
          <w:szCs w:val="21"/>
        </w:rPr>
      </w:pPr>
      <w:r w:rsidRPr="009811BF">
        <w:rPr>
          <w:rFonts w:asciiTheme="minorEastAsia" w:hAnsiTheme="minorEastAsia" w:hint="eastAsia"/>
          <w:b/>
          <w:szCs w:val="21"/>
        </w:rPr>
        <w:t>三、教学目标</w:t>
      </w:r>
    </w:p>
    <w:p w:rsidR="00EA1DA5" w:rsidRPr="009811BF" w:rsidRDefault="00EA1DA5"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1.情感、态度、价值观目标：尊重劳动者，树立平等的劳动观，培养对劳动者的尊重和对劳动的热爱之情。</w:t>
      </w:r>
    </w:p>
    <w:p w:rsidR="00EA1DA5" w:rsidRPr="009811BF" w:rsidRDefault="00EA1DA5"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2.能力目标：能够清楚的认识并抵制好逸恶劳、不劳而获的思想和行为。理解劳动光荣劳动者可敬的道理，学会珍惜劳动成果。</w:t>
      </w:r>
    </w:p>
    <w:p w:rsidR="00EA1DA5" w:rsidRPr="009811BF" w:rsidRDefault="00EA1DA5"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3.知识目标：知道各行各业劳动者是人类物质财富和精神财富的创造者，各行各业的劳动者是平等的。</w:t>
      </w:r>
    </w:p>
    <w:p w:rsidR="00EA1DA5" w:rsidRPr="009811BF" w:rsidRDefault="00EA1DA5" w:rsidP="00EA1DA5">
      <w:pPr>
        <w:spacing w:line="480" w:lineRule="exact"/>
        <w:jc w:val="left"/>
        <w:rPr>
          <w:rFonts w:asciiTheme="minorEastAsia" w:hAnsiTheme="minorEastAsia"/>
          <w:b/>
          <w:szCs w:val="21"/>
        </w:rPr>
      </w:pPr>
      <w:r w:rsidRPr="009811BF">
        <w:rPr>
          <w:rFonts w:asciiTheme="minorEastAsia" w:hAnsiTheme="minorEastAsia" w:hint="eastAsia"/>
          <w:b/>
          <w:szCs w:val="21"/>
        </w:rPr>
        <w:lastRenderedPageBreak/>
        <w:t>四、教学重难点</w:t>
      </w:r>
    </w:p>
    <w:p w:rsidR="00EA1DA5" w:rsidRPr="009811BF" w:rsidRDefault="00EA1DA5"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1．教学重点：尊敬劳动者，珍惜劳动成果</w:t>
      </w:r>
    </w:p>
    <w:p w:rsidR="00EA1DA5" w:rsidRPr="009811BF" w:rsidRDefault="00EA1DA5"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2．教学难点：劳动不分贵贱</w:t>
      </w:r>
    </w:p>
    <w:p w:rsidR="00EA1DA5" w:rsidRPr="009811BF" w:rsidRDefault="00EA1DA5" w:rsidP="00EA1DA5">
      <w:pPr>
        <w:spacing w:line="480" w:lineRule="exact"/>
        <w:jc w:val="left"/>
        <w:rPr>
          <w:rFonts w:asciiTheme="minorEastAsia" w:hAnsiTheme="minorEastAsia"/>
          <w:b/>
          <w:szCs w:val="21"/>
        </w:rPr>
      </w:pPr>
      <w:r w:rsidRPr="009811BF">
        <w:rPr>
          <w:rFonts w:asciiTheme="minorEastAsia" w:hAnsiTheme="minorEastAsia" w:hint="eastAsia"/>
          <w:b/>
          <w:szCs w:val="21"/>
        </w:rPr>
        <w:t>五、教学与学法</w:t>
      </w:r>
    </w:p>
    <w:p w:rsidR="00EA1DA5" w:rsidRPr="009811BF" w:rsidRDefault="00EA1DA5"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1.教法：情景创设发 问题教学法 启发式教学法 多媒体教学法</w:t>
      </w:r>
    </w:p>
    <w:p w:rsidR="00EA1DA5" w:rsidRPr="009811BF" w:rsidRDefault="00EA1DA5"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2.学法：参与学习法 主动探究法</w:t>
      </w:r>
    </w:p>
    <w:p w:rsidR="00EA1DA5" w:rsidRPr="009811BF" w:rsidRDefault="00EA1DA5" w:rsidP="00EA1DA5">
      <w:pPr>
        <w:spacing w:line="480" w:lineRule="exact"/>
        <w:jc w:val="left"/>
        <w:rPr>
          <w:rFonts w:asciiTheme="minorEastAsia" w:hAnsiTheme="minorEastAsia"/>
          <w:b/>
          <w:szCs w:val="21"/>
        </w:rPr>
      </w:pPr>
      <w:r w:rsidRPr="009811BF">
        <w:rPr>
          <w:rFonts w:asciiTheme="minorEastAsia" w:hAnsiTheme="minorEastAsia" w:hint="eastAsia"/>
          <w:b/>
          <w:szCs w:val="21"/>
        </w:rPr>
        <w:t>六、教学过程</w:t>
      </w:r>
    </w:p>
    <w:p w:rsidR="00A63505" w:rsidRPr="009811BF" w:rsidRDefault="001C7F0C"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w:t>
      </w:r>
      <w:r w:rsidR="00867912" w:rsidRPr="009811BF">
        <w:rPr>
          <w:rFonts w:asciiTheme="minorEastAsia" w:hAnsiTheme="minorEastAsia" w:hint="eastAsia"/>
          <w:szCs w:val="21"/>
        </w:rPr>
        <w:t>感受成都</w:t>
      </w:r>
      <w:r w:rsidRPr="009811BF">
        <w:rPr>
          <w:rFonts w:asciiTheme="minorEastAsia" w:hAnsiTheme="minorEastAsia" w:hint="eastAsia"/>
          <w:szCs w:val="21"/>
        </w:rPr>
        <w:t>】</w:t>
      </w:r>
    </w:p>
    <w:p w:rsidR="00867912" w:rsidRPr="009811BF" w:rsidRDefault="00867912"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播放成都20年前宽窄巷子视频让学生猜猜这里是哪里？</w:t>
      </w:r>
    </w:p>
    <w:p w:rsidR="00867912" w:rsidRPr="009811BF" w:rsidRDefault="00867912"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多媒体展示20年前宽窄巷子图片和现在宽窄巷子图片，形成对比，让学生思考这些变迁的原因。从而引出劳动者，展示劳动的价值。</w:t>
      </w:r>
    </w:p>
    <w:p w:rsidR="00867912" w:rsidRPr="009811BF" w:rsidRDefault="001C7F0C"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noProof/>
          <w:szCs w:val="21"/>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342900</wp:posOffset>
            </wp:positionV>
            <wp:extent cx="2381250" cy="1428750"/>
            <wp:effectExtent l="19050" t="0" r="0" b="0"/>
            <wp:wrapTopAndBottom/>
            <wp:docPr id="10" name="图片 2" descr="d:\program files\360se6\User Data\temp\1138284805918320719.jpg"/>
            <wp:cNvGraphicFramePr/>
            <a:graphic xmlns:a="http://schemas.openxmlformats.org/drawingml/2006/main">
              <a:graphicData uri="http://schemas.openxmlformats.org/drawingml/2006/picture">
                <pic:pic xmlns:pic="http://schemas.openxmlformats.org/drawingml/2006/picture">
                  <pic:nvPicPr>
                    <pic:cNvPr id="7173" name="Picture 17" descr="d:\program files\360se6\User Data\temp\1138284805918320719.jpg"/>
                    <pic:cNvPicPr>
                      <a:picLocks noChangeAspect="1" noChangeArrowheads="1"/>
                    </pic:cNvPicPr>
                  </pic:nvPicPr>
                  <pic:blipFill>
                    <a:blip r:embed="rId7" cstate="print"/>
                    <a:srcRect/>
                    <a:stretch>
                      <a:fillRect/>
                    </a:stretch>
                  </pic:blipFill>
                  <pic:spPr bwMode="auto">
                    <a:xfrm>
                      <a:off x="0" y="0"/>
                      <a:ext cx="2381250" cy="1428750"/>
                    </a:xfrm>
                    <a:prstGeom prst="rect">
                      <a:avLst/>
                    </a:prstGeom>
                    <a:noFill/>
                    <a:ln w="9525">
                      <a:noFill/>
                      <a:miter lim="800000"/>
                      <a:headEnd/>
                      <a:tailEnd/>
                    </a:ln>
                  </pic:spPr>
                </pic:pic>
              </a:graphicData>
            </a:graphic>
          </wp:anchor>
        </w:drawing>
      </w:r>
    </w:p>
    <w:p w:rsidR="00867912" w:rsidRPr="009811BF" w:rsidRDefault="001C7F0C"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noProof/>
          <w:szCs w:val="21"/>
        </w:rPr>
        <w:drawing>
          <wp:anchor distT="0" distB="0" distL="114300" distR="114300" simplePos="0" relativeHeight="251658240" behindDoc="1" locked="0" layoutInCell="1" allowOverlap="1">
            <wp:simplePos x="0" y="0"/>
            <wp:positionH relativeFrom="column">
              <wp:posOffset>285750</wp:posOffset>
            </wp:positionH>
            <wp:positionV relativeFrom="paragraph">
              <wp:posOffset>28575</wp:posOffset>
            </wp:positionV>
            <wp:extent cx="2314575" cy="1428750"/>
            <wp:effectExtent l="19050" t="0" r="9525" b="0"/>
            <wp:wrapNone/>
            <wp:docPr id="7" name="图片 1" descr="d:\program files\360se6\User Data\temp\DA0EF4AB14381DC31168B5F931A0F79A.jpg"/>
            <wp:cNvGraphicFramePr/>
            <a:graphic xmlns:a="http://schemas.openxmlformats.org/drawingml/2006/main">
              <a:graphicData uri="http://schemas.openxmlformats.org/drawingml/2006/picture">
                <pic:pic xmlns:pic="http://schemas.openxmlformats.org/drawingml/2006/picture">
                  <pic:nvPicPr>
                    <pic:cNvPr id="7172" name="Picture 15" descr="d:\program files\360se6\User Data\temp\DA0EF4AB14381DC31168B5F931A0F79A.jpg"/>
                    <pic:cNvPicPr>
                      <a:picLocks noChangeAspect="1" noChangeArrowheads="1"/>
                    </pic:cNvPicPr>
                  </pic:nvPicPr>
                  <pic:blipFill>
                    <a:blip r:embed="rId8" cstate="print"/>
                    <a:srcRect/>
                    <a:stretch>
                      <a:fillRect/>
                    </a:stretch>
                  </pic:blipFill>
                  <pic:spPr bwMode="auto">
                    <a:xfrm>
                      <a:off x="0" y="0"/>
                      <a:ext cx="2314575" cy="1428750"/>
                    </a:xfrm>
                    <a:prstGeom prst="rect">
                      <a:avLst/>
                    </a:prstGeom>
                    <a:noFill/>
                    <a:ln w="9525">
                      <a:noFill/>
                      <a:miter lim="800000"/>
                      <a:headEnd/>
                      <a:tailEnd/>
                    </a:ln>
                  </pic:spPr>
                </pic:pic>
              </a:graphicData>
            </a:graphic>
          </wp:anchor>
        </w:drawing>
      </w:r>
      <w:r w:rsidRPr="009811BF">
        <w:rPr>
          <w:rFonts w:asciiTheme="minorEastAsia" w:hAnsiTheme="minorEastAsia" w:hint="eastAsia"/>
          <w:szCs w:val="21"/>
        </w:rPr>
        <w:t>（</w:t>
      </w:r>
      <w:r w:rsidR="00867912" w:rsidRPr="009811BF">
        <w:rPr>
          <w:rFonts w:asciiTheme="minorEastAsia" w:hAnsiTheme="minorEastAsia" w:hint="eastAsia"/>
          <w:szCs w:val="21"/>
        </w:rPr>
        <w:t>设计意图：通过猜一猜的形式能够迅速调动学生的积极性，提高学生课堂参与兴趣和专注力；通过对比成都宽窄巷子的变化让学生感受到劳动的巨大力量</w:t>
      </w:r>
      <w:r w:rsidRPr="009811BF">
        <w:rPr>
          <w:rFonts w:asciiTheme="minorEastAsia" w:hAnsiTheme="minorEastAsia" w:hint="eastAsia"/>
          <w:szCs w:val="21"/>
        </w:rPr>
        <w:t>）</w:t>
      </w:r>
    </w:p>
    <w:p w:rsidR="00CE7683" w:rsidRPr="009811BF" w:rsidRDefault="001C7F0C" w:rsidP="009811BF">
      <w:pPr>
        <w:spacing w:line="480" w:lineRule="exact"/>
        <w:ind w:firstLineChars="100" w:firstLine="210"/>
        <w:jc w:val="left"/>
        <w:rPr>
          <w:rFonts w:asciiTheme="minorEastAsia" w:hAnsiTheme="minorEastAsia"/>
          <w:szCs w:val="21"/>
        </w:rPr>
      </w:pPr>
      <w:r w:rsidRPr="009811BF">
        <w:rPr>
          <w:rFonts w:asciiTheme="minorEastAsia" w:hAnsiTheme="minorEastAsia" w:hint="eastAsia"/>
          <w:szCs w:val="21"/>
        </w:rPr>
        <w:t>【</w:t>
      </w:r>
      <w:r w:rsidR="00CE7683" w:rsidRPr="009811BF">
        <w:rPr>
          <w:rFonts w:asciiTheme="minorEastAsia" w:hAnsiTheme="minorEastAsia" w:hint="eastAsia"/>
          <w:szCs w:val="21"/>
        </w:rPr>
        <w:t>建设成都</w:t>
      </w:r>
      <w:r w:rsidRPr="009811BF">
        <w:rPr>
          <w:rFonts w:asciiTheme="minorEastAsia" w:hAnsiTheme="minorEastAsia" w:hint="eastAsia"/>
          <w:szCs w:val="21"/>
        </w:rPr>
        <w:t>】</w:t>
      </w:r>
    </w:p>
    <w:p w:rsidR="00CE7683" w:rsidRPr="009811BF" w:rsidRDefault="00CE7683"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每个在成都的劳动者都是成都变迁的推动者，他们用辛勤的劳动促进了成都的发展。他们既是变迁的见证者更是成都变迁的建设者。</w:t>
      </w:r>
    </w:p>
    <w:p w:rsidR="00CE7683" w:rsidRPr="009811BF" w:rsidRDefault="00CE7683" w:rsidP="009811BF">
      <w:pPr>
        <w:spacing w:line="480" w:lineRule="exact"/>
        <w:ind w:firstLineChars="150" w:firstLine="316"/>
        <w:jc w:val="left"/>
        <w:rPr>
          <w:rFonts w:asciiTheme="minorEastAsia" w:hAnsiTheme="minorEastAsia"/>
          <w:b/>
          <w:szCs w:val="21"/>
        </w:rPr>
      </w:pPr>
      <w:r w:rsidRPr="009811BF">
        <w:rPr>
          <w:rFonts w:asciiTheme="minorEastAsia" w:hAnsiTheme="minorEastAsia" w:hint="eastAsia"/>
          <w:b/>
          <w:szCs w:val="21"/>
        </w:rPr>
        <w:t>板块一：十字路口的舞者</w:t>
      </w:r>
    </w:p>
    <w:p w:rsidR="00CE7683" w:rsidRPr="009811BF" w:rsidRDefault="00C4023D" w:rsidP="001C7F0C">
      <w:pPr>
        <w:spacing w:line="480" w:lineRule="exact"/>
        <w:ind w:firstLine="570"/>
        <w:jc w:val="left"/>
        <w:rPr>
          <w:rFonts w:asciiTheme="minorEastAsia" w:hAnsiTheme="minorEastAsia"/>
          <w:szCs w:val="21"/>
        </w:rPr>
      </w:pPr>
      <w:r w:rsidRPr="009811BF">
        <w:rPr>
          <w:rFonts w:asciiTheme="minorEastAsia" w:hAnsiTheme="minorEastAsia" w:hint="eastAsia"/>
          <w:szCs w:val="21"/>
        </w:rPr>
        <w:t>播放成都街头一名</w:t>
      </w:r>
      <w:r w:rsidR="00CE7683" w:rsidRPr="009811BF">
        <w:rPr>
          <w:rFonts w:asciiTheme="minorEastAsia" w:hAnsiTheme="minorEastAsia" w:hint="eastAsia"/>
          <w:szCs w:val="21"/>
        </w:rPr>
        <w:t>交警指挥交通的视频，他指挥交通手势优美，姿态挺拔，步伐节奏感强，被成都市市民称为：“十字路口的舞者”</w:t>
      </w:r>
    </w:p>
    <w:p w:rsidR="001C7F0C" w:rsidRPr="009811BF" w:rsidRDefault="001C7F0C" w:rsidP="001C7F0C">
      <w:pPr>
        <w:spacing w:line="480" w:lineRule="exact"/>
        <w:ind w:firstLine="570"/>
        <w:jc w:val="left"/>
        <w:rPr>
          <w:rFonts w:asciiTheme="minorEastAsia" w:hAnsiTheme="minorEastAsia"/>
          <w:szCs w:val="21"/>
        </w:rPr>
      </w:pPr>
      <w:r w:rsidRPr="009811BF">
        <w:rPr>
          <w:rFonts w:asciiTheme="minorEastAsia" w:hAnsiTheme="minorEastAsia" w:hint="eastAsia"/>
          <w:szCs w:val="21"/>
        </w:rPr>
        <w:t>设问：如果你是经过这个路口的行人，看到这个交警这样指挥交通你会有怎样的心情？</w:t>
      </w:r>
    </w:p>
    <w:p w:rsidR="001C7F0C" w:rsidRPr="009811BF" w:rsidRDefault="001C7F0C" w:rsidP="001C7F0C">
      <w:pPr>
        <w:spacing w:line="480" w:lineRule="exact"/>
        <w:ind w:firstLine="570"/>
        <w:jc w:val="left"/>
        <w:rPr>
          <w:rFonts w:asciiTheme="minorEastAsia" w:hAnsiTheme="minorEastAsia"/>
          <w:szCs w:val="21"/>
        </w:rPr>
      </w:pPr>
      <w:r w:rsidRPr="009811BF">
        <w:rPr>
          <w:rFonts w:asciiTheme="minorEastAsia" w:hAnsiTheme="minorEastAsia" w:hint="eastAsia"/>
          <w:szCs w:val="21"/>
        </w:rPr>
        <w:t>（设计意图：学生通过观看视频感受劳动快乐，进一步了解劳动者的伟大不仅是因为他们是物质财富的创造者更是精神财富的创在者，是我们幸福生活的缔造者）</w:t>
      </w:r>
    </w:p>
    <w:p w:rsidR="001C7F0C" w:rsidRPr="009811BF" w:rsidRDefault="001C7F0C" w:rsidP="001C7F0C">
      <w:pPr>
        <w:spacing w:line="480" w:lineRule="exact"/>
        <w:ind w:firstLine="570"/>
        <w:jc w:val="left"/>
        <w:rPr>
          <w:rFonts w:asciiTheme="minorEastAsia" w:hAnsiTheme="minorEastAsia"/>
          <w:b/>
          <w:szCs w:val="21"/>
        </w:rPr>
      </w:pPr>
      <w:r w:rsidRPr="009811BF">
        <w:rPr>
          <w:rFonts w:asciiTheme="minorEastAsia" w:hAnsiTheme="minorEastAsia" w:hint="eastAsia"/>
          <w:b/>
          <w:szCs w:val="21"/>
        </w:rPr>
        <w:lastRenderedPageBreak/>
        <w:t>板块二：教育领域的劳模</w:t>
      </w:r>
    </w:p>
    <w:p w:rsidR="00933170" w:rsidRPr="009811BF" w:rsidRDefault="00933170" w:rsidP="001C7F0C">
      <w:pPr>
        <w:spacing w:line="480" w:lineRule="exact"/>
        <w:ind w:firstLine="570"/>
        <w:jc w:val="left"/>
        <w:rPr>
          <w:rFonts w:asciiTheme="minorEastAsia" w:hAnsiTheme="minorEastAsia"/>
          <w:szCs w:val="21"/>
        </w:rPr>
      </w:pPr>
      <w:r w:rsidRPr="009811BF">
        <w:rPr>
          <w:rFonts w:asciiTheme="minorEastAsia" w:hAnsiTheme="minorEastAsia" w:hint="eastAsia"/>
          <w:noProof/>
          <w:szCs w:val="21"/>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1076325</wp:posOffset>
            </wp:positionV>
            <wp:extent cx="4352925" cy="2019300"/>
            <wp:effectExtent l="152400" t="152400" r="142875" b="114300"/>
            <wp:wrapTopAndBottom/>
            <wp:docPr id="13" name="图片 3" descr="c:\users\administrator\appdata\roaming\360se6\User Data\temp\t01bee36e3bb258fbee.jpg"/>
            <wp:cNvGraphicFramePr/>
            <a:graphic xmlns:a="http://schemas.openxmlformats.org/drawingml/2006/main">
              <a:graphicData uri="http://schemas.openxmlformats.org/drawingml/2006/picture">
                <pic:pic xmlns:pic="http://schemas.openxmlformats.org/drawingml/2006/picture">
                  <pic:nvPicPr>
                    <pic:cNvPr id="10" name="图片 3" descr="c:\users\administrator\appdata\roaming\360se6\User Data\temp\t01bee36e3bb258fbee.jpg"/>
                    <pic:cNvPicPr>
                      <a:picLocks noChangeAspect="1" noChangeArrowheads="1"/>
                    </pic:cNvPicPr>
                  </pic:nvPicPr>
                  <pic:blipFill>
                    <a:blip r:embed="rId9" cstate="print"/>
                    <a:srcRect/>
                    <a:stretch>
                      <a:fillRect/>
                    </a:stretch>
                  </pic:blipFill>
                  <pic:spPr bwMode="auto">
                    <a:xfrm>
                      <a:off x="0" y="0"/>
                      <a:ext cx="4352925" cy="2019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9811BF">
        <w:rPr>
          <w:rFonts w:asciiTheme="minorEastAsia" w:hAnsiTheme="minorEastAsia" w:hint="eastAsia"/>
          <w:szCs w:val="21"/>
        </w:rPr>
        <w:t>多媒体展示国家主席胡锦涛接见全国劳动模范，棠中外语学校校长黄光成的图片。请学生思考国家最高领导人为什么要接见劳动模范？</w:t>
      </w:r>
    </w:p>
    <w:p w:rsidR="00933170" w:rsidRPr="009811BF" w:rsidRDefault="00933170" w:rsidP="001C7F0C">
      <w:pPr>
        <w:spacing w:line="480" w:lineRule="exact"/>
        <w:ind w:firstLine="570"/>
        <w:jc w:val="left"/>
        <w:rPr>
          <w:rFonts w:asciiTheme="minorEastAsia" w:hAnsiTheme="minorEastAsia"/>
          <w:szCs w:val="21"/>
        </w:rPr>
      </w:pPr>
      <w:r w:rsidRPr="009811BF">
        <w:rPr>
          <w:rFonts w:asciiTheme="minorEastAsia" w:hAnsiTheme="minorEastAsia" w:hint="eastAsia"/>
          <w:szCs w:val="21"/>
        </w:rPr>
        <w:t>（设计意图：从身边人物入手，发觉校本资源，激发学生学习兴趣。通过对国家最高领导人接见劳动模范这一问题的分析让学生明白国家和政府高度重视劳动，倡导通过劳动成就自己理想，激发学生尊重劳动者的思想感情）</w:t>
      </w:r>
    </w:p>
    <w:p w:rsidR="00933170" w:rsidRPr="009811BF" w:rsidRDefault="00933170" w:rsidP="009811BF">
      <w:pPr>
        <w:spacing w:line="480" w:lineRule="exact"/>
        <w:ind w:firstLineChars="200" w:firstLine="422"/>
        <w:jc w:val="left"/>
        <w:rPr>
          <w:rFonts w:asciiTheme="minorEastAsia" w:hAnsiTheme="minorEastAsia"/>
          <w:b/>
          <w:szCs w:val="21"/>
        </w:rPr>
      </w:pPr>
      <w:r w:rsidRPr="009811BF">
        <w:rPr>
          <w:rFonts w:asciiTheme="minorEastAsia" w:hAnsiTheme="minorEastAsia" w:hint="eastAsia"/>
          <w:b/>
          <w:szCs w:val="21"/>
        </w:rPr>
        <w:t>板块三：科研经济领域的精英</w:t>
      </w:r>
    </w:p>
    <w:p w:rsidR="00933170" w:rsidRPr="009811BF" w:rsidRDefault="005B5A23" w:rsidP="00933170">
      <w:pPr>
        <w:spacing w:line="480" w:lineRule="exact"/>
        <w:jc w:val="left"/>
        <w:rPr>
          <w:rFonts w:asciiTheme="minorEastAsia" w:hAnsiTheme="minorEastAsia"/>
          <w:szCs w:val="21"/>
        </w:rPr>
      </w:pPr>
      <w:r w:rsidRPr="009811BF">
        <w:rPr>
          <w:rFonts w:asciiTheme="minorEastAsia" w:hAnsiTheme="minorEastAsia" w:hint="eastAsia"/>
          <w:szCs w:val="21"/>
        </w:rPr>
        <w:t xml:space="preserve">    </w:t>
      </w:r>
      <w:r w:rsidR="00933170" w:rsidRPr="009811BF">
        <w:rPr>
          <w:rFonts w:asciiTheme="minorEastAsia" w:hAnsiTheme="minorEastAsia" w:hint="eastAsia"/>
          <w:szCs w:val="21"/>
        </w:rPr>
        <w:t>多媒体展示全国著名眼科专家罗成仁的资料</w:t>
      </w:r>
    </w:p>
    <w:p w:rsidR="00933170" w:rsidRPr="009811BF" w:rsidRDefault="00A555BF"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罗成仁教授1923年出生于四川省成都市。1950年毕业于华西协合大学医学院，获美国纽约州立大学医学博士学位。先后担任四川大学华西医院眼科学教授、博士研究生导师和博士后研究合作导师，其主持了视网膜母细胞瘤的细胞和分子遗传学及其基因治疗研究、视网膜色素变性的基因定位和分子缺陷研究、糖尿病视网膜病变的糖代谢机理研究等三大前沿、重大科学研究，取得一些填补中国研究空缺和当时属于先进国际水准的科研成果</w:t>
      </w:r>
    </w:p>
    <w:p w:rsidR="00A555BF" w:rsidRPr="009811BF" w:rsidRDefault="00A555BF"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播放四川首富刘永好创业慈善宣传视频。针对两则材料引导学生思考：他们为什么成为四川的骄傲？</w:t>
      </w:r>
    </w:p>
    <w:p w:rsidR="00A555BF" w:rsidRPr="009811BF" w:rsidRDefault="00A555BF"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（设计意图：通过不同职业的两个人的对比让学生明白，劳动虽然有分工的不同，但是只要是为社会做出贡献的劳动者都值得我们尊敬）</w:t>
      </w:r>
    </w:p>
    <w:p w:rsidR="005B5A23" w:rsidRPr="009811BF" w:rsidRDefault="005B5A23" w:rsidP="009811BF">
      <w:pPr>
        <w:spacing w:line="480" w:lineRule="exact"/>
        <w:ind w:firstLineChars="150" w:firstLine="316"/>
        <w:jc w:val="left"/>
        <w:rPr>
          <w:rFonts w:asciiTheme="minorEastAsia" w:hAnsiTheme="minorEastAsia"/>
          <w:b/>
          <w:szCs w:val="21"/>
        </w:rPr>
      </w:pPr>
      <w:r w:rsidRPr="009811BF">
        <w:rPr>
          <w:rFonts w:asciiTheme="minorEastAsia" w:hAnsiTheme="minorEastAsia" w:hint="eastAsia"/>
          <w:b/>
          <w:szCs w:val="21"/>
        </w:rPr>
        <w:t>板块四：不爱红装爱武装的冯立</w:t>
      </w:r>
    </w:p>
    <w:p w:rsidR="005B5A23" w:rsidRPr="009811BF" w:rsidRDefault="005F51C1"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环节一：</w:t>
      </w:r>
      <w:r w:rsidR="005B5A23" w:rsidRPr="009811BF">
        <w:rPr>
          <w:rFonts w:asciiTheme="minorEastAsia" w:hAnsiTheme="minorEastAsia" w:hint="eastAsia"/>
          <w:szCs w:val="21"/>
        </w:rPr>
        <w:t>播放播放交警冯立执勤的视频资料。</w:t>
      </w:r>
    </w:p>
    <w:p w:rsidR="005B5A23" w:rsidRPr="009811BF" w:rsidRDefault="005B5A23"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冯立，成都著名模特，在5.12地震时看到一名交警执勤深受感动，于是放弃模特职业成为了一名交警</w:t>
      </w:r>
    </w:p>
    <w:p w:rsidR="005B5A23" w:rsidRPr="009811BF" w:rsidRDefault="005B5A23"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lastRenderedPageBreak/>
        <w:t>探究：你们是喜欢做交警的冯立还是做模特的冯立，为什么？</w:t>
      </w:r>
    </w:p>
    <w:p w:rsidR="005F51C1" w:rsidRPr="009811BF" w:rsidRDefault="00504328"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noProof/>
          <w:szCs w:val="21"/>
        </w:rPr>
        <w:drawing>
          <wp:anchor distT="0" distB="0" distL="114300" distR="114300" simplePos="0" relativeHeight="251661312" behindDoc="0" locked="0" layoutInCell="1" allowOverlap="1">
            <wp:simplePos x="0" y="0"/>
            <wp:positionH relativeFrom="column">
              <wp:posOffset>2828925</wp:posOffset>
            </wp:positionH>
            <wp:positionV relativeFrom="paragraph">
              <wp:posOffset>400050</wp:posOffset>
            </wp:positionV>
            <wp:extent cx="2447925" cy="1676400"/>
            <wp:effectExtent l="19050" t="0" r="9525" b="0"/>
            <wp:wrapTopAndBottom/>
            <wp:docPr id="15" name="图片 5" descr="C:\Users\Administrator\Desktop\材料\成都十大变化_files\S33161T1309418505007.jpg"/>
            <wp:cNvGraphicFramePr/>
            <a:graphic xmlns:a="http://schemas.openxmlformats.org/drawingml/2006/main">
              <a:graphicData uri="http://schemas.openxmlformats.org/drawingml/2006/picture">
                <pic:pic xmlns:pic="http://schemas.openxmlformats.org/drawingml/2006/picture">
                  <pic:nvPicPr>
                    <pic:cNvPr id="21508" name="Picture 3" descr="C:\Users\Administrator\Desktop\材料\成都十大变化_files\S33161T1309418505007.jpg"/>
                    <pic:cNvPicPr>
                      <a:picLocks noChangeAspect="1" noChangeArrowheads="1"/>
                    </pic:cNvPicPr>
                  </pic:nvPicPr>
                  <pic:blipFill>
                    <a:blip r:embed="rId10" cstate="print"/>
                    <a:srcRect/>
                    <a:stretch>
                      <a:fillRect/>
                    </a:stretch>
                  </pic:blipFill>
                  <pic:spPr bwMode="auto">
                    <a:xfrm>
                      <a:off x="0" y="0"/>
                      <a:ext cx="2447925" cy="1676400"/>
                    </a:xfrm>
                    <a:prstGeom prst="rect">
                      <a:avLst/>
                    </a:prstGeom>
                    <a:noFill/>
                    <a:ln w="9525">
                      <a:noFill/>
                      <a:miter lim="800000"/>
                      <a:headEnd/>
                      <a:tailEnd/>
                    </a:ln>
                  </pic:spPr>
                </pic:pic>
              </a:graphicData>
            </a:graphic>
          </wp:anchor>
        </w:drawing>
      </w:r>
      <w:r w:rsidRPr="009811BF">
        <w:rPr>
          <w:rFonts w:asciiTheme="minorEastAsia" w:hAnsiTheme="minorEastAsia" w:hint="eastAsia"/>
          <w:noProof/>
          <w:szCs w:val="21"/>
        </w:rPr>
        <w:drawing>
          <wp:anchor distT="0" distB="0" distL="114300" distR="114300" simplePos="0" relativeHeight="251662336" behindDoc="0" locked="0" layoutInCell="1" allowOverlap="1">
            <wp:simplePos x="0" y="0"/>
            <wp:positionH relativeFrom="column">
              <wp:posOffset>133350</wp:posOffset>
            </wp:positionH>
            <wp:positionV relativeFrom="paragraph">
              <wp:posOffset>400050</wp:posOffset>
            </wp:positionV>
            <wp:extent cx="2628900" cy="1676400"/>
            <wp:effectExtent l="19050" t="0" r="0" b="0"/>
            <wp:wrapTopAndBottom/>
            <wp:docPr id="14" name="图片 4" descr="C:\Users\Administrator\Desktop\材料\a20f19d8bc3eb1351305efffa61ea8d3fc1f44bc.jpg"/>
            <wp:cNvGraphicFramePr/>
            <a:graphic xmlns:a="http://schemas.openxmlformats.org/drawingml/2006/main">
              <a:graphicData uri="http://schemas.openxmlformats.org/drawingml/2006/picture">
                <pic:pic xmlns:pic="http://schemas.openxmlformats.org/drawingml/2006/picture">
                  <pic:nvPicPr>
                    <pic:cNvPr id="21507" name="Picture 2" descr="C:\Users\Administrator\Desktop\材料\a20f19d8bc3eb1351305efffa61ea8d3fc1f44bc.jpg"/>
                    <pic:cNvPicPr>
                      <a:picLocks noChangeAspect="1" noChangeArrowheads="1"/>
                    </pic:cNvPicPr>
                  </pic:nvPicPr>
                  <pic:blipFill>
                    <a:blip r:embed="rId11" cstate="print"/>
                    <a:srcRect/>
                    <a:stretch>
                      <a:fillRect/>
                    </a:stretch>
                  </pic:blipFill>
                  <pic:spPr bwMode="auto">
                    <a:xfrm>
                      <a:off x="0" y="0"/>
                      <a:ext cx="2628900" cy="1676400"/>
                    </a:xfrm>
                    <a:prstGeom prst="rect">
                      <a:avLst/>
                    </a:prstGeom>
                    <a:noFill/>
                    <a:ln w="9525">
                      <a:noFill/>
                      <a:miter lim="800000"/>
                      <a:headEnd/>
                      <a:tailEnd/>
                    </a:ln>
                  </pic:spPr>
                </pic:pic>
              </a:graphicData>
            </a:graphic>
          </wp:anchor>
        </w:drawing>
      </w:r>
      <w:r w:rsidR="005F51C1" w:rsidRPr="009811BF">
        <w:rPr>
          <w:rFonts w:asciiTheme="minorEastAsia" w:hAnsiTheme="minorEastAsia" w:hint="eastAsia"/>
          <w:szCs w:val="21"/>
        </w:rPr>
        <w:t>环节二：多媒体展示成都</w:t>
      </w:r>
      <w:r w:rsidR="00C4023D" w:rsidRPr="009811BF">
        <w:rPr>
          <w:rFonts w:asciiTheme="minorEastAsia" w:hAnsiTheme="minorEastAsia" w:hint="eastAsia"/>
          <w:szCs w:val="21"/>
        </w:rPr>
        <w:t>旧貌和</w:t>
      </w:r>
      <w:r w:rsidR="005F51C1" w:rsidRPr="009811BF">
        <w:rPr>
          <w:rFonts w:asciiTheme="minorEastAsia" w:hAnsiTheme="minorEastAsia" w:hint="eastAsia"/>
          <w:szCs w:val="21"/>
        </w:rPr>
        <w:t>新颜</w:t>
      </w:r>
      <w:r w:rsidR="00C4023D" w:rsidRPr="009811BF">
        <w:rPr>
          <w:rFonts w:asciiTheme="minorEastAsia" w:hAnsiTheme="minorEastAsia" w:hint="eastAsia"/>
          <w:szCs w:val="21"/>
        </w:rPr>
        <w:t>图片</w:t>
      </w:r>
      <w:r w:rsidR="005F51C1" w:rsidRPr="009811BF">
        <w:rPr>
          <w:rFonts w:asciiTheme="minorEastAsia" w:hAnsiTheme="minorEastAsia" w:hint="eastAsia"/>
          <w:szCs w:val="21"/>
        </w:rPr>
        <w:t>。</w:t>
      </w:r>
    </w:p>
    <w:p w:rsidR="005F51C1" w:rsidRPr="009811BF" w:rsidRDefault="005F51C1"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引导学生分组讨论：长大以后你希望以什么样的身份或者职业投入到成都未来的建设中呢，为什么？</w:t>
      </w:r>
    </w:p>
    <w:p w:rsidR="00CE7683" w:rsidRPr="009811BF" w:rsidRDefault="005B5A23" w:rsidP="005F51C1">
      <w:pPr>
        <w:spacing w:line="480" w:lineRule="exact"/>
        <w:ind w:firstLine="480"/>
        <w:jc w:val="left"/>
        <w:rPr>
          <w:rFonts w:asciiTheme="minorEastAsia" w:hAnsiTheme="minorEastAsia"/>
          <w:szCs w:val="21"/>
        </w:rPr>
      </w:pPr>
      <w:r w:rsidRPr="009811BF">
        <w:rPr>
          <w:rFonts w:asciiTheme="minorEastAsia" w:hAnsiTheme="minorEastAsia" w:hint="eastAsia"/>
          <w:szCs w:val="21"/>
        </w:rPr>
        <w:t>（设计意图：通过冯立的事迹以及对喜欢什么样的冯立的问题的探究</w:t>
      </w:r>
      <w:r w:rsidR="005F51C1" w:rsidRPr="009811BF">
        <w:rPr>
          <w:rFonts w:asciiTheme="minorEastAsia" w:hAnsiTheme="minorEastAsia" w:hint="eastAsia"/>
          <w:szCs w:val="21"/>
        </w:rPr>
        <w:t>和希望以什么样的身份投入到成都未来建设问题的思考</w:t>
      </w:r>
      <w:r w:rsidRPr="009811BF">
        <w:rPr>
          <w:rFonts w:asciiTheme="minorEastAsia" w:hAnsiTheme="minorEastAsia" w:hint="eastAsia"/>
          <w:szCs w:val="21"/>
        </w:rPr>
        <w:t>让学生明白劳动没有高低贵贱之分，劳动者都是平等的。从而突破本课难点）</w:t>
      </w:r>
    </w:p>
    <w:p w:rsidR="00E1118C" w:rsidRPr="009811BF" w:rsidRDefault="00E1118C" w:rsidP="005F51C1">
      <w:pPr>
        <w:spacing w:line="480" w:lineRule="exact"/>
        <w:ind w:firstLine="480"/>
        <w:jc w:val="left"/>
        <w:rPr>
          <w:rFonts w:asciiTheme="minorEastAsia" w:hAnsiTheme="minorEastAsia"/>
          <w:szCs w:val="21"/>
        </w:rPr>
      </w:pPr>
      <w:r w:rsidRPr="009811BF">
        <w:rPr>
          <w:rFonts w:asciiTheme="minorEastAsia" w:hAnsiTheme="minorEastAsia" w:hint="eastAsia"/>
          <w:szCs w:val="21"/>
        </w:rPr>
        <w:t>【珍惜成都】</w:t>
      </w:r>
    </w:p>
    <w:p w:rsidR="00E1118C" w:rsidRPr="009811BF" w:rsidRDefault="00504328" w:rsidP="009811BF">
      <w:pPr>
        <w:spacing w:line="480" w:lineRule="exact"/>
        <w:ind w:firstLineChars="200" w:firstLine="420"/>
        <w:jc w:val="left"/>
        <w:rPr>
          <w:rFonts w:asciiTheme="minorEastAsia" w:hAnsiTheme="minorEastAsia"/>
          <w:szCs w:val="21"/>
        </w:rPr>
      </w:pPr>
      <w:r w:rsidRPr="009811BF">
        <w:rPr>
          <w:rFonts w:asciiTheme="minorEastAsia" w:hAnsiTheme="minorEastAsia" w:hint="eastAsia"/>
          <w:szCs w:val="21"/>
        </w:rPr>
        <w:t>环节一：</w:t>
      </w:r>
      <w:r w:rsidR="00E1118C" w:rsidRPr="009811BF">
        <w:rPr>
          <w:rFonts w:asciiTheme="minorEastAsia" w:hAnsiTheme="minorEastAsia" w:hint="eastAsia"/>
          <w:szCs w:val="21"/>
        </w:rPr>
        <w:t>多媒体</w:t>
      </w:r>
      <w:r w:rsidRPr="009811BF">
        <w:rPr>
          <w:rFonts w:asciiTheme="minorEastAsia" w:hAnsiTheme="minorEastAsia" w:hint="eastAsia"/>
          <w:szCs w:val="21"/>
        </w:rPr>
        <w:t>展示一名环卫工</w:t>
      </w:r>
      <w:r w:rsidR="00BC461E" w:rsidRPr="009811BF">
        <w:rPr>
          <w:rFonts w:asciiTheme="minorEastAsia" w:hAnsiTheme="minorEastAsia" w:hint="eastAsia"/>
          <w:szCs w:val="21"/>
        </w:rPr>
        <w:t>人在炎热的天气条件下俯身浇灌路边的绿化带的图片和绿化带被破坏并种</w:t>
      </w:r>
      <w:r w:rsidRPr="009811BF">
        <w:rPr>
          <w:rFonts w:asciiTheme="minorEastAsia" w:hAnsiTheme="minorEastAsia" w:hint="eastAsia"/>
          <w:szCs w:val="21"/>
        </w:rPr>
        <w:t>菜的图片。</w:t>
      </w:r>
    </w:p>
    <w:p w:rsidR="00E1118C" w:rsidRPr="009811BF" w:rsidRDefault="00504328" w:rsidP="00E1118C">
      <w:pPr>
        <w:spacing w:line="480" w:lineRule="exact"/>
        <w:jc w:val="left"/>
        <w:rPr>
          <w:rFonts w:asciiTheme="minorEastAsia" w:hAnsiTheme="minorEastAsia"/>
          <w:szCs w:val="21"/>
        </w:rPr>
      </w:pPr>
      <w:r w:rsidRPr="009811BF">
        <w:rPr>
          <w:rFonts w:asciiTheme="minorEastAsia" w:hAnsiTheme="minorEastAsia"/>
          <w:noProof/>
          <w:szCs w:val="21"/>
        </w:rPr>
        <w:drawing>
          <wp:anchor distT="0" distB="0" distL="114300" distR="114300" simplePos="0" relativeHeight="251665408" behindDoc="0" locked="0" layoutInCell="1" allowOverlap="1">
            <wp:simplePos x="0" y="0"/>
            <wp:positionH relativeFrom="column">
              <wp:posOffset>2838450</wp:posOffset>
            </wp:positionH>
            <wp:positionV relativeFrom="paragraph">
              <wp:posOffset>200025</wp:posOffset>
            </wp:positionV>
            <wp:extent cx="2609850" cy="2047875"/>
            <wp:effectExtent l="19050" t="0" r="0" b="0"/>
            <wp:wrapTopAndBottom/>
            <wp:docPr id="18" name="图片 8" descr="C:\Users\Administrator\Desktop\材料\14cf9220d41113cec3d246.jpg"/>
            <wp:cNvGraphicFramePr/>
            <a:graphic xmlns:a="http://schemas.openxmlformats.org/drawingml/2006/main">
              <a:graphicData uri="http://schemas.openxmlformats.org/drawingml/2006/picture">
                <pic:pic xmlns:pic="http://schemas.openxmlformats.org/drawingml/2006/picture">
                  <pic:nvPicPr>
                    <pic:cNvPr id="24580" name="Picture 11" descr="C:\Users\Administrator\Desktop\材料\14cf9220d41113cec3d246.jpg"/>
                    <pic:cNvPicPr>
                      <a:picLocks noChangeAspect="1" noChangeArrowheads="1"/>
                    </pic:cNvPicPr>
                  </pic:nvPicPr>
                  <pic:blipFill>
                    <a:blip r:embed="rId12" cstate="print"/>
                    <a:srcRect/>
                    <a:stretch>
                      <a:fillRect/>
                    </a:stretch>
                  </pic:blipFill>
                  <pic:spPr bwMode="auto">
                    <a:xfrm>
                      <a:off x="0" y="0"/>
                      <a:ext cx="2609850" cy="2047875"/>
                    </a:xfrm>
                    <a:prstGeom prst="rect">
                      <a:avLst/>
                    </a:prstGeom>
                    <a:noFill/>
                    <a:ln w="9525">
                      <a:noFill/>
                      <a:miter lim="800000"/>
                      <a:headEnd/>
                      <a:tailEnd/>
                    </a:ln>
                  </pic:spPr>
                </pic:pic>
              </a:graphicData>
            </a:graphic>
          </wp:anchor>
        </w:drawing>
      </w:r>
      <w:r w:rsidRPr="009811BF">
        <w:rPr>
          <w:rFonts w:asciiTheme="minorEastAsia" w:hAnsiTheme="minorEastAsia"/>
          <w:noProof/>
          <w:szCs w:val="21"/>
        </w:rPr>
        <w:drawing>
          <wp:anchor distT="0" distB="0" distL="114300" distR="114300" simplePos="0" relativeHeight="251664384" behindDoc="0" locked="0" layoutInCell="1" allowOverlap="1">
            <wp:simplePos x="0" y="0"/>
            <wp:positionH relativeFrom="column">
              <wp:posOffset>152400</wp:posOffset>
            </wp:positionH>
            <wp:positionV relativeFrom="paragraph">
              <wp:posOffset>266700</wp:posOffset>
            </wp:positionV>
            <wp:extent cx="2571750" cy="1876425"/>
            <wp:effectExtent l="171450" t="152400" r="171450" b="104775"/>
            <wp:wrapTopAndBottom/>
            <wp:docPr id="17" name="图片 7" descr="C:\Users\Administrator\Desktop\材料\19012858.jpg"/>
            <wp:cNvGraphicFramePr/>
            <a:graphic xmlns:a="http://schemas.openxmlformats.org/drawingml/2006/main">
              <a:graphicData uri="http://schemas.openxmlformats.org/drawingml/2006/picture">
                <pic:pic xmlns:pic="http://schemas.openxmlformats.org/drawingml/2006/picture">
                  <pic:nvPicPr>
                    <pic:cNvPr id="7" name="Picture 5" descr="C:\Users\Administrator\Desktop\材料\19012858.jpg"/>
                    <pic:cNvPicPr>
                      <a:picLocks noChangeAspect="1" noChangeArrowheads="1"/>
                    </pic:cNvPicPr>
                  </pic:nvPicPr>
                  <pic:blipFill>
                    <a:blip r:embed="rId13" cstate="print"/>
                    <a:srcRect/>
                    <a:stretch>
                      <a:fillRect/>
                    </a:stretch>
                  </pic:blipFill>
                  <pic:spPr bwMode="auto">
                    <a:xfrm>
                      <a:off x="0" y="0"/>
                      <a:ext cx="2571750" cy="18764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9811BF">
        <w:rPr>
          <w:rFonts w:asciiTheme="minorEastAsia" w:hAnsiTheme="minorEastAsia" w:hint="eastAsia"/>
          <w:szCs w:val="21"/>
        </w:rPr>
        <w:t>思考 1.</w:t>
      </w:r>
      <w:r w:rsidR="00E1118C" w:rsidRPr="009811BF">
        <w:rPr>
          <w:rFonts w:asciiTheme="minorEastAsia" w:hAnsiTheme="minorEastAsia" w:hint="eastAsia"/>
          <w:szCs w:val="21"/>
        </w:rPr>
        <w:t>如果这名环卫工人精心呵护的绿化带被破坏她心情会怎样？</w:t>
      </w:r>
    </w:p>
    <w:p w:rsidR="00504328" w:rsidRPr="009811BF" w:rsidRDefault="00504328" w:rsidP="00E1118C">
      <w:pPr>
        <w:spacing w:line="480" w:lineRule="exact"/>
        <w:jc w:val="left"/>
        <w:rPr>
          <w:rFonts w:asciiTheme="minorEastAsia" w:hAnsiTheme="minorEastAsia"/>
          <w:szCs w:val="21"/>
        </w:rPr>
      </w:pPr>
      <w:r w:rsidRPr="009811BF">
        <w:rPr>
          <w:rFonts w:asciiTheme="minorEastAsia" w:hAnsiTheme="minorEastAsia" w:hint="eastAsia"/>
          <w:szCs w:val="21"/>
        </w:rPr>
        <w:t xml:space="preserve">     2. 这块菜地该如何“爱惜”？</w:t>
      </w:r>
    </w:p>
    <w:p w:rsidR="00504328" w:rsidRPr="009811BF" w:rsidRDefault="00504328" w:rsidP="00504328">
      <w:pPr>
        <w:spacing w:line="480" w:lineRule="exact"/>
        <w:ind w:firstLine="555"/>
        <w:jc w:val="left"/>
        <w:rPr>
          <w:rFonts w:asciiTheme="minorEastAsia" w:hAnsiTheme="minorEastAsia"/>
          <w:szCs w:val="21"/>
        </w:rPr>
      </w:pPr>
      <w:r w:rsidRPr="009811BF">
        <w:rPr>
          <w:rFonts w:asciiTheme="minorEastAsia" w:hAnsiTheme="minorEastAsia" w:hint="eastAsia"/>
          <w:szCs w:val="21"/>
        </w:rPr>
        <w:t>（设计意图：让学生明白尊重劳动者首先尊重劳动者的劳动成果，突出本课重点）</w:t>
      </w:r>
    </w:p>
    <w:p w:rsidR="00504328" w:rsidRPr="009811BF" w:rsidRDefault="00504328" w:rsidP="00504328">
      <w:pPr>
        <w:spacing w:line="480" w:lineRule="exact"/>
        <w:ind w:firstLine="555"/>
        <w:jc w:val="left"/>
        <w:rPr>
          <w:rFonts w:asciiTheme="minorEastAsia" w:hAnsiTheme="minorEastAsia"/>
          <w:szCs w:val="21"/>
        </w:rPr>
      </w:pPr>
      <w:r w:rsidRPr="009811BF">
        <w:rPr>
          <w:rFonts w:asciiTheme="minorEastAsia" w:hAnsiTheme="minorEastAsia" w:hint="eastAsia"/>
          <w:szCs w:val="21"/>
        </w:rPr>
        <w:t>环节二：播放成都吃自助餐过程中的浪费行为，引导学生评析：“吃自助餐就要不管三七二十一先端上桌子，反正就那么多钱”这一观点。</w:t>
      </w:r>
    </w:p>
    <w:p w:rsidR="00EA63CC" w:rsidRPr="009811BF" w:rsidRDefault="00EA63CC"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lastRenderedPageBreak/>
        <w:t>（设计意图：在进一步突出本课的重点的基础上让学生学会如何珍惜劳动成果；并引导学生从国情，传统文化等角度思考问题，训练学生多角度思考问题的思维能力）</w:t>
      </w:r>
    </w:p>
    <w:p w:rsidR="00EA63CC" w:rsidRPr="009811BF" w:rsidRDefault="00EA63CC" w:rsidP="009811BF">
      <w:pPr>
        <w:spacing w:line="480" w:lineRule="exact"/>
        <w:ind w:firstLineChars="150" w:firstLine="315"/>
        <w:jc w:val="left"/>
        <w:rPr>
          <w:rFonts w:asciiTheme="minorEastAsia" w:hAnsiTheme="minorEastAsia"/>
          <w:szCs w:val="21"/>
        </w:rPr>
      </w:pPr>
      <w:r w:rsidRPr="009811BF">
        <w:rPr>
          <w:rFonts w:asciiTheme="minorEastAsia" w:hAnsiTheme="minorEastAsia" w:hint="eastAsia"/>
          <w:szCs w:val="21"/>
        </w:rPr>
        <w:t>结束语：因为有你，成都更美好；因为有你，中国更强大。让我们用自己辛勤的劳动创造美好的明天！</w:t>
      </w:r>
    </w:p>
    <w:p w:rsidR="00EA63CC" w:rsidRPr="009811BF" w:rsidRDefault="00282BCD" w:rsidP="00EA63CC">
      <w:pPr>
        <w:spacing w:line="480" w:lineRule="exact"/>
        <w:jc w:val="left"/>
        <w:rPr>
          <w:rFonts w:asciiTheme="minorEastAsia" w:hAnsiTheme="minorEastAsia"/>
          <w:szCs w:val="21"/>
        </w:rPr>
      </w:pPr>
      <w:r w:rsidRPr="009811BF">
        <w:rPr>
          <w:rFonts w:asciiTheme="minorEastAsia" w:hAnsiTheme="minorEastAsia" w:hint="eastAsia"/>
          <w:szCs w:val="21"/>
        </w:rPr>
        <w:t xml:space="preserve">   </w:t>
      </w:r>
      <w:r w:rsidR="00EA63CC" w:rsidRPr="009811BF">
        <w:rPr>
          <w:rFonts w:asciiTheme="minorEastAsia" w:hAnsiTheme="minorEastAsia" w:hint="eastAsia"/>
          <w:szCs w:val="21"/>
        </w:rPr>
        <w:t>播放张靓颖的《成都，我回来了》MV 结束本课。</w:t>
      </w:r>
    </w:p>
    <w:p w:rsidR="00EA63CC" w:rsidRPr="009811BF" w:rsidRDefault="00EA63CC" w:rsidP="00EA63CC">
      <w:pPr>
        <w:spacing w:line="480" w:lineRule="exact"/>
        <w:jc w:val="left"/>
        <w:rPr>
          <w:rFonts w:asciiTheme="minorEastAsia" w:hAnsiTheme="minorEastAsia"/>
          <w:b/>
          <w:szCs w:val="21"/>
        </w:rPr>
      </w:pPr>
      <w:r w:rsidRPr="009811BF">
        <w:rPr>
          <w:rFonts w:asciiTheme="minorEastAsia" w:hAnsiTheme="minorEastAsia" w:hint="eastAsia"/>
          <w:b/>
          <w:szCs w:val="21"/>
        </w:rPr>
        <w:t>七：板书设计</w:t>
      </w:r>
    </w:p>
    <w:p w:rsidR="00504328" w:rsidRPr="009811BF" w:rsidRDefault="00504328" w:rsidP="00E1118C">
      <w:pPr>
        <w:spacing w:line="480" w:lineRule="exact"/>
        <w:jc w:val="left"/>
        <w:rPr>
          <w:rFonts w:asciiTheme="minorEastAsia" w:hAnsiTheme="minorEastAsia"/>
          <w:szCs w:val="21"/>
        </w:rPr>
      </w:pPr>
    </w:p>
    <w:p w:rsidR="00504328" w:rsidRPr="009811BF" w:rsidRDefault="00504328" w:rsidP="00E1118C">
      <w:pPr>
        <w:spacing w:line="480" w:lineRule="exact"/>
        <w:jc w:val="left"/>
        <w:rPr>
          <w:rFonts w:asciiTheme="minorEastAsia" w:hAnsiTheme="minorEastAsia"/>
          <w:szCs w:val="21"/>
        </w:rPr>
      </w:pPr>
    </w:p>
    <w:p w:rsidR="00284E76" w:rsidRPr="009811BF" w:rsidRDefault="00284E76" w:rsidP="00284E76">
      <w:pPr>
        <w:spacing w:line="480" w:lineRule="exact"/>
        <w:jc w:val="left"/>
        <w:rPr>
          <w:rFonts w:asciiTheme="minorEastAsia" w:hAnsiTheme="minorEastAsia"/>
          <w:szCs w:val="21"/>
        </w:rPr>
      </w:pPr>
      <w:r w:rsidRPr="009811BF">
        <w:rPr>
          <w:rFonts w:asciiTheme="minorEastAsia" w:hAnsiTheme="minorEastAsia" w:hint="eastAsia"/>
          <w:szCs w:val="21"/>
        </w:rPr>
        <w:t xml:space="preserve">                 尊重劳动者</w:t>
      </w:r>
    </w:p>
    <w:p w:rsidR="005F51C1" w:rsidRPr="009811BF" w:rsidRDefault="009811BF" w:rsidP="009811BF">
      <w:pPr>
        <w:spacing w:line="480" w:lineRule="exact"/>
        <w:ind w:firstLineChars="50" w:firstLine="105"/>
        <w:jc w:val="left"/>
        <w:rPr>
          <w:rFonts w:asciiTheme="minorEastAsia" w:hAnsiTheme="minorEastAsia"/>
          <w:szCs w:val="21"/>
        </w:rPr>
      </w:pPr>
      <w:r w:rsidRPr="009811BF">
        <w:rPr>
          <w:rFonts w:asciiTheme="minorEastAsia" w:hAnsiTheme="minorEastAsia"/>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49.5pt;margin-top:3.75pt;width:185.25pt;height:19.5pt;z-index:251666432"/>
        </w:pict>
      </w:r>
      <w:r w:rsidR="00284E76" w:rsidRPr="009811BF">
        <w:rPr>
          <w:rFonts w:asciiTheme="minorEastAsia" w:hAnsiTheme="minorEastAsia" w:hint="eastAsia"/>
          <w:szCs w:val="21"/>
        </w:rPr>
        <w:t>城（成）</w:t>
      </w:r>
      <w:r>
        <w:rPr>
          <w:rFonts w:asciiTheme="minorEastAsia" w:hAnsiTheme="minorEastAsia" w:hint="eastAsia"/>
          <w:szCs w:val="21"/>
        </w:rPr>
        <w:t xml:space="preserve">     </w:t>
      </w:r>
      <w:r w:rsidR="00284E76" w:rsidRPr="009811BF">
        <w:rPr>
          <w:rFonts w:asciiTheme="minorEastAsia" w:hAnsiTheme="minorEastAsia" w:hint="eastAsia"/>
          <w:szCs w:val="21"/>
        </w:rPr>
        <w:t xml:space="preserve">       </w:t>
      </w:r>
      <w:r>
        <w:rPr>
          <w:rFonts w:asciiTheme="minorEastAsia" w:hAnsiTheme="minorEastAsia" w:hint="eastAsia"/>
          <w:szCs w:val="21"/>
        </w:rPr>
        <w:t xml:space="preserve">                         </w:t>
      </w:r>
      <w:r w:rsidR="00284E76" w:rsidRPr="009811BF">
        <w:rPr>
          <w:rFonts w:asciiTheme="minorEastAsia" w:hAnsiTheme="minorEastAsia" w:hint="eastAsia"/>
          <w:szCs w:val="21"/>
        </w:rPr>
        <w:t>都</w:t>
      </w:r>
    </w:p>
    <w:p w:rsidR="00284E76" w:rsidRPr="009811BF" w:rsidRDefault="00284E76" w:rsidP="00284E76">
      <w:pPr>
        <w:spacing w:line="480" w:lineRule="exact"/>
        <w:jc w:val="left"/>
        <w:rPr>
          <w:rFonts w:asciiTheme="minorEastAsia" w:hAnsiTheme="minorEastAsia"/>
          <w:szCs w:val="21"/>
        </w:rPr>
      </w:pPr>
      <w:r w:rsidRPr="009811BF">
        <w:rPr>
          <w:rFonts w:asciiTheme="minorEastAsia" w:hAnsiTheme="minorEastAsia" w:hint="eastAsia"/>
          <w:szCs w:val="21"/>
        </w:rPr>
        <w:t xml:space="preserve">          </w:t>
      </w:r>
      <w:r w:rsidR="009811BF">
        <w:rPr>
          <w:rFonts w:asciiTheme="minorEastAsia" w:hAnsiTheme="minorEastAsia" w:hint="eastAsia"/>
          <w:szCs w:val="21"/>
        </w:rPr>
        <w:t xml:space="preserve">    </w:t>
      </w:r>
      <w:r w:rsidRPr="009811BF">
        <w:rPr>
          <w:rFonts w:asciiTheme="minorEastAsia" w:hAnsiTheme="minorEastAsia" w:hint="eastAsia"/>
          <w:szCs w:val="21"/>
        </w:rPr>
        <w:t xml:space="preserve"> 珍惜劳动成果</w:t>
      </w:r>
    </w:p>
    <w:sectPr w:rsidR="00284E76" w:rsidRPr="009811BF" w:rsidSect="00A555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23D" w:rsidRDefault="00C4023D" w:rsidP="00C4023D">
      <w:r>
        <w:separator/>
      </w:r>
    </w:p>
  </w:endnote>
  <w:endnote w:type="continuationSeparator" w:id="0">
    <w:p w:rsidR="00C4023D" w:rsidRDefault="00C4023D" w:rsidP="00C402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23D" w:rsidRDefault="00C4023D" w:rsidP="00C4023D">
      <w:r>
        <w:separator/>
      </w:r>
    </w:p>
  </w:footnote>
  <w:footnote w:type="continuationSeparator" w:id="0">
    <w:p w:rsidR="00C4023D" w:rsidRDefault="00C4023D" w:rsidP="00C40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6E0"/>
    <w:multiLevelType w:val="hybridMultilevel"/>
    <w:tmpl w:val="0F1ACA40"/>
    <w:lvl w:ilvl="0" w:tplc="6220049C">
      <w:start w:val="1"/>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8F5B59"/>
    <w:multiLevelType w:val="hybridMultilevel"/>
    <w:tmpl w:val="58726D9C"/>
    <w:lvl w:ilvl="0" w:tplc="93B62596">
      <w:start w:val="1"/>
      <w:numFmt w:val="japaneseCounting"/>
      <w:lvlText w:val="%1、"/>
      <w:lvlJc w:val="left"/>
      <w:pPr>
        <w:ind w:left="51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DA5"/>
    <w:rsid w:val="001C7F0C"/>
    <w:rsid w:val="00267F14"/>
    <w:rsid w:val="00282BCD"/>
    <w:rsid w:val="00284E76"/>
    <w:rsid w:val="003F2502"/>
    <w:rsid w:val="00504328"/>
    <w:rsid w:val="0050497C"/>
    <w:rsid w:val="005B5A23"/>
    <w:rsid w:val="005F51C1"/>
    <w:rsid w:val="00867912"/>
    <w:rsid w:val="00933170"/>
    <w:rsid w:val="009811BF"/>
    <w:rsid w:val="00992850"/>
    <w:rsid w:val="00A555BF"/>
    <w:rsid w:val="00A63505"/>
    <w:rsid w:val="00BC461E"/>
    <w:rsid w:val="00C4023D"/>
    <w:rsid w:val="00CE7683"/>
    <w:rsid w:val="00E1118C"/>
    <w:rsid w:val="00EA1DA5"/>
    <w:rsid w:val="00EA6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DA5"/>
    <w:pPr>
      <w:ind w:firstLineChars="200" w:firstLine="420"/>
    </w:pPr>
  </w:style>
  <w:style w:type="paragraph" w:styleId="a4">
    <w:name w:val="Balloon Text"/>
    <w:basedOn w:val="a"/>
    <w:link w:val="Char"/>
    <w:uiPriority w:val="99"/>
    <w:semiHidden/>
    <w:unhideWhenUsed/>
    <w:rsid w:val="00867912"/>
    <w:rPr>
      <w:sz w:val="18"/>
      <w:szCs w:val="18"/>
    </w:rPr>
  </w:style>
  <w:style w:type="character" w:customStyle="1" w:styleId="Char">
    <w:name w:val="批注框文本 Char"/>
    <w:basedOn w:val="a0"/>
    <w:link w:val="a4"/>
    <w:uiPriority w:val="99"/>
    <w:semiHidden/>
    <w:rsid w:val="00867912"/>
    <w:rPr>
      <w:sz w:val="18"/>
      <w:szCs w:val="18"/>
    </w:rPr>
  </w:style>
  <w:style w:type="paragraph" w:styleId="a5">
    <w:name w:val="header"/>
    <w:basedOn w:val="a"/>
    <w:link w:val="Char0"/>
    <w:uiPriority w:val="99"/>
    <w:semiHidden/>
    <w:unhideWhenUsed/>
    <w:rsid w:val="00C402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4023D"/>
    <w:rPr>
      <w:sz w:val="18"/>
      <w:szCs w:val="18"/>
    </w:rPr>
  </w:style>
  <w:style w:type="paragraph" w:styleId="a6">
    <w:name w:val="footer"/>
    <w:basedOn w:val="a"/>
    <w:link w:val="Char1"/>
    <w:uiPriority w:val="99"/>
    <w:semiHidden/>
    <w:unhideWhenUsed/>
    <w:rsid w:val="00C4023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4023D"/>
    <w:rPr>
      <w:sz w:val="18"/>
      <w:szCs w:val="18"/>
    </w:rPr>
  </w:style>
</w:styles>
</file>

<file path=word/webSettings.xml><?xml version="1.0" encoding="utf-8"?>
<w:webSettings xmlns:r="http://schemas.openxmlformats.org/officeDocument/2006/relationships" xmlns:w="http://schemas.openxmlformats.org/wordprocessingml/2006/main">
  <w:divs>
    <w:div w:id="24172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2015-05-20T12:30:00Z</dcterms:created>
  <dcterms:modified xsi:type="dcterms:W3CDTF">2015-05-29T09:40:00Z</dcterms:modified>
</cp:coreProperties>
</file>