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31E" w:rsidRDefault="00D9031E" w:rsidP="00D9031E">
      <w:pPr>
        <w:shd w:val="clear" w:color="auto" w:fill="E2E2E2"/>
        <w:spacing w:line="315" w:lineRule="atLeast"/>
        <w:rPr>
          <w:rFonts w:ascii="黑体" w:eastAsia="黑体" w:hAnsi="黑体" w:hint="eastAsia"/>
          <w:b/>
          <w:bCs/>
          <w:color w:val="000000" w:themeColor="text1"/>
          <w:sz w:val="28"/>
          <w:szCs w:val="28"/>
        </w:rPr>
      </w:pPr>
      <w:r w:rsidRPr="00D9031E">
        <w:rPr>
          <w:rFonts w:ascii="simsun" w:eastAsia="黑体" w:hAnsi="simsun"/>
          <w:b/>
          <w:color w:val="000000" w:themeColor="text1"/>
          <w:sz w:val="28"/>
          <w:szCs w:val="28"/>
        </w:rPr>
        <w:t> </w:t>
      </w:r>
      <w:r>
        <w:rPr>
          <w:rFonts w:ascii="simsun" w:eastAsia="黑体" w:hAnsi="simsun" w:hint="eastAsia"/>
          <w:b/>
          <w:color w:val="000000" w:themeColor="text1"/>
          <w:sz w:val="28"/>
          <w:szCs w:val="28"/>
        </w:rPr>
        <w:t>学校管理案例——</w:t>
      </w:r>
      <w:r w:rsidRPr="00D9031E">
        <w:rPr>
          <w:rFonts w:ascii="simsun" w:eastAsia="黑体" w:hAnsi="simsun"/>
          <w:b/>
          <w:color w:val="000000" w:themeColor="text1"/>
          <w:sz w:val="28"/>
          <w:szCs w:val="28"/>
        </w:rPr>
        <w:t>  </w:t>
      </w:r>
      <w:r w:rsidRPr="00D9031E">
        <w:rPr>
          <w:rFonts w:ascii="黑体" w:eastAsia="黑体" w:hAnsi="黑体" w:hint="eastAsia"/>
          <w:b/>
          <w:bCs/>
          <w:color w:val="000000" w:themeColor="text1"/>
          <w:sz w:val="28"/>
          <w:szCs w:val="28"/>
        </w:rPr>
        <w:t>学校门口的饮食摊</w:t>
      </w:r>
    </w:p>
    <w:p w:rsidR="00D9031E" w:rsidRPr="006D1414" w:rsidRDefault="00D9031E" w:rsidP="006D1414">
      <w:pPr>
        <w:shd w:val="clear" w:color="auto" w:fill="E2E2E2"/>
        <w:spacing w:line="315" w:lineRule="atLeast"/>
        <w:ind w:firstLineChars="600" w:firstLine="1680"/>
        <w:rPr>
          <w:rFonts w:ascii="黑体" w:eastAsia="黑体" w:hAnsi="黑体"/>
          <w:color w:val="000000" w:themeColor="text1"/>
          <w:sz w:val="28"/>
          <w:szCs w:val="28"/>
        </w:rPr>
      </w:pPr>
      <w:r w:rsidRPr="006D1414">
        <w:rPr>
          <w:rFonts w:ascii="黑体" w:eastAsia="黑体" w:hAnsi="黑体" w:hint="eastAsia"/>
          <w:bCs/>
          <w:color w:val="000000" w:themeColor="text1"/>
          <w:sz w:val="28"/>
          <w:szCs w:val="28"/>
        </w:rPr>
        <w:t>成都市机械高级技工学校   李堂兵</w:t>
      </w:r>
    </w:p>
    <w:p w:rsidR="00D9031E" w:rsidRPr="00D9031E" w:rsidRDefault="00D9031E" w:rsidP="00D9031E">
      <w:pPr>
        <w:shd w:val="clear" w:color="auto" w:fill="E2E2E2"/>
        <w:spacing w:line="315" w:lineRule="atLeast"/>
        <w:rPr>
          <w:rFonts w:ascii="黑体" w:eastAsia="黑体" w:hAnsi="黑体"/>
          <w:b/>
          <w:color w:val="000000" w:themeColor="text1"/>
          <w:sz w:val="28"/>
          <w:szCs w:val="28"/>
        </w:rPr>
      </w:pPr>
      <w:r>
        <w:rPr>
          <w:rFonts w:ascii="黑体" w:eastAsia="黑体" w:hAnsi="黑体" w:hint="eastAsia"/>
          <w:b/>
          <w:color w:val="000000" w:themeColor="text1"/>
          <w:sz w:val="28"/>
          <w:szCs w:val="28"/>
        </w:rPr>
        <w:t>成都市机械高级技工学校</w:t>
      </w:r>
      <w:r w:rsidRPr="00D9031E">
        <w:rPr>
          <w:rFonts w:ascii="黑体" w:eastAsia="黑体" w:hAnsi="黑体" w:hint="eastAsia"/>
          <w:b/>
          <w:color w:val="000000" w:themeColor="text1"/>
          <w:sz w:val="28"/>
          <w:szCs w:val="28"/>
        </w:rPr>
        <w:t>地处</w:t>
      </w:r>
      <w:r>
        <w:rPr>
          <w:rFonts w:ascii="黑体" w:eastAsia="黑体" w:hAnsi="黑体" w:hint="eastAsia"/>
          <w:b/>
          <w:color w:val="000000" w:themeColor="text1"/>
          <w:sz w:val="28"/>
          <w:szCs w:val="28"/>
        </w:rPr>
        <w:t>双流区西航港街道，</w:t>
      </w:r>
      <w:r w:rsidRPr="00D9031E">
        <w:rPr>
          <w:rFonts w:ascii="黑体" w:eastAsia="黑体" w:hAnsi="黑体" w:hint="eastAsia"/>
          <w:b/>
          <w:color w:val="000000" w:themeColor="text1"/>
          <w:sz w:val="28"/>
          <w:szCs w:val="28"/>
        </w:rPr>
        <w:t>周边是高密度的居民生活区</w:t>
      </w:r>
      <w:r>
        <w:rPr>
          <w:rFonts w:ascii="黑体" w:eastAsia="黑体" w:hAnsi="黑体" w:hint="eastAsia"/>
          <w:b/>
          <w:color w:val="000000" w:themeColor="text1"/>
          <w:sz w:val="28"/>
          <w:szCs w:val="28"/>
        </w:rPr>
        <w:t>莲花社区，也处于西航港经济开发区</w:t>
      </w:r>
      <w:r w:rsidRPr="00D9031E">
        <w:rPr>
          <w:rFonts w:ascii="黑体" w:eastAsia="黑体" w:hAnsi="黑体" w:hint="eastAsia"/>
          <w:b/>
          <w:color w:val="000000" w:themeColor="text1"/>
          <w:sz w:val="28"/>
          <w:szCs w:val="28"/>
        </w:rPr>
        <w:t>。该地区居民多是蓝领阶层：下岗工人、菜农、进城民工、小商贩。</w:t>
      </w:r>
    </w:p>
    <w:p w:rsidR="00D9031E" w:rsidRPr="00D9031E" w:rsidRDefault="00D9031E" w:rsidP="00D9031E">
      <w:pPr>
        <w:shd w:val="clear" w:color="auto" w:fill="E2E2E2"/>
        <w:spacing w:line="315" w:lineRule="atLeast"/>
        <w:rPr>
          <w:rFonts w:ascii="黑体" w:eastAsia="黑体" w:hAnsi="黑体"/>
          <w:b/>
          <w:color w:val="000000" w:themeColor="text1"/>
          <w:sz w:val="28"/>
          <w:szCs w:val="28"/>
        </w:rPr>
      </w:pPr>
      <w:r w:rsidRPr="00D9031E">
        <w:rPr>
          <w:rFonts w:ascii="黑体" w:eastAsia="黑体" w:hAnsi="黑体" w:hint="eastAsia"/>
          <w:b/>
          <w:color w:val="000000" w:themeColor="text1"/>
          <w:sz w:val="28"/>
          <w:szCs w:val="28"/>
        </w:rPr>
        <w:t>全校有</w:t>
      </w:r>
      <w:r>
        <w:rPr>
          <w:rFonts w:ascii="黑体" w:eastAsia="黑体" w:hAnsi="黑体" w:hint="eastAsia"/>
          <w:b/>
          <w:color w:val="000000" w:themeColor="text1"/>
          <w:sz w:val="28"/>
          <w:szCs w:val="28"/>
        </w:rPr>
        <w:t>近</w:t>
      </w:r>
      <w:r w:rsidRPr="00D9031E">
        <w:rPr>
          <w:rFonts w:ascii="黑体" w:eastAsia="黑体" w:hAnsi="黑体"/>
          <w:b/>
          <w:color w:val="000000" w:themeColor="text1"/>
          <w:sz w:val="28"/>
          <w:szCs w:val="28"/>
        </w:rPr>
        <w:t>3</w:t>
      </w:r>
      <w:r>
        <w:rPr>
          <w:rFonts w:ascii="黑体" w:eastAsia="黑体" w:hAnsi="黑体" w:hint="eastAsia"/>
          <w:b/>
          <w:color w:val="000000" w:themeColor="text1"/>
          <w:sz w:val="28"/>
          <w:szCs w:val="28"/>
        </w:rPr>
        <w:t>000</w:t>
      </w:r>
      <w:r w:rsidRPr="00D9031E">
        <w:rPr>
          <w:rFonts w:ascii="黑体" w:eastAsia="黑体" w:hAnsi="黑体" w:hint="eastAsia"/>
          <w:b/>
          <w:color w:val="000000" w:themeColor="text1"/>
          <w:sz w:val="28"/>
          <w:szCs w:val="28"/>
        </w:rPr>
        <w:t>名</w:t>
      </w:r>
      <w:r>
        <w:rPr>
          <w:rFonts w:ascii="黑体" w:eastAsia="黑体" w:hAnsi="黑体" w:hint="eastAsia"/>
          <w:b/>
          <w:color w:val="000000" w:themeColor="text1"/>
          <w:sz w:val="28"/>
          <w:szCs w:val="28"/>
        </w:rPr>
        <w:t>师</w:t>
      </w:r>
      <w:r w:rsidRPr="00D9031E">
        <w:rPr>
          <w:rFonts w:ascii="黑体" w:eastAsia="黑体" w:hAnsi="黑体" w:hint="eastAsia"/>
          <w:b/>
          <w:color w:val="000000" w:themeColor="text1"/>
          <w:sz w:val="28"/>
          <w:szCs w:val="28"/>
        </w:rPr>
        <w:t>学生（其中有</w:t>
      </w:r>
      <w:r>
        <w:rPr>
          <w:rFonts w:ascii="黑体" w:eastAsia="黑体" w:hAnsi="黑体" w:hint="eastAsia"/>
          <w:b/>
          <w:color w:val="000000" w:themeColor="text1"/>
          <w:sz w:val="28"/>
          <w:szCs w:val="28"/>
        </w:rPr>
        <w:t>96%</w:t>
      </w:r>
      <w:r w:rsidRPr="00D9031E">
        <w:rPr>
          <w:rFonts w:ascii="黑体" w:eastAsia="黑体" w:hAnsi="黑体" w:hint="eastAsia"/>
          <w:b/>
          <w:color w:val="000000" w:themeColor="text1"/>
          <w:sz w:val="28"/>
          <w:szCs w:val="28"/>
        </w:rPr>
        <w:t>来自农村的住宿生），</w:t>
      </w:r>
      <w:r w:rsidRPr="00D9031E">
        <w:rPr>
          <w:rFonts w:ascii="黑体" w:eastAsia="黑体" w:hAnsi="黑体"/>
          <w:b/>
          <w:color w:val="000000" w:themeColor="text1"/>
          <w:sz w:val="28"/>
          <w:szCs w:val="28"/>
        </w:rPr>
        <w:t>200</w:t>
      </w:r>
      <w:r w:rsidRPr="00D9031E">
        <w:rPr>
          <w:rFonts w:ascii="黑体" w:eastAsia="黑体" w:hAnsi="黑体" w:hint="eastAsia"/>
          <w:b/>
          <w:color w:val="000000" w:themeColor="text1"/>
          <w:sz w:val="28"/>
          <w:szCs w:val="28"/>
        </w:rPr>
        <w:t>多名教职员工，是一个庞大的消费群体。学校周边也就成为小商小贩们的钟情之地。他们选择的是校门口</w:t>
      </w:r>
      <w:r>
        <w:rPr>
          <w:rFonts w:ascii="黑体" w:eastAsia="黑体" w:hAnsi="黑体" w:hint="eastAsia"/>
          <w:b/>
          <w:color w:val="000000" w:themeColor="text1"/>
          <w:sz w:val="28"/>
          <w:szCs w:val="28"/>
        </w:rPr>
        <w:t>周边100米</w:t>
      </w:r>
      <w:r w:rsidR="006D1414">
        <w:rPr>
          <w:rFonts w:ascii="黑体" w:eastAsia="黑体" w:hAnsi="黑体" w:hint="eastAsia"/>
          <w:b/>
          <w:color w:val="000000" w:themeColor="text1"/>
          <w:sz w:val="28"/>
          <w:szCs w:val="28"/>
        </w:rPr>
        <w:t>的公路边</w:t>
      </w:r>
      <w:r w:rsidRPr="00D9031E">
        <w:rPr>
          <w:rFonts w:ascii="黑体" w:eastAsia="黑体" w:hAnsi="黑体" w:hint="eastAsia"/>
          <w:b/>
          <w:color w:val="000000" w:themeColor="text1"/>
          <w:sz w:val="28"/>
          <w:szCs w:val="28"/>
        </w:rPr>
        <w:t>。在这个学生上学放学的唯一通道上，齐刷刷地摆出了</w:t>
      </w:r>
      <w:r w:rsidR="006D1414">
        <w:rPr>
          <w:rFonts w:ascii="黑体" w:eastAsia="黑体" w:hAnsi="黑体" w:hint="eastAsia"/>
          <w:b/>
          <w:color w:val="000000" w:themeColor="text1"/>
          <w:sz w:val="28"/>
          <w:szCs w:val="28"/>
        </w:rPr>
        <w:t>2</w:t>
      </w:r>
      <w:r w:rsidRPr="00D9031E">
        <w:rPr>
          <w:rFonts w:ascii="黑体" w:eastAsia="黑体" w:hAnsi="黑体"/>
          <w:b/>
          <w:color w:val="000000" w:themeColor="text1"/>
          <w:sz w:val="28"/>
          <w:szCs w:val="28"/>
        </w:rPr>
        <w:t>0</w:t>
      </w:r>
      <w:r w:rsidRPr="00D9031E">
        <w:rPr>
          <w:rFonts w:ascii="黑体" w:eastAsia="黑体" w:hAnsi="黑体" w:hint="eastAsia"/>
          <w:b/>
          <w:color w:val="000000" w:themeColor="text1"/>
          <w:sz w:val="28"/>
          <w:szCs w:val="28"/>
        </w:rPr>
        <w:t>多个各式各样的饮食摊。目标很明确，都是做学生和部分老师</w:t>
      </w:r>
      <w:r w:rsidR="006D1414">
        <w:rPr>
          <w:rFonts w:ascii="黑体" w:eastAsia="黑体" w:hAnsi="黑体" w:hint="eastAsia"/>
          <w:b/>
          <w:color w:val="000000" w:themeColor="text1"/>
          <w:sz w:val="28"/>
          <w:szCs w:val="28"/>
        </w:rPr>
        <w:t>以及过路客</w:t>
      </w:r>
      <w:r w:rsidRPr="00D9031E">
        <w:rPr>
          <w:rFonts w:ascii="黑体" w:eastAsia="黑体" w:hAnsi="黑体" w:hint="eastAsia"/>
          <w:b/>
          <w:color w:val="000000" w:themeColor="text1"/>
          <w:sz w:val="28"/>
          <w:szCs w:val="28"/>
        </w:rPr>
        <w:t>的生意。有人戏说</w:t>
      </w:r>
      <w:r w:rsidRPr="00D9031E">
        <w:rPr>
          <w:rFonts w:ascii="黑体" w:eastAsia="黑体" w:hAnsi="黑体"/>
          <w:b/>
          <w:color w:val="000000" w:themeColor="text1"/>
          <w:sz w:val="28"/>
          <w:szCs w:val="28"/>
        </w:rPr>
        <w:t>“</w:t>
      </w:r>
      <w:r w:rsidR="006D1414">
        <w:rPr>
          <w:rFonts w:ascii="黑体" w:eastAsia="黑体" w:hAnsi="黑体" w:hint="eastAsia"/>
          <w:b/>
          <w:color w:val="000000" w:themeColor="text1"/>
          <w:sz w:val="28"/>
          <w:szCs w:val="28"/>
        </w:rPr>
        <w:t>成机校</w:t>
      </w:r>
      <w:r w:rsidRPr="00D9031E">
        <w:rPr>
          <w:rFonts w:ascii="黑体" w:eastAsia="黑体" w:hAnsi="黑体" w:hint="eastAsia"/>
          <w:b/>
          <w:color w:val="000000" w:themeColor="text1"/>
          <w:sz w:val="28"/>
          <w:szCs w:val="28"/>
        </w:rPr>
        <w:t>学校养活了</w:t>
      </w:r>
      <w:r w:rsidR="006D1414">
        <w:rPr>
          <w:rFonts w:ascii="黑体" w:eastAsia="黑体" w:hAnsi="黑体" w:hint="eastAsia"/>
          <w:b/>
          <w:color w:val="000000" w:themeColor="text1"/>
          <w:sz w:val="28"/>
          <w:szCs w:val="28"/>
        </w:rPr>
        <w:t>一大批人</w:t>
      </w:r>
      <w:r w:rsidRPr="00D9031E">
        <w:rPr>
          <w:rFonts w:ascii="黑体" w:eastAsia="黑体" w:hAnsi="黑体"/>
          <w:b/>
          <w:color w:val="000000" w:themeColor="text1"/>
          <w:sz w:val="28"/>
          <w:szCs w:val="28"/>
        </w:rPr>
        <w:t>”</w:t>
      </w:r>
      <w:r w:rsidRPr="00D9031E">
        <w:rPr>
          <w:rFonts w:ascii="黑体" w:eastAsia="黑体" w:hAnsi="黑体" w:hint="eastAsia"/>
          <w:b/>
          <w:color w:val="000000" w:themeColor="text1"/>
          <w:sz w:val="28"/>
          <w:szCs w:val="28"/>
        </w:rPr>
        <w:t>。</w:t>
      </w:r>
    </w:p>
    <w:p w:rsidR="00D9031E" w:rsidRPr="00D9031E" w:rsidRDefault="00D9031E" w:rsidP="006D1414">
      <w:pPr>
        <w:shd w:val="clear" w:color="auto" w:fill="E2E2E2"/>
        <w:spacing w:line="315" w:lineRule="atLeast"/>
        <w:ind w:firstLineChars="200" w:firstLine="562"/>
        <w:rPr>
          <w:rFonts w:ascii="黑体" w:eastAsia="黑体" w:hAnsi="黑体"/>
          <w:b/>
          <w:color w:val="000000" w:themeColor="text1"/>
          <w:sz w:val="28"/>
          <w:szCs w:val="28"/>
        </w:rPr>
      </w:pPr>
      <w:r w:rsidRPr="00D9031E">
        <w:rPr>
          <w:rFonts w:ascii="黑体" w:eastAsia="黑体" w:hAnsi="黑体" w:hint="eastAsia"/>
          <w:b/>
          <w:color w:val="000000" w:themeColor="text1"/>
          <w:sz w:val="28"/>
          <w:szCs w:val="28"/>
        </w:rPr>
        <w:t>小商小贩占道，给学生和教职工进出校门带来了极大的不便。每天上学放学时，校门口喧嚣吵闹，拥挤不堪。由于过于拥挤，曾几次出现饮食摊被掀倒，</w:t>
      </w:r>
      <w:r w:rsidR="006D1414">
        <w:rPr>
          <w:rFonts w:ascii="黑体" w:eastAsia="黑体" w:hAnsi="黑体" w:hint="eastAsia"/>
          <w:b/>
          <w:color w:val="000000" w:themeColor="text1"/>
          <w:sz w:val="28"/>
          <w:szCs w:val="28"/>
        </w:rPr>
        <w:t>交通被阻的现象</w:t>
      </w:r>
      <w:r w:rsidRPr="00D9031E">
        <w:rPr>
          <w:rFonts w:ascii="黑体" w:eastAsia="黑体" w:hAnsi="黑体" w:hint="eastAsia"/>
          <w:b/>
          <w:color w:val="000000" w:themeColor="text1"/>
          <w:sz w:val="28"/>
          <w:szCs w:val="28"/>
        </w:rPr>
        <w:t>。</w:t>
      </w:r>
    </w:p>
    <w:p w:rsidR="00D9031E" w:rsidRPr="00D9031E" w:rsidRDefault="00D9031E" w:rsidP="006D1414">
      <w:pPr>
        <w:shd w:val="clear" w:color="auto" w:fill="E2E2E2"/>
        <w:spacing w:line="315" w:lineRule="atLeast"/>
        <w:ind w:firstLineChars="150" w:firstLine="422"/>
        <w:rPr>
          <w:rFonts w:ascii="黑体" w:eastAsia="黑体" w:hAnsi="黑体"/>
          <w:b/>
          <w:color w:val="000000" w:themeColor="text1"/>
          <w:sz w:val="28"/>
          <w:szCs w:val="28"/>
        </w:rPr>
      </w:pPr>
      <w:r w:rsidRPr="00D9031E">
        <w:rPr>
          <w:rFonts w:ascii="黑体" w:eastAsia="黑体" w:hAnsi="黑体" w:hint="eastAsia"/>
          <w:b/>
          <w:color w:val="000000" w:themeColor="text1"/>
          <w:sz w:val="28"/>
          <w:szCs w:val="28"/>
        </w:rPr>
        <w:t>为保证学校正常的教学秩序和学生安全，学校领导曾多次找到有关部门，要求依法治理校门口的无证经营现象。有关部门也采取了几次行动，但都收效甚微。城管、卫生、工商等执法人员一来，小商小贩们收摊就跑，执法人员一走，</w:t>
      </w:r>
      <w:r w:rsidRPr="00D9031E">
        <w:rPr>
          <w:rFonts w:ascii="黑体" w:eastAsia="黑体" w:hAnsi="黑体"/>
          <w:b/>
          <w:color w:val="000000" w:themeColor="text1"/>
          <w:sz w:val="28"/>
          <w:szCs w:val="28"/>
        </w:rPr>
        <w:t>“</w:t>
      </w:r>
      <w:r w:rsidRPr="00D9031E">
        <w:rPr>
          <w:rFonts w:ascii="黑体" w:eastAsia="黑体" w:hAnsi="黑体" w:hint="eastAsia"/>
          <w:b/>
          <w:color w:val="000000" w:themeColor="text1"/>
          <w:sz w:val="28"/>
          <w:szCs w:val="28"/>
        </w:rPr>
        <w:t>营业</w:t>
      </w:r>
      <w:r w:rsidRPr="00D9031E">
        <w:rPr>
          <w:rFonts w:ascii="黑体" w:eastAsia="黑体" w:hAnsi="黑体"/>
          <w:b/>
          <w:color w:val="000000" w:themeColor="text1"/>
          <w:sz w:val="28"/>
          <w:szCs w:val="28"/>
        </w:rPr>
        <w:t>”</w:t>
      </w:r>
      <w:r w:rsidRPr="00D9031E">
        <w:rPr>
          <w:rFonts w:ascii="黑体" w:eastAsia="黑体" w:hAnsi="黑体" w:hint="eastAsia"/>
          <w:b/>
          <w:color w:val="000000" w:themeColor="text1"/>
          <w:sz w:val="28"/>
          <w:szCs w:val="28"/>
        </w:rPr>
        <w:t>照样。无奈之下，学校领导出面，与当地居委会协调，由学校提供经费，请居委会帮忙维持秩序，以保证学生上学放学的安全。与此同时，学校还强行规定：任何学生都不准在校门口购买食品。为了执行这一规定，学校的行政领导们轮流值班监督，严重影响了正常工作。但是，种种努力都没有出现满意</w:t>
      </w:r>
      <w:r w:rsidRPr="00D9031E">
        <w:rPr>
          <w:rFonts w:ascii="黑体" w:eastAsia="黑体" w:hAnsi="黑体" w:hint="eastAsia"/>
          <w:b/>
          <w:color w:val="000000" w:themeColor="text1"/>
          <w:sz w:val="28"/>
          <w:szCs w:val="28"/>
        </w:rPr>
        <w:lastRenderedPageBreak/>
        <w:t>的结果。学生、教师违反规定购买零食的大有人在，小摊小贩照常早出晚归。校门口的饮食摊成了一道大杀风景的</w:t>
      </w:r>
      <w:r w:rsidRPr="00D9031E">
        <w:rPr>
          <w:rFonts w:ascii="黑体" w:eastAsia="黑体" w:hAnsi="黑体"/>
          <w:b/>
          <w:color w:val="000000" w:themeColor="text1"/>
          <w:sz w:val="28"/>
          <w:szCs w:val="28"/>
        </w:rPr>
        <w:t>“</w:t>
      </w:r>
      <w:r w:rsidRPr="00D9031E">
        <w:rPr>
          <w:rFonts w:ascii="黑体" w:eastAsia="黑体" w:hAnsi="黑体" w:hint="eastAsia"/>
          <w:b/>
          <w:color w:val="000000" w:themeColor="text1"/>
          <w:sz w:val="28"/>
          <w:szCs w:val="28"/>
        </w:rPr>
        <w:t>风景线</w:t>
      </w:r>
      <w:r w:rsidRPr="00D9031E">
        <w:rPr>
          <w:rFonts w:ascii="黑体" w:eastAsia="黑体" w:hAnsi="黑体"/>
          <w:b/>
          <w:color w:val="000000" w:themeColor="text1"/>
          <w:sz w:val="28"/>
          <w:szCs w:val="28"/>
        </w:rPr>
        <w:t>”</w:t>
      </w:r>
      <w:r w:rsidRPr="00D9031E">
        <w:rPr>
          <w:rFonts w:ascii="黑体" w:eastAsia="黑体" w:hAnsi="黑体" w:hint="eastAsia"/>
          <w:b/>
          <w:color w:val="000000" w:themeColor="text1"/>
          <w:sz w:val="28"/>
          <w:szCs w:val="28"/>
        </w:rPr>
        <w:t>。</w:t>
      </w:r>
    </w:p>
    <w:p w:rsidR="00D9031E" w:rsidRPr="00D9031E" w:rsidRDefault="00D9031E" w:rsidP="00D9031E">
      <w:pPr>
        <w:shd w:val="clear" w:color="auto" w:fill="E2E2E2"/>
        <w:spacing w:line="315" w:lineRule="atLeast"/>
        <w:rPr>
          <w:rFonts w:ascii="黑体" w:eastAsia="黑体" w:hAnsi="黑体"/>
          <w:b/>
          <w:color w:val="000000" w:themeColor="text1"/>
          <w:sz w:val="28"/>
          <w:szCs w:val="28"/>
        </w:rPr>
      </w:pPr>
      <w:r w:rsidRPr="00D9031E">
        <w:rPr>
          <w:rFonts w:ascii="黑体" w:eastAsia="黑体" w:hAnsi="黑体" w:hint="eastAsia"/>
          <w:b/>
          <w:color w:val="000000" w:themeColor="text1"/>
          <w:sz w:val="28"/>
          <w:szCs w:val="28"/>
        </w:rPr>
        <w:t>于是，学校领导专门召开教职工大会，号召大家都来出主意，想办法，以解决这一难题。会上，有教师提议：应该依靠师生，从自我教育做起。会后，全校开展了大规模的</w:t>
      </w:r>
      <w:r w:rsidRPr="00D9031E">
        <w:rPr>
          <w:rFonts w:ascii="黑体" w:eastAsia="黑体" w:hAnsi="黑体"/>
          <w:b/>
          <w:color w:val="000000" w:themeColor="text1"/>
          <w:sz w:val="28"/>
          <w:szCs w:val="28"/>
        </w:rPr>
        <w:t>“</w:t>
      </w:r>
      <w:r w:rsidRPr="00D9031E">
        <w:rPr>
          <w:rFonts w:ascii="黑体" w:eastAsia="黑体" w:hAnsi="黑体" w:hint="eastAsia"/>
          <w:b/>
          <w:color w:val="000000" w:themeColor="text1"/>
          <w:sz w:val="28"/>
          <w:szCs w:val="28"/>
        </w:rPr>
        <w:t>安全卫生自律活动</w:t>
      </w:r>
      <w:r w:rsidRPr="00D9031E">
        <w:rPr>
          <w:rFonts w:ascii="黑体" w:eastAsia="黑体" w:hAnsi="黑体"/>
          <w:b/>
          <w:color w:val="000000" w:themeColor="text1"/>
          <w:sz w:val="28"/>
          <w:szCs w:val="28"/>
        </w:rPr>
        <w:t>”</w:t>
      </w:r>
      <w:r w:rsidRPr="00D9031E">
        <w:rPr>
          <w:rFonts w:ascii="黑体" w:eastAsia="黑体" w:hAnsi="黑体" w:hint="eastAsia"/>
          <w:b/>
          <w:color w:val="000000" w:themeColor="text1"/>
          <w:sz w:val="28"/>
          <w:szCs w:val="28"/>
        </w:rPr>
        <w:t>：以食品卫生安全知识教育为主题，以环境卫生保护为核心，将详实、具体的数据、图片等资料通过黑板报、墙报等展现给全体师生。学校多次召开教师会、家长会、主题班会，并成立了环保科研小组，由老师指导学生开展以卫生环保为主题的课题</w:t>
      </w:r>
      <w:r w:rsidRPr="00D9031E">
        <w:rPr>
          <w:rFonts w:ascii="黑体" w:eastAsia="黑体" w:hAnsi="黑体"/>
          <w:b/>
          <w:color w:val="000000" w:themeColor="text1"/>
          <w:sz w:val="28"/>
          <w:szCs w:val="28"/>
        </w:rPr>
        <w:t>“</w:t>
      </w:r>
      <w:r w:rsidRPr="00D9031E">
        <w:rPr>
          <w:rFonts w:ascii="黑体" w:eastAsia="黑体" w:hAnsi="黑体" w:hint="eastAsia"/>
          <w:b/>
          <w:color w:val="000000" w:themeColor="text1"/>
          <w:sz w:val="28"/>
          <w:szCs w:val="28"/>
        </w:rPr>
        <w:t>研究</w:t>
      </w:r>
      <w:r w:rsidRPr="00D9031E">
        <w:rPr>
          <w:rFonts w:ascii="黑体" w:eastAsia="黑体" w:hAnsi="黑体"/>
          <w:b/>
          <w:color w:val="000000" w:themeColor="text1"/>
          <w:sz w:val="28"/>
          <w:szCs w:val="28"/>
        </w:rPr>
        <w:t>”</w:t>
      </w:r>
      <w:r w:rsidRPr="00D9031E">
        <w:rPr>
          <w:rFonts w:ascii="黑体" w:eastAsia="黑体" w:hAnsi="黑体" w:hint="eastAsia"/>
          <w:b/>
          <w:color w:val="000000" w:themeColor="text1"/>
          <w:sz w:val="28"/>
          <w:szCs w:val="28"/>
        </w:rPr>
        <w:t>。参加活动的学生把通过</w:t>
      </w:r>
      <w:r w:rsidRPr="00D9031E">
        <w:rPr>
          <w:rFonts w:ascii="黑体" w:eastAsia="黑体" w:hAnsi="黑体"/>
          <w:b/>
          <w:color w:val="000000" w:themeColor="text1"/>
          <w:sz w:val="28"/>
          <w:szCs w:val="28"/>
        </w:rPr>
        <w:t>“</w:t>
      </w:r>
      <w:r w:rsidRPr="00D9031E">
        <w:rPr>
          <w:rFonts w:ascii="黑体" w:eastAsia="黑体" w:hAnsi="黑体" w:hint="eastAsia"/>
          <w:b/>
          <w:color w:val="000000" w:themeColor="text1"/>
          <w:sz w:val="28"/>
          <w:szCs w:val="28"/>
        </w:rPr>
        <w:t>研究</w:t>
      </w:r>
      <w:r w:rsidRPr="00D9031E">
        <w:rPr>
          <w:rFonts w:ascii="黑体" w:eastAsia="黑体" w:hAnsi="黑体"/>
          <w:b/>
          <w:color w:val="000000" w:themeColor="text1"/>
          <w:sz w:val="28"/>
          <w:szCs w:val="28"/>
        </w:rPr>
        <w:t>”</w:t>
      </w:r>
      <w:r w:rsidRPr="00D9031E">
        <w:rPr>
          <w:rFonts w:ascii="黑体" w:eastAsia="黑体" w:hAnsi="黑体" w:hint="eastAsia"/>
          <w:b/>
          <w:color w:val="000000" w:themeColor="text1"/>
          <w:sz w:val="28"/>
          <w:szCs w:val="28"/>
        </w:rPr>
        <w:t>得到的结果讲给其他同学听，并带领其他同学参观、动手实验，增强他们对卫生环保的认识。通过开展</w:t>
      </w:r>
      <w:r w:rsidRPr="00D9031E">
        <w:rPr>
          <w:rFonts w:ascii="黑体" w:eastAsia="黑体" w:hAnsi="黑体"/>
          <w:b/>
          <w:color w:val="000000" w:themeColor="text1"/>
          <w:sz w:val="28"/>
          <w:szCs w:val="28"/>
        </w:rPr>
        <w:t>“</w:t>
      </w:r>
      <w:r w:rsidRPr="00D9031E">
        <w:rPr>
          <w:rFonts w:ascii="黑体" w:eastAsia="黑体" w:hAnsi="黑体" w:hint="eastAsia"/>
          <w:b/>
          <w:color w:val="000000" w:themeColor="text1"/>
          <w:sz w:val="28"/>
          <w:szCs w:val="28"/>
        </w:rPr>
        <w:t>安全卫生自律活动</w:t>
      </w:r>
      <w:r w:rsidRPr="00D9031E">
        <w:rPr>
          <w:rFonts w:ascii="黑体" w:eastAsia="黑体" w:hAnsi="黑体"/>
          <w:b/>
          <w:color w:val="000000" w:themeColor="text1"/>
          <w:sz w:val="28"/>
          <w:szCs w:val="28"/>
        </w:rPr>
        <w:t>”</w:t>
      </w:r>
      <w:r w:rsidRPr="00D9031E">
        <w:rPr>
          <w:rFonts w:ascii="黑体" w:eastAsia="黑体" w:hAnsi="黑体" w:hint="eastAsia"/>
          <w:b/>
          <w:color w:val="000000" w:themeColor="text1"/>
          <w:sz w:val="28"/>
          <w:szCs w:val="28"/>
        </w:rPr>
        <w:t>，学生和老师们都了解到：校门口小商小贩出售的饮食中大部分卫生极差，细菌严重超标；如果每人每天扔一个塑料食品袋，不出半年，就将把学校淹没在白色垃圾中；学校的清洁环卫人员每天工作非常辛苦，等等。在此基础上，学校又进一步开展</w:t>
      </w:r>
      <w:r w:rsidRPr="00D9031E">
        <w:rPr>
          <w:rFonts w:ascii="黑体" w:eastAsia="黑体" w:hAnsi="黑体"/>
          <w:b/>
          <w:color w:val="000000" w:themeColor="text1"/>
          <w:sz w:val="28"/>
          <w:szCs w:val="28"/>
        </w:rPr>
        <w:t>“</w:t>
      </w:r>
      <w:r w:rsidRPr="00D9031E">
        <w:rPr>
          <w:rFonts w:ascii="黑体" w:eastAsia="黑体" w:hAnsi="黑体" w:hint="eastAsia"/>
          <w:b/>
          <w:color w:val="000000" w:themeColor="text1"/>
          <w:sz w:val="28"/>
          <w:szCs w:val="28"/>
        </w:rPr>
        <w:t>勤工俭学爱心帮扶活动</w:t>
      </w:r>
      <w:r w:rsidRPr="00D9031E">
        <w:rPr>
          <w:rFonts w:ascii="黑体" w:eastAsia="黑体" w:hAnsi="黑体"/>
          <w:b/>
          <w:color w:val="000000" w:themeColor="text1"/>
          <w:sz w:val="28"/>
          <w:szCs w:val="28"/>
        </w:rPr>
        <w:t>”</w:t>
      </w:r>
      <w:r w:rsidRPr="00D9031E">
        <w:rPr>
          <w:rFonts w:ascii="黑体" w:eastAsia="黑体" w:hAnsi="黑体" w:hint="eastAsia"/>
          <w:b/>
          <w:color w:val="000000" w:themeColor="text1"/>
          <w:sz w:val="28"/>
          <w:szCs w:val="28"/>
        </w:rPr>
        <w:t>，将卖可乐瓶、废报纸等的收入捐给贫困生。</w:t>
      </w:r>
    </w:p>
    <w:p w:rsidR="00D9031E" w:rsidRPr="00D9031E" w:rsidRDefault="00D9031E" w:rsidP="006D1414">
      <w:pPr>
        <w:shd w:val="clear" w:color="auto" w:fill="E2E2E2"/>
        <w:spacing w:line="315" w:lineRule="atLeast"/>
        <w:ind w:firstLineChars="100" w:firstLine="281"/>
        <w:rPr>
          <w:rFonts w:ascii="黑体" w:eastAsia="黑体" w:hAnsi="黑体"/>
          <w:b/>
          <w:color w:val="000000" w:themeColor="text1"/>
          <w:sz w:val="28"/>
          <w:szCs w:val="28"/>
        </w:rPr>
      </w:pPr>
      <w:r w:rsidRPr="00D9031E">
        <w:rPr>
          <w:rFonts w:ascii="黑体" w:eastAsia="黑体" w:hAnsi="黑体" w:hint="eastAsia"/>
          <w:b/>
          <w:color w:val="000000" w:themeColor="text1"/>
          <w:sz w:val="28"/>
          <w:szCs w:val="28"/>
        </w:rPr>
        <w:t>通过这两个活动的开展，学生们懂得了卫生环保、勤俭节约的道理。结果，没有三令五申，也没有行政领导值班监督，学生开始自觉地抵制学校门口饮食摊上的零食。饮食摊自行解体，通道也变得畅通安全起来。</w:t>
      </w:r>
    </w:p>
    <w:p w:rsidR="00D9031E" w:rsidRPr="00D9031E" w:rsidRDefault="00D9031E" w:rsidP="006D1414">
      <w:pPr>
        <w:shd w:val="clear" w:color="auto" w:fill="E2E2E2"/>
        <w:spacing w:line="315" w:lineRule="atLeast"/>
        <w:ind w:firstLineChars="100" w:firstLine="281"/>
        <w:rPr>
          <w:rFonts w:ascii="黑体" w:eastAsia="黑体" w:hAnsi="黑体"/>
          <w:b/>
          <w:color w:val="000000" w:themeColor="text1"/>
          <w:sz w:val="28"/>
          <w:szCs w:val="28"/>
        </w:rPr>
      </w:pPr>
      <w:r w:rsidRPr="00D9031E">
        <w:rPr>
          <w:rFonts w:ascii="黑体" w:eastAsia="黑体" w:hAnsi="黑体" w:hint="eastAsia"/>
          <w:b/>
          <w:color w:val="000000" w:themeColor="text1"/>
          <w:sz w:val="28"/>
          <w:szCs w:val="28"/>
        </w:rPr>
        <w:t>思考题</w:t>
      </w:r>
    </w:p>
    <w:p w:rsidR="00D9031E" w:rsidRPr="00D9031E" w:rsidRDefault="00D9031E" w:rsidP="00D9031E">
      <w:pPr>
        <w:shd w:val="clear" w:color="auto" w:fill="E2E2E2"/>
        <w:spacing w:line="315" w:lineRule="atLeast"/>
        <w:rPr>
          <w:rFonts w:ascii="黑体" w:eastAsia="黑体" w:hAnsi="黑体"/>
          <w:b/>
          <w:color w:val="000000" w:themeColor="text1"/>
          <w:sz w:val="28"/>
          <w:szCs w:val="28"/>
        </w:rPr>
      </w:pPr>
      <w:r w:rsidRPr="00D9031E">
        <w:rPr>
          <w:rFonts w:ascii="黑体" w:eastAsia="黑体" w:hAnsi="黑体"/>
          <w:b/>
          <w:color w:val="000000" w:themeColor="text1"/>
          <w:sz w:val="28"/>
          <w:szCs w:val="28"/>
        </w:rPr>
        <w:lastRenderedPageBreak/>
        <w:t>1.</w:t>
      </w:r>
      <w:r w:rsidRPr="00D9031E">
        <w:rPr>
          <w:rFonts w:ascii="黑体" w:eastAsia="黑体" w:hAnsi="黑体" w:hint="eastAsia"/>
          <w:b/>
          <w:color w:val="000000" w:themeColor="text1"/>
          <w:sz w:val="28"/>
          <w:szCs w:val="28"/>
        </w:rPr>
        <w:t>长期以来，校园周边的饮食摊点的治理一直是学校、家长、社会共同关注的问题。你对这一问题如何看待呢</w:t>
      </w:r>
      <w:r w:rsidRPr="00D9031E">
        <w:rPr>
          <w:rFonts w:ascii="黑体" w:eastAsia="黑体" w:hAnsi="黑体"/>
          <w:b/>
          <w:color w:val="000000" w:themeColor="text1"/>
          <w:sz w:val="28"/>
          <w:szCs w:val="28"/>
        </w:rPr>
        <w:t>?</w:t>
      </w:r>
    </w:p>
    <w:p w:rsidR="00D9031E" w:rsidRPr="00D9031E" w:rsidRDefault="00D9031E" w:rsidP="00D9031E">
      <w:pPr>
        <w:shd w:val="clear" w:color="auto" w:fill="E2E2E2"/>
        <w:spacing w:line="315" w:lineRule="atLeast"/>
        <w:rPr>
          <w:rFonts w:ascii="黑体" w:eastAsia="黑体" w:hAnsi="黑体"/>
          <w:b/>
          <w:color w:val="000000" w:themeColor="text1"/>
          <w:sz w:val="28"/>
          <w:szCs w:val="28"/>
        </w:rPr>
      </w:pPr>
      <w:r w:rsidRPr="00D9031E">
        <w:rPr>
          <w:rFonts w:ascii="黑体" w:eastAsia="黑体" w:hAnsi="黑体"/>
          <w:b/>
          <w:color w:val="000000" w:themeColor="text1"/>
          <w:sz w:val="28"/>
          <w:szCs w:val="28"/>
        </w:rPr>
        <w:t>2.</w:t>
      </w:r>
      <w:r w:rsidRPr="00D9031E">
        <w:rPr>
          <w:rFonts w:ascii="黑体" w:eastAsia="黑体" w:hAnsi="黑体" w:hint="eastAsia"/>
          <w:b/>
          <w:color w:val="000000" w:themeColor="text1"/>
          <w:sz w:val="28"/>
          <w:szCs w:val="28"/>
        </w:rPr>
        <w:t>学校周边环境对于学生和老师的正常学习、工作有哪些影响</w:t>
      </w:r>
      <w:r w:rsidRPr="00D9031E">
        <w:rPr>
          <w:rFonts w:ascii="黑体" w:eastAsia="黑体" w:hAnsi="黑体"/>
          <w:b/>
          <w:color w:val="000000" w:themeColor="text1"/>
          <w:sz w:val="28"/>
          <w:szCs w:val="28"/>
        </w:rPr>
        <w:t>?</w:t>
      </w:r>
    </w:p>
    <w:p w:rsidR="00D9031E" w:rsidRPr="00D9031E" w:rsidRDefault="00D9031E" w:rsidP="00D9031E">
      <w:pPr>
        <w:shd w:val="clear" w:color="auto" w:fill="E2E2E2"/>
        <w:spacing w:line="315" w:lineRule="atLeast"/>
        <w:rPr>
          <w:rFonts w:ascii="黑体" w:eastAsia="黑体" w:hAnsi="黑体"/>
          <w:b/>
          <w:color w:val="000000" w:themeColor="text1"/>
          <w:sz w:val="28"/>
          <w:szCs w:val="28"/>
        </w:rPr>
      </w:pPr>
      <w:r w:rsidRPr="00D9031E">
        <w:rPr>
          <w:rFonts w:ascii="黑体" w:eastAsia="黑体" w:hAnsi="黑体"/>
          <w:b/>
          <w:color w:val="000000" w:themeColor="text1"/>
          <w:sz w:val="28"/>
          <w:szCs w:val="28"/>
        </w:rPr>
        <w:t>3.</w:t>
      </w:r>
      <w:r w:rsidRPr="00D9031E">
        <w:rPr>
          <w:rFonts w:ascii="黑体" w:eastAsia="黑体" w:hAnsi="黑体" w:hint="eastAsia"/>
          <w:b/>
          <w:color w:val="000000" w:themeColor="text1"/>
          <w:sz w:val="28"/>
          <w:szCs w:val="28"/>
        </w:rPr>
        <w:t>对学校周边环境的治理应该从哪几个方面着手</w:t>
      </w:r>
      <w:r w:rsidRPr="00D9031E">
        <w:rPr>
          <w:rFonts w:ascii="黑体" w:eastAsia="黑体" w:hAnsi="黑体"/>
          <w:b/>
          <w:color w:val="000000" w:themeColor="text1"/>
          <w:sz w:val="28"/>
          <w:szCs w:val="28"/>
        </w:rPr>
        <w:t>?</w:t>
      </w:r>
    </w:p>
    <w:p w:rsidR="00D9031E" w:rsidRPr="00D9031E" w:rsidRDefault="00D9031E" w:rsidP="00D9031E">
      <w:pPr>
        <w:shd w:val="clear" w:color="auto" w:fill="E2E2E2"/>
        <w:spacing w:line="315" w:lineRule="atLeast"/>
        <w:rPr>
          <w:rFonts w:ascii="黑体" w:eastAsia="黑体" w:hAnsi="黑体"/>
          <w:b/>
          <w:color w:val="000000" w:themeColor="text1"/>
          <w:sz w:val="28"/>
          <w:szCs w:val="28"/>
        </w:rPr>
      </w:pPr>
      <w:r w:rsidRPr="00D9031E">
        <w:rPr>
          <w:rFonts w:ascii="黑体" w:eastAsia="黑体" w:hAnsi="黑体"/>
          <w:b/>
          <w:color w:val="000000" w:themeColor="text1"/>
          <w:sz w:val="28"/>
          <w:szCs w:val="28"/>
        </w:rPr>
        <w:t>4.</w:t>
      </w:r>
      <w:r w:rsidRPr="00D9031E">
        <w:rPr>
          <w:rFonts w:ascii="黑体" w:eastAsia="黑体" w:hAnsi="黑体" w:hint="eastAsia"/>
          <w:b/>
          <w:color w:val="000000" w:themeColor="text1"/>
          <w:sz w:val="28"/>
          <w:szCs w:val="28"/>
        </w:rPr>
        <w:t>如果你是案例中的校长，你会采取哪些措施从根本上来解决问题</w:t>
      </w:r>
      <w:r w:rsidRPr="00D9031E">
        <w:rPr>
          <w:rFonts w:ascii="黑体" w:eastAsia="黑体" w:hAnsi="黑体"/>
          <w:b/>
          <w:color w:val="000000" w:themeColor="text1"/>
          <w:sz w:val="28"/>
          <w:szCs w:val="28"/>
        </w:rPr>
        <w:t>?</w:t>
      </w:r>
    </w:p>
    <w:p w:rsidR="00D9031E" w:rsidRPr="00D9031E" w:rsidRDefault="00D9031E" w:rsidP="00D9031E">
      <w:pPr>
        <w:shd w:val="clear" w:color="auto" w:fill="E2E2E2"/>
        <w:spacing w:line="315" w:lineRule="atLeast"/>
        <w:rPr>
          <w:rFonts w:ascii="黑体" w:eastAsia="黑体" w:hAnsi="黑体"/>
          <w:b/>
          <w:color w:val="000000" w:themeColor="text1"/>
          <w:sz w:val="28"/>
          <w:szCs w:val="28"/>
        </w:rPr>
      </w:pPr>
      <w:r w:rsidRPr="00D9031E">
        <w:rPr>
          <w:rFonts w:ascii="黑体" w:eastAsia="黑体" w:hAnsi="黑体"/>
          <w:b/>
          <w:color w:val="000000" w:themeColor="text1"/>
          <w:sz w:val="28"/>
          <w:szCs w:val="28"/>
        </w:rPr>
        <w:t>5.</w:t>
      </w:r>
      <w:r w:rsidRPr="00D9031E">
        <w:rPr>
          <w:rFonts w:ascii="黑体" w:eastAsia="黑体" w:hAnsi="黑体" w:hint="eastAsia"/>
          <w:b/>
          <w:color w:val="000000" w:themeColor="text1"/>
          <w:sz w:val="28"/>
          <w:szCs w:val="28"/>
        </w:rPr>
        <w:t>对于</w:t>
      </w:r>
      <w:r w:rsidRPr="00D9031E">
        <w:rPr>
          <w:rFonts w:ascii="黑体" w:eastAsia="黑体" w:hAnsi="黑体"/>
          <w:b/>
          <w:color w:val="000000" w:themeColor="text1"/>
          <w:sz w:val="28"/>
          <w:szCs w:val="28"/>
        </w:rPr>
        <w:t>“</w:t>
      </w:r>
      <w:r w:rsidRPr="00D9031E">
        <w:rPr>
          <w:rFonts w:ascii="黑体" w:eastAsia="黑体" w:hAnsi="黑体" w:hint="eastAsia"/>
          <w:b/>
          <w:color w:val="000000" w:themeColor="text1"/>
          <w:sz w:val="28"/>
          <w:szCs w:val="28"/>
        </w:rPr>
        <w:t>人本管理</w:t>
      </w:r>
      <w:r w:rsidRPr="00D9031E">
        <w:rPr>
          <w:rFonts w:ascii="黑体" w:eastAsia="黑体" w:hAnsi="黑体"/>
          <w:b/>
          <w:color w:val="000000" w:themeColor="text1"/>
          <w:sz w:val="28"/>
          <w:szCs w:val="28"/>
        </w:rPr>
        <w:t>”</w:t>
      </w:r>
      <w:r w:rsidRPr="00D9031E">
        <w:rPr>
          <w:rFonts w:ascii="黑体" w:eastAsia="黑体" w:hAnsi="黑体" w:hint="eastAsia"/>
          <w:b/>
          <w:color w:val="000000" w:themeColor="text1"/>
          <w:sz w:val="28"/>
          <w:szCs w:val="28"/>
        </w:rPr>
        <w:t>，你怎么理解</w:t>
      </w:r>
      <w:r w:rsidRPr="00D9031E">
        <w:rPr>
          <w:rFonts w:ascii="黑体" w:eastAsia="黑体" w:hAnsi="黑体"/>
          <w:b/>
          <w:color w:val="000000" w:themeColor="text1"/>
          <w:sz w:val="28"/>
          <w:szCs w:val="28"/>
        </w:rPr>
        <w:t>?</w:t>
      </w:r>
      <w:r w:rsidRPr="00D9031E">
        <w:rPr>
          <w:rFonts w:ascii="黑体" w:eastAsia="黑体" w:hAnsi="黑体" w:hint="eastAsia"/>
          <w:b/>
          <w:color w:val="000000" w:themeColor="text1"/>
          <w:sz w:val="28"/>
          <w:szCs w:val="28"/>
        </w:rPr>
        <w:t>这一思想在案例中得到了怎样的应用</w:t>
      </w:r>
      <w:r w:rsidRPr="00D9031E">
        <w:rPr>
          <w:rFonts w:ascii="黑体" w:eastAsia="黑体" w:hAnsi="黑体"/>
          <w:b/>
          <w:color w:val="000000" w:themeColor="text1"/>
          <w:sz w:val="28"/>
          <w:szCs w:val="28"/>
        </w:rPr>
        <w:t>?</w:t>
      </w:r>
    </w:p>
    <w:p w:rsidR="00D9031E" w:rsidRPr="00D9031E" w:rsidRDefault="00D9031E" w:rsidP="00D9031E">
      <w:pPr>
        <w:shd w:val="clear" w:color="auto" w:fill="E2E2E2"/>
        <w:spacing w:line="315" w:lineRule="atLeast"/>
        <w:rPr>
          <w:rFonts w:ascii="黑体" w:eastAsia="黑体" w:hAnsi="黑体"/>
          <w:b/>
          <w:color w:val="000000" w:themeColor="text1"/>
          <w:sz w:val="28"/>
          <w:szCs w:val="28"/>
        </w:rPr>
      </w:pPr>
      <w:r w:rsidRPr="00D9031E">
        <w:rPr>
          <w:rFonts w:ascii="黑体" w:eastAsia="黑体" w:hAnsi="黑体"/>
          <w:b/>
          <w:color w:val="000000" w:themeColor="text1"/>
          <w:sz w:val="28"/>
          <w:szCs w:val="28"/>
        </w:rPr>
        <w:t>6.</w:t>
      </w:r>
      <w:r w:rsidRPr="00D9031E">
        <w:rPr>
          <w:rFonts w:ascii="黑体" w:eastAsia="黑体" w:hAnsi="黑体" w:hint="eastAsia"/>
          <w:b/>
          <w:color w:val="000000" w:themeColor="text1"/>
          <w:sz w:val="28"/>
          <w:szCs w:val="28"/>
        </w:rPr>
        <w:t>你怎么看待学校公共关系的处理</w:t>
      </w:r>
      <w:r w:rsidRPr="00D9031E">
        <w:rPr>
          <w:rFonts w:ascii="黑体" w:eastAsia="黑体" w:hAnsi="黑体"/>
          <w:b/>
          <w:color w:val="000000" w:themeColor="text1"/>
          <w:sz w:val="28"/>
          <w:szCs w:val="28"/>
        </w:rPr>
        <w:t>?</w:t>
      </w:r>
      <w:r w:rsidRPr="00D9031E">
        <w:rPr>
          <w:rFonts w:ascii="黑体" w:eastAsia="黑体" w:hAnsi="黑体" w:hint="eastAsia"/>
          <w:b/>
          <w:color w:val="000000" w:themeColor="text1"/>
          <w:sz w:val="28"/>
          <w:szCs w:val="28"/>
        </w:rPr>
        <w:t>在案例中，学校公共关系的开展有何用处</w:t>
      </w:r>
      <w:r w:rsidRPr="00D9031E">
        <w:rPr>
          <w:rFonts w:ascii="黑体" w:eastAsia="黑体" w:hAnsi="黑体"/>
          <w:b/>
          <w:color w:val="000000" w:themeColor="text1"/>
          <w:sz w:val="28"/>
          <w:szCs w:val="28"/>
        </w:rPr>
        <w:t>?</w:t>
      </w:r>
    </w:p>
    <w:p w:rsidR="00D9031E" w:rsidRPr="00D9031E" w:rsidRDefault="00D9031E" w:rsidP="00D9031E">
      <w:pPr>
        <w:shd w:val="clear" w:color="auto" w:fill="E2E2E2"/>
        <w:spacing w:line="315" w:lineRule="atLeast"/>
        <w:rPr>
          <w:rFonts w:ascii="黑体" w:eastAsia="黑体" w:hAnsi="黑体"/>
          <w:b/>
          <w:color w:val="000000" w:themeColor="text1"/>
          <w:sz w:val="28"/>
          <w:szCs w:val="28"/>
        </w:rPr>
      </w:pPr>
      <w:r w:rsidRPr="00D9031E">
        <w:rPr>
          <w:rFonts w:ascii="黑体" w:eastAsia="黑体" w:hAnsi="黑体" w:hint="eastAsia"/>
          <w:b/>
          <w:color w:val="000000" w:themeColor="text1"/>
          <w:sz w:val="28"/>
          <w:szCs w:val="28"/>
        </w:rPr>
        <w:t>案例分析</w:t>
      </w:r>
    </w:p>
    <w:p w:rsidR="00D9031E" w:rsidRPr="00D9031E" w:rsidRDefault="00D9031E" w:rsidP="00D9031E">
      <w:pPr>
        <w:shd w:val="clear" w:color="auto" w:fill="E2E2E2"/>
        <w:spacing w:line="315" w:lineRule="atLeast"/>
        <w:rPr>
          <w:rFonts w:ascii="黑体" w:eastAsia="黑体" w:hAnsi="黑体"/>
          <w:b/>
          <w:color w:val="000000" w:themeColor="text1"/>
          <w:sz w:val="28"/>
          <w:szCs w:val="28"/>
        </w:rPr>
      </w:pPr>
      <w:r w:rsidRPr="00D9031E">
        <w:rPr>
          <w:rFonts w:ascii="黑体" w:eastAsia="黑体" w:hAnsi="黑体" w:hint="eastAsia"/>
          <w:b/>
          <w:color w:val="000000" w:themeColor="text1"/>
          <w:sz w:val="28"/>
          <w:szCs w:val="28"/>
        </w:rPr>
        <w:t>净化校园周边环境一直是学校管理者在实际工作中最头痛的问题之一。小商小贩既没有工商营业执照，也没有卫生许可证，从业人员的健康状况也没法得到保证，严重危害了学生的身体健康。不仅如此，由于饮食摊占道，堵塞交通，造成学生进出学校拥挤，容易发生人身安全事故。可是要治理校外饮食摊，学校没有行政执法权力，也没有相应的人力、物力、财力与小商小贩们打</w:t>
      </w:r>
      <w:r w:rsidRPr="00D9031E">
        <w:rPr>
          <w:rFonts w:ascii="黑体" w:eastAsia="黑体" w:hAnsi="黑体"/>
          <w:b/>
          <w:color w:val="000000" w:themeColor="text1"/>
          <w:sz w:val="28"/>
          <w:szCs w:val="28"/>
        </w:rPr>
        <w:t>“</w:t>
      </w:r>
      <w:r w:rsidRPr="00D9031E">
        <w:rPr>
          <w:rFonts w:ascii="黑体" w:eastAsia="黑体" w:hAnsi="黑体" w:hint="eastAsia"/>
          <w:b/>
          <w:color w:val="000000" w:themeColor="text1"/>
          <w:sz w:val="28"/>
          <w:szCs w:val="28"/>
        </w:rPr>
        <w:t>运动战、持久战</w:t>
      </w:r>
      <w:r w:rsidRPr="00D9031E">
        <w:rPr>
          <w:rFonts w:ascii="黑体" w:eastAsia="黑体" w:hAnsi="黑体"/>
          <w:b/>
          <w:color w:val="000000" w:themeColor="text1"/>
          <w:sz w:val="28"/>
          <w:szCs w:val="28"/>
        </w:rPr>
        <w:t>”</w:t>
      </w:r>
      <w:r w:rsidRPr="00D9031E">
        <w:rPr>
          <w:rFonts w:ascii="黑体" w:eastAsia="黑体" w:hAnsi="黑体" w:hint="eastAsia"/>
          <w:b/>
          <w:color w:val="000000" w:themeColor="text1"/>
          <w:sz w:val="28"/>
          <w:szCs w:val="28"/>
        </w:rPr>
        <w:t>；简单地制定约束学生行为的校园纪律，也只能短期治标，不能长远治本。而且学生因为畏惧纪律，必然躲避老师，千方百计偷偷地买零食，从而使诚信教育付诸东流。何况，学生可以不在校门口买零食，但其不良习惯在别的地方照样可以表现出来。</w:t>
      </w:r>
    </w:p>
    <w:p w:rsidR="00D9031E" w:rsidRPr="00D9031E" w:rsidRDefault="00D9031E" w:rsidP="006D1414">
      <w:pPr>
        <w:shd w:val="clear" w:color="auto" w:fill="E2E2E2"/>
        <w:spacing w:line="315" w:lineRule="atLeast"/>
        <w:ind w:firstLineChars="150" w:firstLine="422"/>
        <w:rPr>
          <w:rFonts w:ascii="黑体" w:eastAsia="黑体" w:hAnsi="黑体"/>
          <w:b/>
          <w:color w:val="000000" w:themeColor="text1"/>
          <w:sz w:val="28"/>
          <w:szCs w:val="28"/>
        </w:rPr>
      </w:pPr>
      <w:r w:rsidRPr="00D9031E">
        <w:rPr>
          <w:rFonts w:ascii="黑体" w:eastAsia="黑体" w:hAnsi="黑体" w:hint="eastAsia"/>
          <w:b/>
          <w:color w:val="000000" w:themeColor="text1"/>
          <w:sz w:val="28"/>
          <w:szCs w:val="28"/>
        </w:rPr>
        <w:t>学校教育应该长久作用于人的心灵。要达到标本兼治的目的，就必须引导学生独立思考，作出自己的选择。案例中学校为取缔校门口</w:t>
      </w:r>
      <w:r w:rsidRPr="00D9031E">
        <w:rPr>
          <w:rFonts w:ascii="黑体" w:eastAsia="黑体" w:hAnsi="黑体" w:hint="eastAsia"/>
          <w:b/>
          <w:color w:val="000000" w:themeColor="text1"/>
          <w:sz w:val="28"/>
          <w:szCs w:val="28"/>
        </w:rPr>
        <w:lastRenderedPageBreak/>
        <w:t>的饮食摊多次采取行动，但都失败了。最后，该校变</w:t>
      </w:r>
      <w:r w:rsidRPr="00D9031E">
        <w:rPr>
          <w:rFonts w:ascii="黑体" w:eastAsia="黑体" w:hAnsi="黑体"/>
          <w:b/>
          <w:color w:val="000000" w:themeColor="text1"/>
          <w:sz w:val="28"/>
          <w:szCs w:val="28"/>
        </w:rPr>
        <w:t>“</w:t>
      </w:r>
      <w:r w:rsidRPr="00D9031E">
        <w:rPr>
          <w:rFonts w:ascii="黑体" w:eastAsia="黑体" w:hAnsi="黑体" w:hint="eastAsia"/>
          <w:b/>
          <w:color w:val="000000" w:themeColor="text1"/>
          <w:sz w:val="28"/>
          <w:szCs w:val="28"/>
        </w:rPr>
        <w:t>堵</w:t>
      </w:r>
      <w:r w:rsidRPr="00D9031E">
        <w:rPr>
          <w:rFonts w:ascii="黑体" w:eastAsia="黑体" w:hAnsi="黑体"/>
          <w:b/>
          <w:color w:val="000000" w:themeColor="text1"/>
          <w:sz w:val="28"/>
          <w:szCs w:val="28"/>
        </w:rPr>
        <w:t>”</w:t>
      </w:r>
      <w:r w:rsidRPr="00D9031E">
        <w:rPr>
          <w:rFonts w:ascii="黑体" w:eastAsia="黑体" w:hAnsi="黑体" w:hint="eastAsia"/>
          <w:b/>
          <w:color w:val="000000" w:themeColor="text1"/>
          <w:sz w:val="28"/>
          <w:szCs w:val="28"/>
        </w:rPr>
        <w:t>为</w:t>
      </w:r>
      <w:r w:rsidRPr="00D9031E">
        <w:rPr>
          <w:rFonts w:ascii="黑体" w:eastAsia="黑体" w:hAnsi="黑体"/>
          <w:b/>
          <w:color w:val="000000" w:themeColor="text1"/>
          <w:sz w:val="28"/>
          <w:szCs w:val="28"/>
        </w:rPr>
        <w:t>“</w:t>
      </w:r>
      <w:r w:rsidRPr="00D9031E">
        <w:rPr>
          <w:rFonts w:ascii="黑体" w:eastAsia="黑体" w:hAnsi="黑体" w:hint="eastAsia"/>
          <w:b/>
          <w:color w:val="000000" w:themeColor="text1"/>
          <w:sz w:val="28"/>
          <w:szCs w:val="28"/>
        </w:rPr>
        <w:t>疏</w:t>
      </w:r>
      <w:r w:rsidRPr="00D9031E">
        <w:rPr>
          <w:rFonts w:ascii="黑体" w:eastAsia="黑体" w:hAnsi="黑体"/>
          <w:b/>
          <w:color w:val="000000" w:themeColor="text1"/>
          <w:sz w:val="28"/>
          <w:szCs w:val="28"/>
        </w:rPr>
        <w:t>”</w:t>
      </w:r>
      <w:r w:rsidRPr="00D9031E">
        <w:rPr>
          <w:rFonts w:ascii="黑体" w:eastAsia="黑体" w:hAnsi="黑体" w:hint="eastAsia"/>
          <w:b/>
          <w:color w:val="000000" w:themeColor="text1"/>
          <w:sz w:val="28"/>
          <w:szCs w:val="28"/>
        </w:rPr>
        <w:t>，结果达到了目的。从这个案例中可以看出学校在管理中存在的问题：忽视了学校管理的主要对象。开始的时候有些本末倒置，把工作重点放在禁止摊贩营业上面。可是只要学生有需求，摊贩受到利益的驱使还是会想方设法地兜售产品，以至于学校的治理工作一直收效甚微。问题的根源在于学校忽视了管理的主要对象</w:t>
      </w:r>
      <w:r w:rsidRPr="00D9031E">
        <w:rPr>
          <w:rFonts w:ascii="黑体" w:eastAsia="黑体" w:hAnsi="黑体"/>
          <w:b/>
          <w:color w:val="000000" w:themeColor="text1"/>
          <w:sz w:val="28"/>
          <w:szCs w:val="28"/>
        </w:rPr>
        <w:t>——</w:t>
      </w:r>
      <w:r w:rsidRPr="00D9031E">
        <w:rPr>
          <w:rFonts w:ascii="黑体" w:eastAsia="黑体" w:hAnsi="黑体" w:hint="eastAsia"/>
          <w:b/>
          <w:color w:val="000000" w:themeColor="text1"/>
          <w:sz w:val="28"/>
          <w:szCs w:val="28"/>
        </w:rPr>
        <w:t>学生，在策略上采取了非人本化的管理手段。</w:t>
      </w:r>
    </w:p>
    <w:p w:rsidR="00D9031E" w:rsidRPr="00D9031E" w:rsidRDefault="00D9031E" w:rsidP="006D1414">
      <w:pPr>
        <w:shd w:val="clear" w:color="auto" w:fill="E2E2E2"/>
        <w:spacing w:line="315" w:lineRule="atLeast"/>
        <w:ind w:firstLineChars="150" w:firstLine="422"/>
        <w:rPr>
          <w:rFonts w:ascii="黑体" w:eastAsia="黑体" w:hAnsi="黑体"/>
          <w:b/>
          <w:color w:val="000000" w:themeColor="text1"/>
          <w:sz w:val="28"/>
          <w:szCs w:val="28"/>
        </w:rPr>
      </w:pPr>
      <w:r w:rsidRPr="00D9031E">
        <w:rPr>
          <w:rFonts w:ascii="黑体" w:eastAsia="黑体" w:hAnsi="黑体" w:hint="eastAsia"/>
          <w:b/>
          <w:color w:val="000000" w:themeColor="text1"/>
          <w:sz w:val="28"/>
          <w:szCs w:val="28"/>
        </w:rPr>
        <w:t>人本化的管理，是我国古已有之的管理思想。它是在研究人们心理和行为的基础上，采用非强制性方式，在人们心中产生一种潜在的说服力，从而把组织意志变为人们的自觉行动。其功能重在协调、激励、互补、软控制。其实质是重视人的价值，强调被管理者的主体地位与人格尊严，倡导人的思想解放与个性张扬。</w:t>
      </w:r>
      <w:r w:rsidRPr="00D9031E">
        <w:rPr>
          <w:rFonts w:ascii="黑体" w:eastAsia="黑体" w:hAnsi="黑体"/>
          <w:b/>
          <w:color w:val="000000" w:themeColor="text1"/>
          <w:sz w:val="28"/>
          <w:szCs w:val="28"/>
        </w:rPr>
        <w:t>“</w:t>
      </w:r>
      <w:r w:rsidRPr="00D9031E">
        <w:rPr>
          <w:rFonts w:ascii="黑体" w:eastAsia="黑体" w:hAnsi="黑体" w:hint="eastAsia"/>
          <w:b/>
          <w:color w:val="000000" w:themeColor="text1"/>
          <w:sz w:val="28"/>
          <w:szCs w:val="28"/>
        </w:rPr>
        <w:t>以人为本</w:t>
      </w:r>
      <w:r w:rsidRPr="00D9031E">
        <w:rPr>
          <w:rFonts w:ascii="黑体" w:eastAsia="黑体" w:hAnsi="黑体"/>
          <w:b/>
          <w:color w:val="000000" w:themeColor="text1"/>
          <w:sz w:val="28"/>
          <w:szCs w:val="28"/>
        </w:rPr>
        <w:t>”</w:t>
      </w:r>
      <w:r w:rsidRPr="00D9031E">
        <w:rPr>
          <w:rFonts w:ascii="黑体" w:eastAsia="黑体" w:hAnsi="黑体" w:hint="eastAsia"/>
          <w:b/>
          <w:color w:val="000000" w:themeColor="text1"/>
          <w:sz w:val="28"/>
          <w:szCs w:val="28"/>
        </w:rPr>
        <w:t>的管理理念早已为多数管理者所熟悉，但在现实中却常常被忽视。</w:t>
      </w:r>
    </w:p>
    <w:p w:rsidR="00D9031E" w:rsidRPr="00D9031E" w:rsidRDefault="00D9031E" w:rsidP="006D1414">
      <w:pPr>
        <w:shd w:val="clear" w:color="auto" w:fill="E2E2E2"/>
        <w:spacing w:line="315" w:lineRule="atLeast"/>
        <w:ind w:firstLineChars="100" w:firstLine="281"/>
        <w:rPr>
          <w:rFonts w:ascii="黑体" w:eastAsia="黑体" w:hAnsi="黑体"/>
          <w:b/>
          <w:color w:val="000000" w:themeColor="text1"/>
          <w:sz w:val="28"/>
          <w:szCs w:val="28"/>
        </w:rPr>
      </w:pPr>
      <w:r w:rsidRPr="00D9031E">
        <w:rPr>
          <w:rFonts w:ascii="黑体" w:eastAsia="黑体" w:hAnsi="黑体" w:hint="eastAsia"/>
          <w:b/>
          <w:color w:val="000000" w:themeColor="text1"/>
          <w:sz w:val="28"/>
          <w:szCs w:val="28"/>
        </w:rPr>
        <w:t>该校为了取缔学校门口的饮食摊，不准学生在校门口买零食，并对违反规定的学生进行处罚，却忽视了对学生好习惯的培养。处罚是治标的常用手段，很难从根本上解决问题。事实上，中小学生处于青春期，心理变化起伏很大，当他们每天经过五花八门的饮食摊时，要抵御其诱惑十分艰难。这一点，就是成年人也很难做到。即使学生知道要遵守学校纪律，但也只是对学校规定条文的理解，并没有从心理上接受为什么不准在校门口买零食的现实。</w:t>
      </w:r>
    </w:p>
    <w:p w:rsidR="00D9031E" w:rsidRPr="00D9031E" w:rsidRDefault="00D9031E" w:rsidP="006D1414">
      <w:pPr>
        <w:shd w:val="clear" w:color="auto" w:fill="E2E2E2"/>
        <w:spacing w:line="315" w:lineRule="atLeast"/>
        <w:ind w:firstLineChars="100" w:firstLine="281"/>
        <w:rPr>
          <w:rFonts w:ascii="黑体" w:eastAsia="黑体" w:hAnsi="黑体"/>
          <w:b/>
          <w:color w:val="000000" w:themeColor="text1"/>
          <w:sz w:val="28"/>
          <w:szCs w:val="28"/>
        </w:rPr>
      </w:pPr>
      <w:r w:rsidRPr="00D9031E">
        <w:rPr>
          <w:rFonts w:ascii="黑体" w:eastAsia="黑体" w:hAnsi="黑体" w:hint="eastAsia"/>
          <w:b/>
          <w:color w:val="000000" w:themeColor="text1"/>
          <w:sz w:val="28"/>
          <w:szCs w:val="28"/>
        </w:rPr>
        <w:t>学校的</w:t>
      </w:r>
      <w:r w:rsidRPr="00D9031E">
        <w:rPr>
          <w:rFonts w:ascii="黑体" w:eastAsia="黑体" w:hAnsi="黑体"/>
          <w:b/>
          <w:color w:val="000000" w:themeColor="text1"/>
          <w:sz w:val="28"/>
          <w:szCs w:val="28"/>
        </w:rPr>
        <w:t>“</w:t>
      </w:r>
      <w:r w:rsidRPr="00D9031E">
        <w:rPr>
          <w:rFonts w:ascii="黑体" w:eastAsia="黑体" w:hAnsi="黑体" w:hint="eastAsia"/>
          <w:b/>
          <w:color w:val="000000" w:themeColor="text1"/>
          <w:sz w:val="28"/>
          <w:szCs w:val="28"/>
        </w:rPr>
        <w:t>人本管理</w:t>
      </w:r>
      <w:r w:rsidRPr="00D9031E">
        <w:rPr>
          <w:rFonts w:ascii="黑体" w:eastAsia="黑体" w:hAnsi="黑体"/>
          <w:b/>
          <w:color w:val="000000" w:themeColor="text1"/>
          <w:sz w:val="28"/>
          <w:szCs w:val="28"/>
        </w:rPr>
        <w:t>”</w:t>
      </w:r>
      <w:r w:rsidRPr="00D9031E">
        <w:rPr>
          <w:rFonts w:ascii="黑体" w:eastAsia="黑体" w:hAnsi="黑体" w:hint="eastAsia"/>
          <w:b/>
          <w:color w:val="000000" w:themeColor="text1"/>
          <w:sz w:val="28"/>
          <w:szCs w:val="28"/>
        </w:rPr>
        <w:t>最终要落实到学生身上。在净化校园周边环境的工作中，开始时管理者眼里只有校门口的饮食摊，忽视了管理主体</w:t>
      </w:r>
      <w:r w:rsidRPr="00D9031E">
        <w:rPr>
          <w:rFonts w:ascii="黑体" w:eastAsia="黑体" w:hAnsi="黑体" w:hint="eastAsia"/>
          <w:b/>
          <w:color w:val="000000" w:themeColor="text1"/>
          <w:sz w:val="28"/>
          <w:szCs w:val="28"/>
        </w:rPr>
        <w:lastRenderedPageBreak/>
        <w:t>的存在，将希望寄托在靠上级文件约束，靠有关单位行政干预和学校纪律的约束威力上，而忽视了学生这个主体，其效果不佳是必然的。</w:t>
      </w:r>
    </w:p>
    <w:p w:rsidR="00D9031E" w:rsidRPr="00D9031E" w:rsidRDefault="00D9031E" w:rsidP="00D9031E">
      <w:pPr>
        <w:shd w:val="clear" w:color="auto" w:fill="E2E2E2"/>
        <w:spacing w:line="315" w:lineRule="atLeast"/>
        <w:rPr>
          <w:rFonts w:ascii="黑体" w:eastAsia="黑体" w:hAnsi="黑体"/>
          <w:b/>
          <w:color w:val="000000" w:themeColor="text1"/>
          <w:sz w:val="28"/>
          <w:szCs w:val="28"/>
        </w:rPr>
      </w:pPr>
      <w:r w:rsidRPr="00D9031E">
        <w:rPr>
          <w:rFonts w:ascii="黑体" w:eastAsia="黑体" w:hAnsi="黑体" w:hint="eastAsia"/>
          <w:b/>
          <w:color w:val="000000" w:themeColor="text1"/>
          <w:sz w:val="28"/>
          <w:szCs w:val="28"/>
        </w:rPr>
        <w:t>在学校的实际管理工作中，还有一个主体人群也是学校管理的重点。那就是学校的教师和员工。教职工的主体地位与人格尊严，应体现在学校管理的每一个环节中。相比而言，教职员工的思想觉悟、认知能力都远在学生之上。大多数教职员工不会故意在校门口买零食，但并不排除图方便省事或者为变换一下口味等偶尔购买一次。他们的</w:t>
      </w:r>
      <w:r w:rsidRPr="00D9031E">
        <w:rPr>
          <w:rFonts w:ascii="黑体" w:eastAsia="黑体" w:hAnsi="黑体"/>
          <w:b/>
          <w:color w:val="000000" w:themeColor="text1"/>
          <w:sz w:val="28"/>
          <w:szCs w:val="28"/>
        </w:rPr>
        <w:t>“</w:t>
      </w:r>
      <w:r w:rsidRPr="00D9031E">
        <w:rPr>
          <w:rFonts w:ascii="黑体" w:eastAsia="黑体" w:hAnsi="黑体" w:hint="eastAsia"/>
          <w:b/>
          <w:color w:val="000000" w:themeColor="text1"/>
          <w:sz w:val="28"/>
          <w:szCs w:val="28"/>
        </w:rPr>
        <w:t>偶尔</w:t>
      </w:r>
      <w:r w:rsidRPr="00D9031E">
        <w:rPr>
          <w:rFonts w:ascii="黑体" w:eastAsia="黑体" w:hAnsi="黑体"/>
          <w:b/>
          <w:color w:val="000000" w:themeColor="text1"/>
          <w:sz w:val="28"/>
          <w:szCs w:val="28"/>
        </w:rPr>
        <w:t>”</w:t>
      </w:r>
      <w:r w:rsidRPr="00D9031E">
        <w:rPr>
          <w:rFonts w:ascii="黑体" w:eastAsia="黑体" w:hAnsi="黑体" w:hint="eastAsia"/>
          <w:b/>
          <w:color w:val="000000" w:themeColor="text1"/>
          <w:sz w:val="28"/>
          <w:szCs w:val="28"/>
        </w:rPr>
        <w:t>对学生的影响实际上非常大</w:t>
      </w:r>
      <w:r w:rsidRPr="00D9031E">
        <w:rPr>
          <w:rFonts w:ascii="黑体" w:eastAsia="黑体" w:hAnsi="黑体"/>
          <w:b/>
          <w:color w:val="000000" w:themeColor="text1"/>
          <w:sz w:val="28"/>
          <w:szCs w:val="28"/>
        </w:rPr>
        <w:t>——</w:t>
      </w:r>
      <w:r w:rsidRPr="00D9031E">
        <w:rPr>
          <w:rFonts w:ascii="黑体" w:eastAsia="黑体" w:hAnsi="黑体" w:hint="eastAsia"/>
          <w:b/>
          <w:color w:val="000000" w:themeColor="text1"/>
          <w:sz w:val="28"/>
          <w:szCs w:val="28"/>
        </w:rPr>
        <w:t>身教甚于言传，因为在学生心目中，老师是对的。</w:t>
      </w:r>
    </w:p>
    <w:p w:rsidR="00D9031E" w:rsidRPr="00D9031E" w:rsidRDefault="00D9031E" w:rsidP="006D1414">
      <w:pPr>
        <w:shd w:val="clear" w:color="auto" w:fill="E2E2E2"/>
        <w:spacing w:line="315" w:lineRule="atLeast"/>
        <w:ind w:firstLineChars="100" w:firstLine="281"/>
        <w:rPr>
          <w:rFonts w:ascii="黑体" w:eastAsia="黑体" w:hAnsi="黑体"/>
          <w:b/>
          <w:color w:val="000000" w:themeColor="text1"/>
          <w:sz w:val="28"/>
          <w:szCs w:val="28"/>
        </w:rPr>
      </w:pPr>
      <w:r w:rsidRPr="00D9031E">
        <w:rPr>
          <w:rFonts w:ascii="黑体" w:eastAsia="黑体" w:hAnsi="黑体" w:hint="eastAsia"/>
          <w:b/>
          <w:color w:val="000000" w:themeColor="text1"/>
          <w:sz w:val="28"/>
          <w:szCs w:val="28"/>
        </w:rPr>
        <w:t>对于学校管理者而言，如果一味地维护领导者的权威，无视人的存在，最终可能导致教师用一种简单的方式，对抗管理者简单的管理。让教师感受到校园主人翁意识和责任感，是学校管理者的工作重点之一。在案例中，学校通过召开教职员工的</w:t>
      </w:r>
      <w:r w:rsidRPr="00D9031E">
        <w:rPr>
          <w:rFonts w:ascii="黑体" w:eastAsia="黑体" w:hAnsi="黑体"/>
          <w:b/>
          <w:color w:val="000000" w:themeColor="text1"/>
          <w:sz w:val="28"/>
          <w:szCs w:val="28"/>
        </w:rPr>
        <w:t>“</w:t>
      </w:r>
      <w:r w:rsidRPr="00D9031E">
        <w:rPr>
          <w:rFonts w:ascii="黑体" w:eastAsia="黑体" w:hAnsi="黑体" w:hint="eastAsia"/>
          <w:b/>
          <w:color w:val="000000" w:themeColor="text1"/>
          <w:sz w:val="28"/>
          <w:szCs w:val="28"/>
        </w:rPr>
        <w:t>治理献策会</w:t>
      </w:r>
      <w:r w:rsidRPr="00D9031E">
        <w:rPr>
          <w:rFonts w:ascii="黑体" w:eastAsia="黑体" w:hAnsi="黑体"/>
          <w:b/>
          <w:color w:val="000000" w:themeColor="text1"/>
          <w:sz w:val="28"/>
          <w:szCs w:val="28"/>
        </w:rPr>
        <w:t>”</w:t>
      </w:r>
      <w:r w:rsidRPr="00D9031E">
        <w:rPr>
          <w:rFonts w:ascii="黑体" w:eastAsia="黑体" w:hAnsi="黑体" w:hint="eastAsia"/>
          <w:b/>
          <w:color w:val="000000" w:themeColor="text1"/>
          <w:sz w:val="28"/>
          <w:szCs w:val="28"/>
        </w:rPr>
        <w:t>，让教职员工参与治理校园周边环境，除了激发出他们的主人翁意识和责任感外，还激发出了他们的主动精神和创造意识。同时，这也增强了学校管理的透明度，使他们对学校管理更具信任感和归属感，将学校领导与教职员工连成了一个整体。</w:t>
      </w:r>
    </w:p>
    <w:p w:rsidR="00D9031E" w:rsidRPr="00D9031E" w:rsidRDefault="00D9031E" w:rsidP="00D9031E">
      <w:pPr>
        <w:shd w:val="clear" w:color="auto" w:fill="E2E2E2"/>
        <w:spacing w:line="315" w:lineRule="atLeast"/>
        <w:rPr>
          <w:rFonts w:ascii="黑体" w:eastAsia="黑体" w:hAnsi="黑体"/>
          <w:b/>
          <w:color w:val="000000" w:themeColor="text1"/>
          <w:sz w:val="28"/>
          <w:szCs w:val="28"/>
        </w:rPr>
      </w:pPr>
      <w:r w:rsidRPr="00D9031E">
        <w:rPr>
          <w:rFonts w:ascii="黑体" w:eastAsia="黑体" w:hAnsi="黑体" w:hint="eastAsia"/>
          <w:b/>
          <w:color w:val="000000" w:themeColor="text1"/>
          <w:sz w:val="28"/>
          <w:szCs w:val="28"/>
        </w:rPr>
        <w:t>与此同时，学校可以采取双管齐下的办法，一方面，从根本上对学生进行教育，另一方面，积极开展公共关系活动，来帮助更好地解决问题。学校领导开展公共关系活动既是适应市场经济发展的需要，也是实行校长负责制、进一步推进民主管理的要求，同时还是进行教育改革和加强学校自身建设的要求。事实证明，学校只有加强公关力度，</w:t>
      </w:r>
      <w:r w:rsidRPr="00D9031E">
        <w:rPr>
          <w:rFonts w:ascii="黑体" w:eastAsia="黑体" w:hAnsi="黑体" w:hint="eastAsia"/>
          <w:b/>
          <w:color w:val="000000" w:themeColor="text1"/>
          <w:sz w:val="28"/>
          <w:szCs w:val="28"/>
        </w:rPr>
        <w:lastRenderedPageBreak/>
        <w:t>才能创造</w:t>
      </w:r>
      <w:r w:rsidRPr="00D9031E">
        <w:rPr>
          <w:rFonts w:ascii="黑体" w:eastAsia="黑体" w:hAnsi="黑体"/>
          <w:b/>
          <w:color w:val="000000" w:themeColor="text1"/>
          <w:sz w:val="28"/>
          <w:szCs w:val="28"/>
        </w:rPr>
        <w:t>“</w:t>
      </w:r>
      <w:r w:rsidRPr="00D9031E">
        <w:rPr>
          <w:rFonts w:ascii="黑体" w:eastAsia="黑体" w:hAnsi="黑体" w:hint="eastAsia"/>
          <w:b/>
          <w:color w:val="000000" w:themeColor="text1"/>
          <w:sz w:val="28"/>
          <w:szCs w:val="28"/>
        </w:rPr>
        <w:t>内求团结，外求发展</w:t>
      </w:r>
      <w:r w:rsidRPr="00D9031E">
        <w:rPr>
          <w:rFonts w:ascii="黑体" w:eastAsia="黑体" w:hAnsi="黑体"/>
          <w:b/>
          <w:color w:val="000000" w:themeColor="text1"/>
          <w:sz w:val="28"/>
          <w:szCs w:val="28"/>
        </w:rPr>
        <w:t>”</w:t>
      </w:r>
      <w:r w:rsidRPr="00D9031E">
        <w:rPr>
          <w:rFonts w:ascii="黑体" w:eastAsia="黑体" w:hAnsi="黑体" w:hint="eastAsia"/>
          <w:b/>
          <w:color w:val="000000" w:themeColor="text1"/>
          <w:sz w:val="28"/>
          <w:szCs w:val="28"/>
        </w:rPr>
        <w:t>的局面，才能赢得公众的广泛信任和支持，才能尽快朝向名校目标迈进。</w:t>
      </w:r>
    </w:p>
    <w:p w:rsidR="005E6B27" w:rsidRPr="00D9031E" w:rsidRDefault="005E6B27">
      <w:pPr>
        <w:rPr>
          <w:rFonts w:ascii="黑体" w:eastAsia="黑体" w:hAnsi="黑体"/>
          <w:b/>
          <w:color w:val="000000" w:themeColor="text1"/>
          <w:sz w:val="28"/>
          <w:szCs w:val="28"/>
        </w:rPr>
      </w:pPr>
    </w:p>
    <w:sectPr w:rsidR="005E6B27" w:rsidRPr="00D9031E" w:rsidSect="005E6B27">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C07" w:rsidRDefault="00B54C07" w:rsidP="00D9031E">
      <w:r>
        <w:separator/>
      </w:r>
    </w:p>
  </w:endnote>
  <w:endnote w:type="continuationSeparator" w:id="0">
    <w:p w:rsidR="00B54C07" w:rsidRDefault="00B54C07" w:rsidP="00D903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C07" w:rsidRDefault="00B54C07" w:rsidP="00D9031E">
      <w:r>
        <w:separator/>
      </w:r>
    </w:p>
  </w:footnote>
  <w:footnote w:type="continuationSeparator" w:id="0">
    <w:p w:rsidR="00B54C07" w:rsidRDefault="00B54C07" w:rsidP="00D903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31E" w:rsidRDefault="00D9031E">
    <w:pPr>
      <w:pStyle w:val="a3"/>
    </w:pPr>
    <w:r>
      <w:rPr>
        <w:rFonts w:hint="eastAsia"/>
      </w:rPr>
      <w:t>名校长高志文工作室学员研修作业</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031E"/>
    <w:rsid w:val="005E6B27"/>
    <w:rsid w:val="006D1414"/>
    <w:rsid w:val="00B54C07"/>
    <w:rsid w:val="00D903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31E"/>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03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031E"/>
    <w:rPr>
      <w:rFonts w:ascii="宋体" w:eastAsia="宋体" w:hAnsi="宋体" w:cs="宋体"/>
      <w:kern w:val="0"/>
      <w:sz w:val="18"/>
      <w:szCs w:val="18"/>
    </w:rPr>
  </w:style>
  <w:style w:type="paragraph" w:styleId="a4">
    <w:name w:val="footer"/>
    <w:basedOn w:val="a"/>
    <w:link w:val="Char0"/>
    <w:uiPriority w:val="99"/>
    <w:semiHidden/>
    <w:unhideWhenUsed/>
    <w:rsid w:val="00D9031E"/>
    <w:pPr>
      <w:tabs>
        <w:tab w:val="center" w:pos="4153"/>
        <w:tab w:val="right" w:pos="8306"/>
      </w:tabs>
      <w:snapToGrid w:val="0"/>
    </w:pPr>
    <w:rPr>
      <w:sz w:val="18"/>
      <w:szCs w:val="18"/>
    </w:rPr>
  </w:style>
  <w:style w:type="character" w:customStyle="1" w:styleId="Char0">
    <w:name w:val="页脚 Char"/>
    <w:basedOn w:val="a0"/>
    <w:link w:val="a4"/>
    <w:uiPriority w:val="99"/>
    <w:semiHidden/>
    <w:rsid w:val="00D9031E"/>
    <w:rPr>
      <w:rFonts w:ascii="宋体" w:eastAsia="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divs>
    <w:div w:id="67681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2018-01-14T12:54:00Z</dcterms:created>
  <dcterms:modified xsi:type="dcterms:W3CDTF">2018-01-14T13:11:00Z</dcterms:modified>
</cp:coreProperties>
</file>