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b/>
          <w:color w:val="494949"/>
          <w:sz w:val="28"/>
          <w:szCs w:val="28"/>
        </w:rPr>
        <w:t> </w:t>
      </w:r>
      <w:r w:rsidRPr="001C27CD">
        <w:rPr>
          <w:rFonts w:ascii="simsun" w:hAnsi="simsun" w:hint="eastAsia"/>
          <w:b/>
          <w:color w:val="494949"/>
          <w:sz w:val="28"/>
          <w:szCs w:val="28"/>
        </w:rPr>
        <w:t>学校管理</w:t>
      </w:r>
      <w:r w:rsidRPr="001C27CD">
        <w:rPr>
          <w:rFonts w:ascii="simsun" w:hAnsi="simsun"/>
          <w:b/>
          <w:color w:val="494949"/>
          <w:sz w:val="28"/>
          <w:szCs w:val="28"/>
        </w:rPr>
        <w:t> </w:t>
      </w:r>
      <w:r w:rsidRPr="001C27CD">
        <w:rPr>
          <w:rFonts w:ascii="simsun" w:hAnsi="simsun" w:hint="eastAsia"/>
          <w:b/>
          <w:color w:val="494949"/>
          <w:sz w:val="28"/>
          <w:szCs w:val="28"/>
        </w:rPr>
        <w:t>案例分析——</w:t>
      </w:r>
      <w:r w:rsidRPr="001C27CD">
        <w:rPr>
          <w:rFonts w:ascii="simsun" w:hAnsi="simsun"/>
          <w:b/>
          <w:bCs/>
          <w:color w:val="494949"/>
          <w:sz w:val="28"/>
          <w:szCs w:val="28"/>
        </w:rPr>
        <w:t> </w:t>
      </w:r>
      <w:r w:rsidRPr="001C27CD">
        <w:rPr>
          <w:rFonts w:ascii="simsun" w:hAnsi="simsun" w:hint="eastAsia"/>
          <w:b/>
          <w:bCs/>
          <w:color w:val="494949"/>
          <w:sz w:val="28"/>
          <w:szCs w:val="28"/>
        </w:rPr>
        <w:t>正副主任之间的矛盾</w:t>
      </w:r>
    </w:p>
    <w:p w:rsidR="001C27CD" w:rsidRPr="001C27CD" w:rsidRDefault="001C27CD" w:rsidP="001C27CD">
      <w:pPr>
        <w:shd w:val="clear" w:color="auto" w:fill="E2E2E2"/>
        <w:spacing w:line="315" w:lineRule="atLeast"/>
        <w:ind w:firstLineChars="750" w:firstLine="2100"/>
        <w:rPr>
          <w:rFonts w:ascii="simsun" w:hAnsi="simsun" w:hint="eastAsia"/>
          <w:color w:val="494949"/>
          <w:sz w:val="28"/>
          <w:szCs w:val="28"/>
        </w:rPr>
      </w:pPr>
      <w:r w:rsidRPr="001C27CD">
        <w:rPr>
          <w:rFonts w:ascii="simsun" w:hAnsi="simsun" w:hint="eastAsia"/>
          <w:color w:val="494949"/>
          <w:sz w:val="28"/>
          <w:szCs w:val="28"/>
        </w:rPr>
        <w:t>成都市机械高级技工学校</w:t>
      </w:r>
      <w:r w:rsidRPr="001C27CD">
        <w:rPr>
          <w:rFonts w:ascii="simsun" w:hAnsi="simsun" w:hint="eastAsia"/>
          <w:color w:val="494949"/>
          <w:sz w:val="28"/>
          <w:szCs w:val="28"/>
        </w:rPr>
        <w:t xml:space="preserve">     </w:t>
      </w:r>
      <w:r w:rsidRPr="001C27CD">
        <w:rPr>
          <w:rFonts w:ascii="simsun" w:hAnsi="simsun" w:hint="eastAsia"/>
          <w:color w:val="494949"/>
          <w:sz w:val="28"/>
          <w:szCs w:val="28"/>
        </w:rPr>
        <w:t>李堂兵</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hint="eastAsia"/>
          <w:b/>
          <w:color w:val="494949"/>
          <w:sz w:val="28"/>
          <w:szCs w:val="28"/>
        </w:rPr>
        <w:t>案例</w:t>
      </w:r>
    </w:p>
    <w:p w:rsidR="001C27CD" w:rsidRPr="001C27CD" w:rsidRDefault="001C27CD" w:rsidP="001C27CD">
      <w:pPr>
        <w:shd w:val="clear" w:color="auto" w:fill="E2E2E2"/>
        <w:spacing w:line="315" w:lineRule="atLeast"/>
        <w:ind w:firstLineChars="200" w:firstLine="562"/>
        <w:rPr>
          <w:rFonts w:ascii="simsun" w:hAnsi="simsun"/>
          <w:b/>
          <w:color w:val="494949"/>
          <w:sz w:val="28"/>
          <w:szCs w:val="28"/>
        </w:rPr>
      </w:pPr>
      <w:r w:rsidRPr="001C27CD">
        <w:rPr>
          <w:rFonts w:ascii="simsun" w:hAnsi="simsun" w:hint="eastAsia"/>
          <w:b/>
          <w:color w:val="494949"/>
          <w:sz w:val="28"/>
          <w:szCs w:val="28"/>
        </w:rPr>
        <w:t>2017</w:t>
      </w:r>
      <w:r w:rsidRPr="001C27CD">
        <w:rPr>
          <w:rFonts w:ascii="simsun" w:hAnsi="simsun" w:hint="eastAsia"/>
          <w:b/>
          <w:color w:val="494949"/>
          <w:sz w:val="28"/>
          <w:szCs w:val="28"/>
        </w:rPr>
        <w:t>年春季年开学第一天，各班级去总务处领书，但总务处却空无一人。原来总务处主任和副主任上午为了到底总务工作由谁说了算而吵架，结果各自负气不干了。老总务主任认为自己是正主任，总务工作应该由他负责分配。副总务主任是校长刚提拔的中年人，充满热情，又由校长直接调配，大至教学器材小至粉笔、拖把、垃圾桶等全由他经手采购，分配发放，正主任被闲置一边。今天发书需要人手，全处室人员都到位。但老总务主任受不了副主任的使唤，一怒之下声言不干了，甩手而去。结果全校各班的书本都未能如期发放。</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hint="eastAsia"/>
          <w:b/>
          <w:color w:val="494949"/>
          <w:sz w:val="28"/>
          <w:szCs w:val="28"/>
        </w:rPr>
        <w:t>思考题</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b/>
          <w:color w:val="494949"/>
          <w:sz w:val="28"/>
          <w:szCs w:val="28"/>
        </w:rPr>
        <w:t>1.</w:t>
      </w:r>
      <w:r w:rsidRPr="001C27CD">
        <w:rPr>
          <w:rFonts w:ascii="simsun" w:hAnsi="simsun" w:hint="eastAsia"/>
          <w:b/>
          <w:color w:val="494949"/>
          <w:sz w:val="28"/>
          <w:szCs w:val="28"/>
        </w:rPr>
        <w:t>组织中正副职之间的关系应该是什么样的</w:t>
      </w:r>
      <w:r w:rsidRPr="001C27CD">
        <w:rPr>
          <w:rFonts w:ascii="simsun" w:hAnsi="simsun"/>
          <w:b/>
          <w:color w:val="494949"/>
          <w:sz w:val="28"/>
          <w:szCs w:val="28"/>
        </w:rPr>
        <w:t>?</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b/>
          <w:color w:val="494949"/>
          <w:sz w:val="28"/>
          <w:szCs w:val="28"/>
        </w:rPr>
        <w:t>2.</w:t>
      </w:r>
      <w:r w:rsidRPr="001C27CD">
        <w:rPr>
          <w:rFonts w:ascii="simsun" w:hAnsi="simsun" w:hint="eastAsia"/>
          <w:b/>
          <w:color w:val="494949"/>
          <w:sz w:val="28"/>
          <w:szCs w:val="28"/>
        </w:rPr>
        <w:t>总务处正职和副职矛盾的根源在哪里</w:t>
      </w:r>
      <w:r w:rsidRPr="001C27CD">
        <w:rPr>
          <w:rFonts w:ascii="simsun" w:hAnsi="simsun"/>
          <w:b/>
          <w:color w:val="494949"/>
          <w:sz w:val="28"/>
          <w:szCs w:val="28"/>
        </w:rPr>
        <w:t>?</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b/>
          <w:color w:val="494949"/>
          <w:sz w:val="28"/>
          <w:szCs w:val="28"/>
        </w:rPr>
        <w:t>3.</w:t>
      </w:r>
      <w:r w:rsidRPr="001C27CD">
        <w:rPr>
          <w:rFonts w:ascii="simsun" w:hAnsi="simsun" w:hint="eastAsia"/>
          <w:b/>
          <w:color w:val="494949"/>
          <w:sz w:val="28"/>
          <w:szCs w:val="28"/>
        </w:rPr>
        <w:t>如果你是校长，你如何解决总务处正副职之间的矛盾</w:t>
      </w:r>
      <w:r w:rsidRPr="001C27CD">
        <w:rPr>
          <w:rFonts w:ascii="simsun" w:hAnsi="simsun"/>
          <w:b/>
          <w:color w:val="494949"/>
          <w:sz w:val="28"/>
          <w:szCs w:val="28"/>
        </w:rPr>
        <w:t>?</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hint="eastAsia"/>
          <w:b/>
          <w:color w:val="494949"/>
          <w:sz w:val="28"/>
          <w:szCs w:val="28"/>
        </w:rPr>
        <w:t>案例分析</w:t>
      </w:r>
    </w:p>
    <w:p w:rsidR="001C27CD" w:rsidRPr="001C27CD" w:rsidRDefault="001C27CD" w:rsidP="001C27CD">
      <w:pPr>
        <w:shd w:val="clear" w:color="auto" w:fill="E2E2E2"/>
        <w:spacing w:line="315" w:lineRule="atLeast"/>
        <w:ind w:firstLineChars="150" w:firstLine="422"/>
        <w:rPr>
          <w:rFonts w:ascii="simsun" w:hAnsi="simsun"/>
          <w:b/>
          <w:color w:val="494949"/>
          <w:sz w:val="28"/>
          <w:szCs w:val="28"/>
        </w:rPr>
      </w:pPr>
      <w:r w:rsidRPr="001C27CD">
        <w:rPr>
          <w:rFonts w:ascii="simsun" w:hAnsi="simsun" w:hint="eastAsia"/>
          <w:b/>
          <w:color w:val="494949"/>
          <w:sz w:val="28"/>
          <w:szCs w:val="28"/>
        </w:rPr>
        <w:t>学校是由一个领导集体共同管理的。校长统筹学校的总体事务，各职能部门分管各自管辖范围内的事务。一个大的学校领导集体下又有若干小的领导集体。小领导集体的和谐影响着整个学校的和谐。在案例中，总务处正职和副职的矛盾导致了全校各班的书本未能如期发放，影响了学校的正常教学。如何建设团结的领导集体，不仅涉及正职和副职间的角色分配问题，也涉及学校如何选贤任能的问题。</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hint="eastAsia"/>
          <w:b/>
          <w:color w:val="494949"/>
          <w:sz w:val="28"/>
          <w:szCs w:val="28"/>
        </w:rPr>
        <w:lastRenderedPageBreak/>
        <w:t>角色是处于一定社会地位的个体，依据社会客观期望，借助自己的主观能力适应社会环境所表现出的行为模式。这种行为模式一方面取决于个体所处的社会地位，另一方面又受个体主观能力等心理特征的影响。组织中的人在群体中主要以工作角色的形式存在，团队有效率的条件之一是团队成员理解自己的工作及该工作在整个组织目标中的地位，明白并接受各自的角色，明白角色的权利、义务和责任。正职和副职在组织中承担着不同的权利、责任和义务。副职是正职的助手，是协助正职考虑全盘工作而又负责某一方面或几方面工作落实的领导者。副职在工作中要积极开拓，但也不能越权越位。副职在工作中要找准自己的坐标点，把握好工作的度。</w:t>
      </w:r>
    </w:p>
    <w:p w:rsidR="001C27CD" w:rsidRPr="001C27CD" w:rsidRDefault="001C27CD" w:rsidP="001C27CD">
      <w:pPr>
        <w:shd w:val="clear" w:color="auto" w:fill="E2E2E2"/>
        <w:spacing w:line="315" w:lineRule="atLeast"/>
        <w:ind w:firstLineChars="150" w:firstLine="422"/>
        <w:rPr>
          <w:rFonts w:ascii="simsun" w:hAnsi="simsun"/>
          <w:b/>
          <w:color w:val="494949"/>
          <w:sz w:val="28"/>
          <w:szCs w:val="28"/>
        </w:rPr>
      </w:pPr>
      <w:r w:rsidRPr="001C27CD">
        <w:rPr>
          <w:rFonts w:ascii="simsun" w:hAnsi="simsun" w:hint="eastAsia"/>
          <w:b/>
          <w:color w:val="494949"/>
          <w:sz w:val="28"/>
          <w:szCs w:val="28"/>
        </w:rPr>
        <w:t>案例中正职和副职的角色发生冲突。总务副主任是位对工作充满热情的中年人，大事小事一手操办，履行了正职的职权，正职却在其位不能谋其政。这样的结果是，一方面不利于领导集体内部的团结；另一方面造成多头领导的局面，一个部门里两个人说了算，下属不知应该接受哪个领导的领导，部门工作很难展开。</w:t>
      </w:r>
    </w:p>
    <w:p w:rsidR="001C27CD" w:rsidRPr="001C27CD" w:rsidRDefault="001C27CD" w:rsidP="001C27CD">
      <w:pPr>
        <w:shd w:val="clear" w:color="auto" w:fill="E2E2E2"/>
        <w:spacing w:line="315" w:lineRule="atLeast"/>
        <w:ind w:firstLineChars="150" w:firstLine="422"/>
        <w:rPr>
          <w:rFonts w:ascii="simsun" w:hAnsi="simsun"/>
          <w:b/>
          <w:color w:val="494949"/>
          <w:sz w:val="28"/>
          <w:szCs w:val="28"/>
        </w:rPr>
      </w:pPr>
      <w:r w:rsidRPr="001C27CD">
        <w:rPr>
          <w:rFonts w:ascii="simsun" w:hAnsi="simsun" w:hint="eastAsia"/>
          <w:b/>
          <w:color w:val="494949"/>
          <w:sz w:val="28"/>
          <w:szCs w:val="28"/>
        </w:rPr>
        <w:t>人力资源即将合适的人在合适的时机运用到合适的地方。人才能否发挥其才能，不仅与其本身的能力有关，也与其上下左右的协作关系有关。在案例中，总务副主任有较强的能力，能够总揽总务处的事务，但同时也忽略了自身的角色及如何处理好与总务正主任的关系。从某种程度上说，校长在人事安排上过分注重人才的能力，而忽略了领导集体内部团结的问题。</w:t>
      </w:r>
    </w:p>
    <w:p w:rsidR="001C27CD" w:rsidRPr="001C27CD" w:rsidRDefault="001C27CD" w:rsidP="001C27CD">
      <w:pPr>
        <w:shd w:val="clear" w:color="auto" w:fill="E2E2E2"/>
        <w:spacing w:line="315" w:lineRule="atLeast"/>
        <w:rPr>
          <w:rFonts w:ascii="simsun" w:hAnsi="simsun"/>
          <w:b/>
          <w:color w:val="494949"/>
          <w:sz w:val="28"/>
          <w:szCs w:val="28"/>
        </w:rPr>
      </w:pPr>
      <w:r w:rsidRPr="001C27CD">
        <w:rPr>
          <w:rFonts w:ascii="simsun" w:hAnsi="simsun" w:hint="eastAsia"/>
          <w:b/>
          <w:color w:val="494949"/>
          <w:sz w:val="28"/>
          <w:szCs w:val="28"/>
        </w:rPr>
        <w:lastRenderedPageBreak/>
        <w:t>对于这种局面，有以下几种可能的解决方式：第一，校长与正职和副职进行深入的沟通，要让副职认识到自己的角色。副职的主要职责是辅助正职的工作，突出正职的中心地位。这是工作的需要。第二，要让正职学会放权，充分发挥副职的才能，调动副职的积极性，培养副职成为自己的得力助手。</w:t>
      </w:r>
    </w:p>
    <w:p w:rsidR="00105678" w:rsidRPr="001C27CD" w:rsidRDefault="00105678">
      <w:pPr>
        <w:rPr>
          <w:b/>
          <w:sz w:val="28"/>
          <w:szCs w:val="28"/>
        </w:rPr>
      </w:pPr>
    </w:p>
    <w:sectPr w:rsidR="00105678" w:rsidRPr="001C27CD" w:rsidSect="0010567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39" w:rsidRDefault="006F3E39" w:rsidP="001C27CD">
      <w:r>
        <w:separator/>
      </w:r>
    </w:p>
  </w:endnote>
  <w:endnote w:type="continuationSeparator" w:id="0">
    <w:p w:rsidR="006F3E39" w:rsidRDefault="006F3E39" w:rsidP="001C2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39" w:rsidRDefault="006F3E39" w:rsidP="001C27CD">
      <w:r>
        <w:separator/>
      </w:r>
    </w:p>
  </w:footnote>
  <w:footnote w:type="continuationSeparator" w:id="0">
    <w:p w:rsidR="006F3E39" w:rsidRDefault="006F3E39" w:rsidP="001C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CD" w:rsidRDefault="001C27CD">
    <w:pPr>
      <w:pStyle w:val="a3"/>
    </w:pPr>
    <w:r>
      <w:rPr>
        <w:rFonts w:hint="eastAsia"/>
      </w:rPr>
      <w:t>名校长高志文工作室学员研修作业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7CD"/>
    <w:rsid w:val="00105678"/>
    <w:rsid w:val="001C27CD"/>
    <w:rsid w:val="006F3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C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7CD"/>
    <w:rPr>
      <w:rFonts w:ascii="宋体" w:eastAsia="宋体" w:hAnsi="宋体" w:cs="宋体"/>
      <w:kern w:val="0"/>
      <w:sz w:val="18"/>
      <w:szCs w:val="18"/>
    </w:rPr>
  </w:style>
  <w:style w:type="paragraph" w:styleId="a4">
    <w:name w:val="footer"/>
    <w:basedOn w:val="a"/>
    <w:link w:val="Char0"/>
    <w:uiPriority w:val="99"/>
    <w:semiHidden/>
    <w:unhideWhenUsed/>
    <w:rsid w:val="001C27CD"/>
    <w:pPr>
      <w:tabs>
        <w:tab w:val="center" w:pos="4153"/>
        <w:tab w:val="right" w:pos="8306"/>
      </w:tabs>
      <w:snapToGrid w:val="0"/>
    </w:pPr>
    <w:rPr>
      <w:sz w:val="18"/>
      <w:szCs w:val="18"/>
    </w:rPr>
  </w:style>
  <w:style w:type="character" w:customStyle="1" w:styleId="Char0">
    <w:name w:val="页脚 Char"/>
    <w:basedOn w:val="a0"/>
    <w:link w:val="a4"/>
    <w:uiPriority w:val="99"/>
    <w:semiHidden/>
    <w:rsid w:val="001C27CD"/>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0880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2018-01-14T13:13:00Z</dcterms:created>
  <dcterms:modified xsi:type="dcterms:W3CDTF">2018-01-14T13:18:00Z</dcterms:modified>
</cp:coreProperties>
</file>