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19" w:rsidRDefault="00DA2112" w:rsidP="001D794C">
      <w:pPr>
        <w:pStyle w:val="a4"/>
        <w:spacing w:line="400" w:lineRule="exact"/>
        <w:jc w:val="center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6415F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四川省双流中学新高考工作方案（构想）</w:t>
      </w:r>
      <w:r w:rsidR="004E6DA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之</w:t>
      </w:r>
    </w:p>
    <w:p w:rsidR="004E6DA7" w:rsidRPr="006415FA" w:rsidRDefault="004E6DA7" w:rsidP="001D794C">
      <w:pPr>
        <w:pStyle w:val="a4"/>
        <w:spacing w:line="40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1D794C">
        <w:rPr>
          <w:rFonts w:asciiTheme="minorEastAsia" w:eastAsiaTheme="minorEastAsia" w:hAnsiTheme="minorEastAsia" w:hint="eastAsia"/>
          <w:b/>
          <w:color w:val="FF0000"/>
        </w:rPr>
        <w:t>双流中学数字化校园平台建设方案</w:t>
      </w:r>
    </w:p>
    <w:p w:rsidR="00CB0319" w:rsidRPr="001D794C" w:rsidRDefault="00CB0319" w:rsidP="001D794C">
      <w:pPr>
        <w:pStyle w:val="a4"/>
        <w:spacing w:line="400" w:lineRule="exact"/>
        <w:rPr>
          <w:rFonts w:asciiTheme="minorEastAsia" w:eastAsiaTheme="minorEastAsia" w:hAnsiTheme="minorEastAsia"/>
          <w:color w:val="FF0000"/>
        </w:rPr>
      </w:pPr>
    </w:p>
    <w:p w:rsidR="00CB0319" w:rsidRPr="001D794C" w:rsidRDefault="00DA2112" w:rsidP="001D794C">
      <w:pPr>
        <w:pStyle w:val="a4"/>
        <w:spacing w:line="400" w:lineRule="exact"/>
        <w:ind w:firstLineChars="200" w:firstLine="480"/>
        <w:rPr>
          <w:rFonts w:asciiTheme="minorEastAsia" w:eastAsiaTheme="minorEastAsia" w:hAnsiTheme="minorEastAsia"/>
        </w:rPr>
      </w:pPr>
      <w:r w:rsidRPr="001D794C">
        <w:rPr>
          <w:rFonts w:asciiTheme="minorEastAsia" w:eastAsiaTheme="minorEastAsia" w:hAnsiTheme="minorEastAsia" w:hint="eastAsia"/>
        </w:rPr>
        <w:t>2018年四川将开始</w:t>
      </w:r>
      <w:r w:rsidRPr="001D794C">
        <w:rPr>
          <w:rFonts w:asciiTheme="minorEastAsia" w:eastAsiaTheme="minorEastAsia" w:hAnsiTheme="minorEastAsia"/>
        </w:rPr>
        <w:t>新一轮的高考改革，即将引发学校课程重建、学生生涯规划、学生综合素质评价、学校教学管理变革等一系列连锁反应。为了能</w:t>
      </w:r>
      <w:r w:rsidRPr="001D794C">
        <w:rPr>
          <w:rFonts w:asciiTheme="minorEastAsia" w:eastAsiaTheme="minorEastAsia" w:hAnsiTheme="minorEastAsia" w:hint="eastAsia"/>
        </w:rPr>
        <w:t>推进</w:t>
      </w:r>
      <w:r w:rsidRPr="001D794C">
        <w:rPr>
          <w:rFonts w:asciiTheme="minorEastAsia" w:eastAsiaTheme="minorEastAsia" w:hAnsiTheme="minorEastAsia"/>
        </w:rPr>
        <w:t>改革的顺利进行</w:t>
      </w:r>
      <w:r w:rsidRPr="001D794C">
        <w:rPr>
          <w:rFonts w:asciiTheme="minorEastAsia" w:eastAsiaTheme="minorEastAsia" w:hAnsiTheme="minorEastAsia" w:hint="eastAsia"/>
        </w:rPr>
        <w:t>，</w:t>
      </w:r>
      <w:r w:rsidRPr="001D794C">
        <w:rPr>
          <w:rFonts w:asciiTheme="minorEastAsia" w:eastAsiaTheme="minorEastAsia" w:hAnsiTheme="minorEastAsia"/>
        </w:rPr>
        <w:t>应对高考改革，</w:t>
      </w:r>
      <w:r w:rsidRPr="001D794C">
        <w:rPr>
          <w:rFonts w:asciiTheme="minorEastAsia" w:eastAsiaTheme="minorEastAsia" w:hAnsiTheme="minorEastAsia" w:hint="eastAsia"/>
        </w:rPr>
        <w:t>双流中学</w:t>
      </w:r>
      <w:r w:rsidRPr="001D794C">
        <w:rPr>
          <w:rFonts w:asciiTheme="minorEastAsia" w:eastAsiaTheme="minorEastAsia" w:hAnsiTheme="minorEastAsia"/>
        </w:rPr>
        <w:t>从遵循教育规律、始终把学生利益放在首位的目的出发，已经提前做了多项准备</w:t>
      </w:r>
      <w:r w:rsidRPr="001D794C">
        <w:rPr>
          <w:rFonts w:asciiTheme="minorEastAsia" w:eastAsiaTheme="minorEastAsia" w:hAnsiTheme="minorEastAsia" w:hint="eastAsia"/>
        </w:rPr>
        <w:t>，提出了新高考改革工作方案构想。</w:t>
      </w:r>
    </w:p>
    <w:p w:rsidR="001D794C" w:rsidRPr="001D794C" w:rsidRDefault="001D794C" w:rsidP="001D794C">
      <w:pPr>
        <w:spacing w:line="400" w:lineRule="exact"/>
        <w:ind w:firstLineChars="250" w:firstLine="60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D794C">
        <w:rPr>
          <w:rFonts w:asciiTheme="minorEastAsia" w:hAnsiTheme="minorEastAsia" w:hint="eastAsia"/>
          <w:sz w:val="24"/>
          <w:szCs w:val="24"/>
        </w:rPr>
        <w:t>在教育信息化席卷全球的今天，“互联网</w:t>
      </w:r>
      <w:r w:rsidRPr="001D794C">
        <w:rPr>
          <w:rFonts w:asciiTheme="minorEastAsia" w:hAnsiTheme="minorEastAsia"/>
          <w:sz w:val="24"/>
          <w:szCs w:val="24"/>
        </w:rPr>
        <w:t>+</w:t>
      </w:r>
      <w:r w:rsidRPr="001D794C">
        <w:rPr>
          <w:rFonts w:asciiTheme="minorEastAsia" w:hAnsiTheme="minorEastAsia" w:hint="eastAsia"/>
          <w:sz w:val="24"/>
          <w:szCs w:val="24"/>
        </w:rPr>
        <w:t>”的教育和学习模式以它的方便、快捷、及时、高效等优点，在今天的学校教育中被广泛采用，并逐步形成主流。在“十三五”期间，国家把教育信息化提升到了国家战略的高度，足以见得教育信息化对学校教育的作用。为了适应目前“互联网</w:t>
      </w:r>
      <w:r w:rsidRPr="001D794C">
        <w:rPr>
          <w:rFonts w:asciiTheme="minorEastAsia" w:hAnsiTheme="minorEastAsia"/>
          <w:sz w:val="24"/>
          <w:szCs w:val="24"/>
        </w:rPr>
        <w:t>+</w:t>
      </w:r>
      <w:r w:rsidRPr="001D794C">
        <w:rPr>
          <w:rFonts w:asciiTheme="minorEastAsia" w:hAnsiTheme="minorEastAsia" w:hint="eastAsia"/>
          <w:sz w:val="24"/>
          <w:szCs w:val="24"/>
        </w:rPr>
        <w:t>”下的教育教学和学校管理的需要，着眼于学校信息化长期发展，在学校教信息化方面作如下规划：</w:t>
      </w:r>
    </w:p>
    <w:p w:rsidR="001D794C" w:rsidRPr="001D794C" w:rsidRDefault="001D794C" w:rsidP="001D794C">
      <w:pPr>
        <w:pStyle w:val="ListParagraph1"/>
        <w:spacing w:line="400" w:lineRule="exact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D794C">
        <w:rPr>
          <w:rFonts w:asciiTheme="minorEastAsia" w:eastAsiaTheme="minorEastAsia" w:hAnsiTheme="minorEastAsia" w:hint="eastAsia"/>
          <w:sz w:val="24"/>
          <w:szCs w:val="24"/>
        </w:rPr>
        <w:t>一、教育信息化系统的基础性</w:t>
      </w:r>
    </w:p>
    <w:p w:rsidR="001D794C" w:rsidRPr="001D794C" w:rsidRDefault="001D794C" w:rsidP="001D794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D794C">
        <w:rPr>
          <w:rFonts w:asciiTheme="minorEastAsia" w:hAnsiTheme="minorEastAsia" w:hint="eastAsia"/>
          <w:sz w:val="24"/>
          <w:szCs w:val="24"/>
        </w:rPr>
        <w:t>在过去</w:t>
      </w:r>
      <w:r w:rsidRPr="001D794C">
        <w:rPr>
          <w:rFonts w:asciiTheme="minorEastAsia" w:hAnsiTheme="minorEastAsia"/>
          <w:sz w:val="24"/>
          <w:szCs w:val="24"/>
        </w:rPr>
        <w:t>10</w:t>
      </w:r>
      <w:r w:rsidRPr="001D794C">
        <w:rPr>
          <w:rFonts w:asciiTheme="minorEastAsia" w:hAnsiTheme="minorEastAsia" w:hint="eastAsia"/>
          <w:sz w:val="24"/>
          <w:szCs w:val="24"/>
        </w:rPr>
        <w:t>多年的教育信息化建设过程中，我校的信息化学习平台和管理平台逐步增多，在提高办公效率，提高教学效率的基础上发挥了很大的作用。但在数据互通方面存在着很在的弊端，各系统相互独立，数据不能共享，教师要登录多个账号等。新的教育信息化系统平台将要“信息孤岛”，建立一个统一的教育信息化基础平台。</w:t>
      </w:r>
    </w:p>
    <w:p w:rsidR="001D794C" w:rsidRPr="001D794C" w:rsidRDefault="001D794C" w:rsidP="001D794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D794C">
        <w:rPr>
          <w:rFonts w:asciiTheme="minorEastAsia" w:hAnsiTheme="minorEastAsia" w:hint="eastAsia"/>
          <w:sz w:val="24"/>
          <w:szCs w:val="24"/>
        </w:rPr>
        <w:t>系统的基础性要求表现在：</w:t>
      </w:r>
    </w:p>
    <w:p w:rsidR="001D794C" w:rsidRPr="001D794C" w:rsidRDefault="001D794C" w:rsidP="001D794C">
      <w:pPr>
        <w:pStyle w:val="a9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D794C">
        <w:rPr>
          <w:rFonts w:asciiTheme="minorEastAsia" w:eastAsiaTheme="minorEastAsia" w:hAnsiTheme="minorEastAsia"/>
          <w:sz w:val="24"/>
          <w:szCs w:val="24"/>
        </w:rPr>
        <w:t>1.</w:t>
      </w:r>
      <w:r w:rsidRPr="001D794C">
        <w:rPr>
          <w:rFonts w:asciiTheme="minorEastAsia" w:eastAsiaTheme="minorEastAsia" w:hAnsiTheme="minorEastAsia" w:hint="eastAsia"/>
          <w:sz w:val="24"/>
          <w:szCs w:val="24"/>
        </w:rPr>
        <w:t>系统具有完善的数据库系统，以支持日后各类新平台的搭建。数据库最好能够在</w:t>
      </w:r>
      <w:r w:rsidRPr="001D794C">
        <w:rPr>
          <w:rFonts w:asciiTheme="minorEastAsia" w:eastAsiaTheme="minorEastAsia" w:hAnsiTheme="minorEastAsia"/>
          <w:sz w:val="24"/>
          <w:szCs w:val="24"/>
        </w:rPr>
        <w:t>windows</w:t>
      </w:r>
      <w:r w:rsidRPr="001D794C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Pr="001D794C">
        <w:rPr>
          <w:rFonts w:asciiTheme="minorEastAsia" w:eastAsiaTheme="minorEastAsia" w:hAnsiTheme="minorEastAsia"/>
          <w:sz w:val="24"/>
          <w:szCs w:val="24"/>
        </w:rPr>
        <w:t>Linux</w:t>
      </w:r>
      <w:r w:rsidRPr="001D794C">
        <w:rPr>
          <w:rFonts w:asciiTheme="minorEastAsia" w:eastAsiaTheme="minorEastAsia" w:hAnsiTheme="minorEastAsia" w:hint="eastAsia"/>
          <w:sz w:val="24"/>
          <w:szCs w:val="24"/>
        </w:rPr>
        <w:t>下都能使用，建议使用</w:t>
      </w:r>
      <w:r w:rsidRPr="001D794C">
        <w:rPr>
          <w:rFonts w:asciiTheme="minorEastAsia" w:eastAsiaTheme="minorEastAsia" w:hAnsiTheme="minorEastAsia"/>
          <w:sz w:val="24"/>
          <w:szCs w:val="24"/>
        </w:rPr>
        <w:t>MySQL</w:t>
      </w:r>
      <w:r w:rsidRPr="001D794C">
        <w:rPr>
          <w:rFonts w:asciiTheme="minorEastAsia" w:eastAsiaTheme="minorEastAsia" w:hAnsiTheme="minorEastAsia" w:hint="eastAsia"/>
          <w:sz w:val="24"/>
          <w:szCs w:val="24"/>
        </w:rPr>
        <w:t>。构建统一的基础数据库，以便达到数据共享。所以数据库信息本地化。</w:t>
      </w:r>
    </w:p>
    <w:p w:rsidR="001D794C" w:rsidRPr="001D794C" w:rsidRDefault="001D794C" w:rsidP="001D794C">
      <w:pPr>
        <w:pStyle w:val="ListParagraph1"/>
        <w:spacing w:line="4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1D794C">
        <w:rPr>
          <w:rFonts w:asciiTheme="minorEastAsia" w:eastAsiaTheme="minorEastAsia" w:hAnsiTheme="minorEastAsia"/>
          <w:sz w:val="24"/>
          <w:szCs w:val="24"/>
        </w:rPr>
        <w:t>2.</w:t>
      </w:r>
      <w:r w:rsidRPr="001D794C">
        <w:rPr>
          <w:rFonts w:asciiTheme="minorEastAsia" w:eastAsiaTheme="minorEastAsia" w:hAnsiTheme="minorEastAsia" w:hint="eastAsia"/>
          <w:sz w:val="24"/>
          <w:szCs w:val="24"/>
        </w:rPr>
        <w:t>系统将建立兼容性较强的认证系统，能实现现有平台通过此认证平台进行登录。最后提供独立认证系统，便于第三方系统接入。</w:t>
      </w:r>
    </w:p>
    <w:p w:rsidR="001D794C" w:rsidRPr="001D794C" w:rsidRDefault="001D794C" w:rsidP="001D794C">
      <w:pPr>
        <w:pStyle w:val="a9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D794C">
        <w:rPr>
          <w:rFonts w:asciiTheme="minorEastAsia" w:eastAsiaTheme="minorEastAsia" w:hAnsiTheme="minorEastAsia"/>
          <w:sz w:val="24"/>
          <w:szCs w:val="24"/>
        </w:rPr>
        <w:t>3.</w:t>
      </w:r>
      <w:r w:rsidRPr="001D794C">
        <w:rPr>
          <w:rFonts w:asciiTheme="minorEastAsia" w:eastAsiaTheme="minorEastAsia" w:hAnsiTheme="minorEastAsia" w:hint="eastAsia"/>
          <w:sz w:val="24"/>
          <w:szCs w:val="24"/>
        </w:rPr>
        <w:t>系统可扩展性强，能轻松实现在此平台上进行功能扩展。能够简单功能的快捷开发。能够提供标准化的数据接口（</w:t>
      </w:r>
      <w:r w:rsidRPr="001D794C">
        <w:rPr>
          <w:rFonts w:asciiTheme="minorEastAsia" w:eastAsiaTheme="minorEastAsia" w:hAnsiTheme="minorEastAsia"/>
          <w:sz w:val="24"/>
          <w:szCs w:val="24"/>
        </w:rPr>
        <w:t>http</w:t>
      </w:r>
      <w:r w:rsidRPr="001D794C">
        <w:rPr>
          <w:rFonts w:asciiTheme="minorEastAsia" w:eastAsiaTheme="minorEastAsia" w:hAnsiTheme="minorEastAsia" w:hint="eastAsia"/>
          <w:sz w:val="24"/>
          <w:szCs w:val="24"/>
        </w:rPr>
        <w:t>接口），以便于第三方系统数据调用。</w:t>
      </w:r>
    </w:p>
    <w:p w:rsidR="001D794C" w:rsidRPr="001D794C" w:rsidRDefault="001D794C" w:rsidP="001D794C">
      <w:pPr>
        <w:pStyle w:val="ListParagraph1"/>
        <w:spacing w:line="4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1D794C">
        <w:rPr>
          <w:rFonts w:asciiTheme="minorEastAsia" w:eastAsiaTheme="minorEastAsia" w:hAnsiTheme="minorEastAsia"/>
          <w:sz w:val="24"/>
          <w:szCs w:val="24"/>
        </w:rPr>
        <w:t>4.</w:t>
      </w:r>
      <w:r w:rsidRPr="001D794C">
        <w:rPr>
          <w:rFonts w:asciiTheme="minorEastAsia" w:eastAsiaTheme="minorEastAsia" w:hAnsiTheme="minorEastAsia" w:hint="eastAsia"/>
          <w:sz w:val="24"/>
          <w:szCs w:val="24"/>
        </w:rPr>
        <w:t>系统数据自动备份，可进行灾难性恢复。</w:t>
      </w:r>
    </w:p>
    <w:p w:rsidR="001D794C" w:rsidRPr="001D794C" w:rsidRDefault="001D794C" w:rsidP="001D794C">
      <w:pPr>
        <w:pStyle w:val="a9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D794C">
        <w:rPr>
          <w:rFonts w:asciiTheme="minorEastAsia" w:eastAsiaTheme="minorEastAsia" w:hAnsiTheme="minorEastAsia"/>
          <w:sz w:val="24"/>
          <w:szCs w:val="24"/>
        </w:rPr>
        <w:t>5.</w:t>
      </w:r>
      <w:r w:rsidRPr="001D794C">
        <w:rPr>
          <w:rFonts w:asciiTheme="minorEastAsia" w:eastAsiaTheme="minorEastAsia" w:hAnsiTheme="minorEastAsia" w:hint="eastAsia"/>
          <w:sz w:val="24"/>
          <w:szCs w:val="24"/>
        </w:rPr>
        <w:t>多角色，并能够实现权限的自由分配。</w:t>
      </w:r>
    </w:p>
    <w:p w:rsidR="001D794C" w:rsidRPr="001D794C" w:rsidRDefault="001D794C" w:rsidP="001D794C">
      <w:pPr>
        <w:pStyle w:val="a9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D794C">
        <w:rPr>
          <w:rFonts w:asciiTheme="minorEastAsia" w:eastAsiaTheme="minorEastAsia" w:hAnsiTheme="minorEastAsia"/>
          <w:sz w:val="24"/>
          <w:szCs w:val="24"/>
        </w:rPr>
        <w:t>6.</w:t>
      </w:r>
      <w:r w:rsidRPr="001D794C">
        <w:rPr>
          <w:rFonts w:asciiTheme="minorEastAsia" w:eastAsiaTheme="minorEastAsia" w:hAnsiTheme="minorEastAsia" w:hint="eastAsia"/>
          <w:sz w:val="24"/>
          <w:szCs w:val="24"/>
        </w:rPr>
        <w:t>能都实现</w:t>
      </w:r>
      <w:r w:rsidRPr="001D794C">
        <w:rPr>
          <w:rFonts w:asciiTheme="minorEastAsia" w:eastAsiaTheme="minorEastAsia" w:hAnsiTheme="minorEastAsia"/>
          <w:sz w:val="24"/>
          <w:szCs w:val="24"/>
        </w:rPr>
        <w:t>PC</w:t>
      </w:r>
      <w:r w:rsidRPr="001D794C">
        <w:rPr>
          <w:rFonts w:asciiTheme="minorEastAsia" w:eastAsiaTheme="minorEastAsia" w:hAnsiTheme="minorEastAsia" w:hint="eastAsia"/>
          <w:sz w:val="24"/>
          <w:szCs w:val="24"/>
        </w:rPr>
        <w:t>端</w:t>
      </w:r>
      <w:r w:rsidRPr="001D794C">
        <w:rPr>
          <w:rFonts w:asciiTheme="minorEastAsia" w:eastAsiaTheme="minorEastAsia" w:hAnsiTheme="minorEastAsia"/>
          <w:sz w:val="24"/>
          <w:szCs w:val="24"/>
        </w:rPr>
        <w:t>+</w:t>
      </w:r>
      <w:r w:rsidRPr="001D794C">
        <w:rPr>
          <w:rFonts w:asciiTheme="minorEastAsia" w:eastAsiaTheme="minorEastAsia" w:hAnsiTheme="minorEastAsia" w:hint="eastAsia"/>
          <w:sz w:val="24"/>
          <w:szCs w:val="24"/>
        </w:rPr>
        <w:t>移动端（浏览器</w:t>
      </w:r>
      <w:r w:rsidRPr="001D794C">
        <w:rPr>
          <w:rFonts w:asciiTheme="minorEastAsia" w:eastAsiaTheme="minorEastAsia" w:hAnsiTheme="minorEastAsia"/>
          <w:sz w:val="24"/>
          <w:szCs w:val="24"/>
        </w:rPr>
        <w:t>+App</w:t>
      </w:r>
      <w:r w:rsidRPr="001D794C">
        <w:rPr>
          <w:rFonts w:asciiTheme="minorEastAsia" w:eastAsiaTheme="minorEastAsia" w:hAnsiTheme="minorEastAsia" w:hint="eastAsia"/>
          <w:sz w:val="24"/>
          <w:szCs w:val="24"/>
        </w:rPr>
        <w:t>）都能够访问</w:t>
      </w:r>
      <w:r w:rsidRPr="001D794C">
        <w:rPr>
          <w:rFonts w:asciiTheme="minorEastAsia" w:eastAsiaTheme="minorEastAsia" w:hAnsiTheme="minorEastAsia"/>
          <w:sz w:val="24"/>
          <w:szCs w:val="24"/>
        </w:rPr>
        <w:t>,(</w:t>
      </w:r>
      <w:r w:rsidRPr="001D794C">
        <w:rPr>
          <w:rFonts w:asciiTheme="minorEastAsia" w:eastAsiaTheme="minorEastAsia" w:hAnsiTheme="minorEastAsia" w:hint="eastAsia"/>
          <w:sz w:val="24"/>
          <w:szCs w:val="24"/>
        </w:rPr>
        <w:t>最好是自适应的框架</w:t>
      </w:r>
      <w:r w:rsidRPr="001D794C">
        <w:rPr>
          <w:rFonts w:asciiTheme="minorEastAsia" w:eastAsiaTheme="minorEastAsia" w:hAnsiTheme="minorEastAsia"/>
          <w:sz w:val="24"/>
          <w:szCs w:val="24"/>
        </w:rPr>
        <w:t>)</w:t>
      </w:r>
    </w:p>
    <w:p w:rsidR="001D794C" w:rsidRPr="001D794C" w:rsidRDefault="001D794C" w:rsidP="001D794C">
      <w:pPr>
        <w:pStyle w:val="a9"/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D794C">
        <w:rPr>
          <w:rFonts w:asciiTheme="minorEastAsia" w:eastAsiaTheme="minorEastAsia" w:hAnsiTheme="minorEastAsia"/>
          <w:sz w:val="24"/>
          <w:szCs w:val="24"/>
        </w:rPr>
        <w:t>7.</w:t>
      </w:r>
      <w:r w:rsidRPr="001D794C">
        <w:rPr>
          <w:rFonts w:asciiTheme="minorEastAsia" w:eastAsiaTheme="minorEastAsia" w:hAnsiTheme="minorEastAsia" w:hint="eastAsia"/>
          <w:sz w:val="24"/>
          <w:szCs w:val="24"/>
        </w:rPr>
        <w:t>建议</w:t>
      </w:r>
      <w:proofErr w:type="gramStart"/>
      <w:r w:rsidRPr="001D794C">
        <w:rPr>
          <w:rFonts w:asciiTheme="minorEastAsia" w:eastAsiaTheme="minorEastAsia" w:hAnsiTheme="minorEastAsia" w:hint="eastAsia"/>
          <w:sz w:val="24"/>
          <w:szCs w:val="24"/>
        </w:rPr>
        <w:t>能够能够</w:t>
      </w:r>
      <w:proofErr w:type="gramEnd"/>
      <w:r w:rsidRPr="001D794C">
        <w:rPr>
          <w:rFonts w:asciiTheme="minorEastAsia" w:eastAsiaTheme="minorEastAsia" w:hAnsiTheme="minorEastAsia" w:hint="eastAsia"/>
          <w:sz w:val="24"/>
          <w:szCs w:val="24"/>
        </w:rPr>
        <w:t>接</w:t>
      </w:r>
      <w:proofErr w:type="gramStart"/>
      <w:r w:rsidRPr="001D794C">
        <w:rPr>
          <w:rFonts w:asciiTheme="minorEastAsia" w:eastAsiaTheme="minorEastAsia" w:hAnsiTheme="minorEastAsia" w:hint="eastAsia"/>
          <w:sz w:val="24"/>
          <w:szCs w:val="24"/>
        </w:rPr>
        <w:t>入微信公众号</w:t>
      </w:r>
      <w:proofErr w:type="gramEnd"/>
      <w:r w:rsidRPr="001D794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D794C" w:rsidRPr="001D794C" w:rsidRDefault="001D794C" w:rsidP="001D794C">
      <w:pPr>
        <w:pStyle w:val="ListParagraph1"/>
        <w:spacing w:line="400" w:lineRule="exact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D794C">
        <w:rPr>
          <w:rFonts w:asciiTheme="minorEastAsia" w:eastAsiaTheme="minorEastAsia" w:hAnsiTheme="minorEastAsia" w:hint="eastAsia"/>
          <w:sz w:val="24"/>
          <w:szCs w:val="24"/>
        </w:rPr>
        <w:t>二、平台功能概述</w:t>
      </w:r>
    </w:p>
    <w:p w:rsidR="001D794C" w:rsidRPr="00210597" w:rsidRDefault="001D794C" w:rsidP="00210597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 w:hint="eastAsia"/>
          <w:sz w:val="24"/>
          <w:szCs w:val="24"/>
        </w:rPr>
        <w:lastRenderedPageBreak/>
        <w:t>双流中学教育信息化系统平台如下图所示，由以下几大部分组成。</w:t>
      </w:r>
    </w:p>
    <w:p w:rsidR="001D794C" w:rsidRDefault="001D794C" w:rsidP="001D794C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0" distR="0" wp14:anchorId="02603BE0" wp14:editId="40E5A1DE">
            <wp:extent cx="2593340" cy="1938020"/>
            <wp:effectExtent l="0" t="0" r="0" b="5080"/>
            <wp:docPr id="6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490" r="-27701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94C" w:rsidRPr="00210597" w:rsidRDefault="001D794C" w:rsidP="00213366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 w:hint="eastAsia"/>
          <w:sz w:val="24"/>
          <w:szCs w:val="24"/>
        </w:rPr>
        <w:t>几大部分相互联系，数据互通，一站式登录，采用多角色权限模式，角色的权限由管理员分配。除了采用</w:t>
      </w:r>
      <w:r w:rsidRPr="00210597">
        <w:rPr>
          <w:rFonts w:asciiTheme="minorEastAsia" w:hAnsiTheme="minorEastAsia" w:cs="Times New Roman"/>
          <w:sz w:val="24"/>
          <w:szCs w:val="24"/>
        </w:rPr>
        <w:t>B/S</w:t>
      </w:r>
      <w:r w:rsidRPr="00210597">
        <w:rPr>
          <w:rFonts w:asciiTheme="minorEastAsia" w:hAnsiTheme="minorEastAsia" w:cs="Times New Roman" w:hint="eastAsia"/>
          <w:sz w:val="24"/>
          <w:szCs w:val="24"/>
        </w:rPr>
        <w:t>模式外，该平台还应开发移动平台操作的客户端，该平台的某些功能如果要采用第三方平台的，第三方平台的相关数据与该平台必须实现无缝对接，实现数据互通。</w:t>
      </w:r>
    </w:p>
    <w:p w:rsidR="001D794C" w:rsidRPr="00210597" w:rsidRDefault="001D794C" w:rsidP="00213366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 w:hint="eastAsia"/>
          <w:sz w:val="24"/>
          <w:szCs w:val="24"/>
        </w:rPr>
        <w:t>三、平台各功能概述</w:t>
      </w:r>
    </w:p>
    <w:p w:rsidR="001D794C" w:rsidRPr="00210597" w:rsidRDefault="001D794C" w:rsidP="00213366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/>
          <w:sz w:val="24"/>
          <w:szCs w:val="24"/>
        </w:rPr>
        <w:t>1.</w:t>
      </w:r>
      <w:r w:rsidRPr="00210597">
        <w:rPr>
          <w:rFonts w:asciiTheme="minorEastAsia" w:hAnsiTheme="minorEastAsia" w:cs="Times New Roman" w:hint="eastAsia"/>
          <w:sz w:val="24"/>
          <w:szCs w:val="24"/>
        </w:rPr>
        <w:t>校务管理平台</w:t>
      </w:r>
    </w:p>
    <w:p w:rsidR="001D794C" w:rsidRPr="00210597" w:rsidRDefault="001D794C" w:rsidP="00213366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 w:hint="eastAsia"/>
          <w:sz w:val="24"/>
          <w:szCs w:val="24"/>
        </w:rPr>
        <w:t>平台功能包括：教职工基本信息管理（采集和自由数据组合导出），教职工考核、考勤、请假、协同办公系统（公文流转），科研管理（课课题管理，申报，成果申报等等），信息填报（可动态生成要填报的表格），投票系统，网络硬盘（可实现私人文件存放和共享，学校部门文件共享和学校文件共享）），财产管理，用车管理，功能室管理，网络报修，网上通报等功能。</w:t>
      </w:r>
    </w:p>
    <w:p w:rsidR="001D794C" w:rsidRPr="001D794C" w:rsidRDefault="001D794C" w:rsidP="00213366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1D794C">
        <w:rPr>
          <w:rFonts w:asciiTheme="minorEastAsia" w:hAnsiTheme="minorEastAsia"/>
          <w:sz w:val="24"/>
          <w:szCs w:val="24"/>
        </w:rPr>
        <w:t>2.</w:t>
      </w:r>
      <w:r w:rsidRPr="001D794C">
        <w:rPr>
          <w:rFonts w:asciiTheme="minorEastAsia" w:hAnsiTheme="minorEastAsia" w:hint="eastAsia"/>
          <w:sz w:val="24"/>
          <w:szCs w:val="24"/>
        </w:rPr>
        <w:t>学生信息管理</w:t>
      </w:r>
    </w:p>
    <w:p w:rsidR="001D794C" w:rsidRPr="00210597" w:rsidRDefault="001D794C" w:rsidP="00213366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 w:hint="eastAsia"/>
          <w:sz w:val="24"/>
          <w:szCs w:val="24"/>
        </w:rPr>
        <w:t>平台功能包括：学籍管理辅助</w:t>
      </w:r>
      <w:r w:rsidRPr="00210597">
        <w:rPr>
          <w:rFonts w:asciiTheme="minorEastAsia" w:hAnsiTheme="minorEastAsia" w:cs="Times New Roman"/>
          <w:sz w:val="24"/>
          <w:szCs w:val="24"/>
        </w:rPr>
        <w:t>(</w:t>
      </w:r>
      <w:r w:rsidRPr="00210597">
        <w:rPr>
          <w:rFonts w:asciiTheme="minorEastAsia" w:hAnsiTheme="minorEastAsia" w:cs="Times New Roman" w:hint="eastAsia"/>
          <w:sz w:val="24"/>
          <w:szCs w:val="24"/>
        </w:rPr>
        <w:t>新生报名信息填报，学生基础信息管理</w:t>
      </w:r>
      <w:r w:rsidRPr="00210597">
        <w:rPr>
          <w:rFonts w:asciiTheme="minorEastAsia" w:hAnsiTheme="minorEastAsia" w:cs="Times New Roman"/>
          <w:sz w:val="24"/>
          <w:szCs w:val="24"/>
        </w:rPr>
        <w:t>,</w:t>
      </w:r>
      <w:r w:rsidRPr="00210597">
        <w:rPr>
          <w:rFonts w:asciiTheme="minorEastAsia" w:hAnsiTheme="minorEastAsia" w:cs="Times New Roman" w:hint="eastAsia"/>
          <w:sz w:val="24"/>
          <w:szCs w:val="24"/>
        </w:rPr>
        <w:t>学生学习过程管理（学分管理，综合素质评价管理，综合实践活动</w:t>
      </w:r>
      <w:r w:rsidRPr="00210597">
        <w:rPr>
          <w:rFonts w:asciiTheme="minorEastAsia" w:hAnsiTheme="minorEastAsia" w:cs="Times New Roman"/>
          <w:sz w:val="24"/>
          <w:szCs w:val="24"/>
        </w:rPr>
        <w:t>)</w:t>
      </w:r>
      <w:r w:rsidRPr="00210597">
        <w:rPr>
          <w:rFonts w:asciiTheme="minorEastAsia" w:hAnsiTheme="minorEastAsia" w:cs="Times New Roman" w:hint="eastAsia"/>
          <w:sz w:val="24"/>
          <w:szCs w:val="24"/>
        </w:rPr>
        <w:t>，学生出勤方面的记录，德育管理，学生的各类奖惩信息的记录与管理、学生门禁与食堂消费等校内</w:t>
      </w:r>
      <w:proofErr w:type="gramStart"/>
      <w:r w:rsidRPr="00210597">
        <w:rPr>
          <w:rFonts w:asciiTheme="minorEastAsia" w:hAnsiTheme="minorEastAsia" w:cs="Times New Roman" w:hint="eastAsia"/>
          <w:sz w:val="24"/>
          <w:szCs w:val="24"/>
        </w:rPr>
        <w:t>一</w:t>
      </w:r>
      <w:proofErr w:type="gramEnd"/>
      <w:r w:rsidRPr="00210597">
        <w:rPr>
          <w:rFonts w:asciiTheme="minorEastAsia" w:hAnsiTheme="minorEastAsia" w:cs="Times New Roman" w:hint="eastAsia"/>
          <w:sz w:val="24"/>
          <w:szCs w:val="24"/>
        </w:rPr>
        <w:t>卡通管理等。</w:t>
      </w:r>
    </w:p>
    <w:p w:rsidR="001D794C" w:rsidRPr="00210597" w:rsidRDefault="001D794C" w:rsidP="00213366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/>
          <w:sz w:val="24"/>
          <w:szCs w:val="24"/>
        </w:rPr>
        <w:t>3.</w:t>
      </w:r>
      <w:proofErr w:type="gramStart"/>
      <w:r w:rsidRPr="00210597">
        <w:rPr>
          <w:rFonts w:asciiTheme="minorEastAsia" w:hAnsiTheme="minorEastAsia" w:cs="Times New Roman" w:hint="eastAsia"/>
          <w:sz w:val="24"/>
          <w:szCs w:val="24"/>
        </w:rPr>
        <w:t>走班选课</w:t>
      </w:r>
      <w:proofErr w:type="gramEnd"/>
      <w:r w:rsidRPr="00210597">
        <w:rPr>
          <w:rFonts w:asciiTheme="minorEastAsia" w:hAnsiTheme="minorEastAsia" w:cs="Times New Roman" w:hint="eastAsia"/>
          <w:sz w:val="24"/>
          <w:szCs w:val="24"/>
        </w:rPr>
        <w:t>系统</w:t>
      </w:r>
    </w:p>
    <w:p w:rsidR="001D794C" w:rsidRPr="00210597" w:rsidRDefault="001D794C" w:rsidP="00213366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/>
          <w:sz w:val="24"/>
          <w:szCs w:val="24"/>
        </w:rPr>
        <w:t xml:space="preserve">    </w:t>
      </w:r>
      <w:proofErr w:type="gramStart"/>
      <w:r w:rsidRPr="00210597">
        <w:rPr>
          <w:rFonts w:asciiTheme="minorEastAsia" w:hAnsiTheme="minorEastAsia" w:cs="Times New Roman" w:hint="eastAsia"/>
          <w:sz w:val="24"/>
          <w:szCs w:val="24"/>
        </w:rPr>
        <w:t>走班选课</w:t>
      </w:r>
      <w:proofErr w:type="gramEnd"/>
      <w:r w:rsidRPr="00210597">
        <w:rPr>
          <w:rFonts w:asciiTheme="minorEastAsia" w:hAnsiTheme="minorEastAsia" w:cs="Times New Roman" w:hint="eastAsia"/>
          <w:sz w:val="24"/>
          <w:szCs w:val="24"/>
        </w:rPr>
        <w:t>主要适应</w:t>
      </w:r>
      <w:r w:rsidRPr="00210597">
        <w:rPr>
          <w:rFonts w:asciiTheme="minorEastAsia" w:hAnsiTheme="minorEastAsia" w:cs="Times New Roman"/>
          <w:sz w:val="24"/>
          <w:szCs w:val="24"/>
        </w:rPr>
        <w:t>2018</w:t>
      </w:r>
      <w:r w:rsidRPr="00210597">
        <w:rPr>
          <w:rFonts w:asciiTheme="minorEastAsia" w:hAnsiTheme="minorEastAsia" w:cs="Times New Roman" w:hint="eastAsia"/>
          <w:sz w:val="24"/>
          <w:szCs w:val="24"/>
        </w:rPr>
        <w:t>年新高考需求。第一点：语数外三科目统考科目</w:t>
      </w:r>
    </w:p>
    <w:p w:rsidR="001D794C" w:rsidRPr="00210597" w:rsidRDefault="001D794C" w:rsidP="00213366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 w:hint="eastAsia"/>
          <w:sz w:val="24"/>
          <w:szCs w:val="24"/>
        </w:rPr>
        <w:t>此系统功能力：通过学科成绩按等级划分层次，通常为：</w:t>
      </w:r>
      <w:r w:rsidRPr="00210597">
        <w:rPr>
          <w:rFonts w:asciiTheme="minorEastAsia" w:hAnsiTheme="minorEastAsia" w:cs="Times New Roman"/>
          <w:sz w:val="24"/>
          <w:szCs w:val="24"/>
        </w:rPr>
        <w:t>A</w:t>
      </w:r>
      <w:r w:rsidRPr="00210597">
        <w:rPr>
          <w:rFonts w:asciiTheme="minorEastAsia" w:hAnsiTheme="minorEastAsia" w:cs="Times New Roman" w:hint="eastAsia"/>
          <w:sz w:val="24"/>
          <w:szCs w:val="24"/>
        </w:rPr>
        <w:t>、</w:t>
      </w:r>
      <w:r w:rsidRPr="00210597">
        <w:rPr>
          <w:rFonts w:asciiTheme="minorEastAsia" w:hAnsiTheme="minorEastAsia" w:cs="Times New Roman"/>
          <w:sz w:val="24"/>
          <w:szCs w:val="24"/>
        </w:rPr>
        <w:t>B</w:t>
      </w:r>
      <w:r w:rsidRPr="00210597">
        <w:rPr>
          <w:rFonts w:asciiTheme="minorEastAsia" w:hAnsiTheme="minorEastAsia" w:cs="Times New Roman" w:hint="eastAsia"/>
          <w:sz w:val="24"/>
          <w:szCs w:val="24"/>
        </w:rPr>
        <w:t>、</w:t>
      </w:r>
      <w:r w:rsidRPr="00210597">
        <w:rPr>
          <w:rFonts w:asciiTheme="minorEastAsia" w:hAnsiTheme="minorEastAsia" w:cs="Times New Roman"/>
          <w:sz w:val="24"/>
          <w:szCs w:val="24"/>
        </w:rPr>
        <w:t>C</w:t>
      </w:r>
      <w:r w:rsidRPr="00210597">
        <w:rPr>
          <w:rFonts w:asciiTheme="minorEastAsia" w:hAnsiTheme="minorEastAsia" w:cs="Times New Roman" w:hint="eastAsia"/>
          <w:sz w:val="24"/>
          <w:szCs w:val="24"/>
        </w:rPr>
        <w:t>三个层，在每个层次开设相应的班级，学生在自己成绩所在层次内选择适合自己的班级上课。第二：</w:t>
      </w:r>
      <w:proofErr w:type="gramStart"/>
      <w:r w:rsidRPr="00210597">
        <w:rPr>
          <w:rFonts w:asciiTheme="minorEastAsia" w:hAnsiTheme="minorEastAsia" w:cs="Times New Roman" w:hint="eastAsia"/>
          <w:sz w:val="24"/>
          <w:szCs w:val="24"/>
        </w:rPr>
        <w:t>六选三</w:t>
      </w:r>
      <w:proofErr w:type="gramEnd"/>
      <w:r w:rsidRPr="00210597">
        <w:rPr>
          <w:rFonts w:asciiTheme="minorEastAsia" w:hAnsiTheme="minorEastAsia" w:cs="Times New Roman" w:hint="eastAsia"/>
          <w:sz w:val="24"/>
          <w:szCs w:val="24"/>
        </w:rPr>
        <w:t>模式，学生根据自己兴趣爱好选择要作为高考的科目，三年内选择三科，所以首先要学生先选科目，然后分层走班。平台要求能实现全科或部分科目</w:t>
      </w:r>
      <w:proofErr w:type="gramStart"/>
      <w:r w:rsidRPr="00210597">
        <w:rPr>
          <w:rFonts w:asciiTheme="minorEastAsia" w:hAnsiTheme="minorEastAsia" w:cs="Times New Roman" w:hint="eastAsia"/>
          <w:sz w:val="24"/>
          <w:szCs w:val="24"/>
        </w:rPr>
        <w:t>的走班选课</w:t>
      </w:r>
      <w:proofErr w:type="gramEnd"/>
      <w:r w:rsidRPr="00210597">
        <w:rPr>
          <w:rFonts w:asciiTheme="minorEastAsia" w:hAnsiTheme="minorEastAsia" w:cs="Times New Roman" w:hint="eastAsia"/>
          <w:sz w:val="24"/>
          <w:szCs w:val="24"/>
        </w:rPr>
        <w:t>功能，并完成课表编排。其中，课表的编排通过系统自动排课与人工调整相结合的方式。最终生成学生的个性化课表和教师的课表，以及学校的总课表。系统具备课堂学生的考勤功能，学生的过程性评价和总结性评价功能。学生缺席，系统会自动统计并产生报表上报教务处和班主任。系统进一步完善，应</w:t>
      </w:r>
      <w:r w:rsidRPr="00210597">
        <w:rPr>
          <w:rFonts w:asciiTheme="minorEastAsia" w:hAnsiTheme="minorEastAsia" w:cs="Times New Roman" w:hint="eastAsia"/>
          <w:sz w:val="24"/>
          <w:szCs w:val="24"/>
        </w:rPr>
        <w:lastRenderedPageBreak/>
        <w:t>实现教室的</w:t>
      </w:r>
      <w:proofErr w:type="gramStart"/>
      <w:r w:rsidRPr="00210597">
        <w:rPr>
          <w:rFonts w:asciiTheme="minorEastAsia" w:hAnsiTheme="minorEastAsia" w:cs="Times New Roman" w:hint="eastAsia"/>
          <w:sz w:val="24"/>
          <w:szCs w:val="24"/>
        </w:rPr>
        <w:t>电子班牌功能</w:t>
      </w:r>
      <w:proofErr w:type="gramEnd"/>
      <w:r w:rsidRPr="00210597">
        <w:rPr>
          <w:rFonts w:asciiTheme="minorEastAsia" w:hAnsiTheme="minorEastAsia" w:cs="Times New Roman" w:hint="eastAsia"/>
          <w:sz w:val="24"/>
          <w:szCs w:val="24"/>
        </w:rPr>
        <w:t>，显示本教室当前的课程安排和本节课的课程信息、并能查阅学生的动态课表。</w:t>
      </w:r>
    </w:p>
    <w:p w:rsidR="001D794C" w:rsidRPr="00210597" w:rsidRDefault="001D794C" w:rsidP="00213366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/>
          <w:sz w:val="24"/>
          <w:szCs w:val="24"/>
        </w:rPr>
        <w:t>4.</w:t>
      </w:r>
      <w:r w:rsidRPr="00210597">
        <w:rPr>
          <w:rFonts w:asciiTheme="minorEastAsia" w:hAnsiTheme="minorEastAsia" w:cs="Times New Roman" w:hint="eastAsia"/>
          <w:sz w:val="24"/>
          <w:szCs w:val="24"/>
        </w:rPr>
        <w:t>在线阅卷系统</w:t>
      </w:r>
    </w:p>
    <w:p w:rsidR="001D794C" w:rsidRPr="00210597" w:rsidRDefault="001D794C" w:rsidP="00213366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 w:hint="eastAsia"/>
          <w:sz w:val="24"/>
          <w:szCs w:val="24"/>
        </w:rPr>
        <w:t>此系统实现学校各类考试的在线阅卷，并能按知识点、学科、总成绩形成报告（年级、班级、个人）；每次考试并不孤立，多次考试的数据应有纵向分析，尤其针对学生的成绩分析，应与之前的考试相结合进行分析，并给出相应的学习建议，推送相关材料式题目。完成阅卷后，教师可根据需要查看学生试卷，或某个学生某道题的答题情况，学生可查看教师阅卷痕迹。</w:t>
      </w:r>
    </w:p>
    <w:p w:rsidR="001D794C" w:rsidRPr="00210597" w:rsidRDefault="001D794C" w:rsidP="00213366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/>
          <w:sz w:val="24"/>
          <w:szCs w:val="24"/>
        </w:rPr>
        <w:t>5.</w:t>
      </w:r>
      <w:r w:rsidRPr="00210597">
        <w:rPr>
          <w:rFonts w:asciiTheme="minorEastAsia" w:hAnsiTheme="minorEastAsia" w:cs="Times New Roman" w:hint="eastAsia"/>
          <w:sz w:val="24"/>
          <w:szCs w:val="24"/>
        </w:rPr>
        <w:t>成绩管理系统</w:t>
      </w:r>
    </w:p>
    <w:p w:rsidR="001D794C" w:rsidRPr="00210597" w:rsidRDefault="001D794C" w:rsidP="00213366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 w:hint="eastAsia"/>
          <w:sz w:val="24"/>
          <w:szCs w:val="24"/>
        </w:rPr>
        <w:t>学生的成绩包括中考成绩、进校考试的每次成绩；若是学校在线阅卷系统的成绩，则自动在导入本系统，若是其它成绩，则支持</w:t>
      </w:r>
      <w:r w:rsidRPr="00210597">
        <w:rPr>
          <w:rFonts w:asciiTheme="minorEastAsia" w:hAnsiTheme="minorEastAsia" w:cs="Times New Roman"/>
          <w:sz w:val="24"/>
          <w:szCs w:val="24"/>
        </w:rPr>
        <w:t>excel</w:t>
      </w:r>
      <w:r w:rsidRPr="00210597">
        <w:rPr>
          <w:rFonts w:asciiTheme="minorEastAsia" w:hAnsiTheme="minorEastAsia" w:cs="Times New Roman" w:hint="eastAsia"/>
          <w:sz w:val="24"/>
          <w:szCs w:val="24"/>
        </w:rPr>
        <w:t>或其它方式进行成绩导入。学生、教师、家长可登录此平台查询成绩。支持多次考试成绩分析。</w:t>
      </w:r>
    </w:p>
    <w:p w:rsidR="001D794C" w:rsidRPr="00210597" w:rsidRDefault="001D794C" w:rsidP="00213366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/>
          <w:sz w:val="24"/>
          <w:szCs w:val="24"/>
        </w:rPr>
        <w:t>6.</w:t>
      </w:r>
      <w:r w:rsidRPr="00210597">
        <w:rPr>
          <w:rFonts w:asciiTheme="minorEastAsia" w:hAnsiTheme="minorEastAsia" w:cs="Times New Roman" w:hint="eastAsia"/>
          <w:sz w:val="24"/>
          <w:szCs w:val="24"/>
        </w:rPr>
        <w:t>智慧课堂支持系统</w:t>
      </w:r>
    </w:p>
    <w:p w:rsidR="001D794C" w:rsidRPr="00210597" w:rsidRDefault="001D794C" w:rsidP="00213366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 w:hint="eastAsia"/>
          <w:sz w:val="24"/>
          <w:szCs w:val="24"/>
        </w:rPr>
        <w:t>智慧课堂系统通过整合课前、课中、课后三个时间的教学（和学习）系统。课前，教师通过此系统进行备课，布置课前学习任务；学生通过可由电脑和移动终端进行课前任务的学习，并完成相关任务。课中，师生使用移动终端教学（学习），使用此终端进行有效的教学互动。课后的拓展，作业，可能过此平台布置或完成。关于作业，布置，系统应用相关的题库，按知识点，难度，章节等区分，方便教师布置作业。学生完成作业，客观题，直接选择，系统自动给分；主观题可在平板上手写答题，或在作业本上完成后拍照上传；教师批改作业能实现手写批注和录制微课上传讲解。系统与教学资源库结合，能存放老师的微课，上课的课件相关素材等，方便灵活，便于操作。授课过程中，教师能控制学生平板，能及时给学生推送练习，课堂练习及时统计正确率，支持老师查看学生平板，并通过广播或大屏幕展示给其他同学。</w:t>
      </w:r>
    </w:p>
    <w:p w:rsidR="001D794C" w:rsidRPr="00210597" w:rsidRDefault="001D794C" w:rsidP="00213366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 w:hint="eastAsia"/>
          <w:sz w:val="24"/>
          <w:szCs w:val="24"/>
        </w:rPr>
        <w:t>此系统能支持我们学校全部班级同时进行智慧课堂教学；能与其它功能相结合，如</w:t>
      </w:r>
      <w:proofErr w:type="gramStart"/>
      <w:r w:rsidRPr="00210597">
        <w:rPr>
          <w:rFonts w:asciiTheme="minorEastAsia" w:hAnsiTheme="minorEastAsia" w:cs="Times New Roman" w:hint="eastAsia"/>
          <w:sz w:val="24"/>
          <w:szCs w:val="24"/>
        </w:rPr>
        <w:t>选课走班</w:t>
      </w:r>
      <w:proofErr w:type="gramEnd"/>
      <w:r w:rsidRPr="00210597">
        <w:rPr>
          <w:rFonts w:asciiTheme="minorEastAsia" w:hAnsiTheme="minorEastAsia" w:cs="Times New Roman" w:hint="eastAsia"/>
          <w:sz w:val="24"/>
          <w:szCs w:val="24"/>
        </w:rPr>
        <w:t>、成绩分析等。学生利用系统进行的作业或课堂练习情况记入学生的成绩记录，形成过程性评价的评介项目之一；分析学生薄弱方面，给出学生建议。教师通过此系统能的数据分析，能及时了解班级学生学习情况，为下一步的教学提供重要参考。</w:t>
      </w:r>
    </w:p>
    <w:p w:rsidR="001D794C" w:rsidRPr="00210597" w:rsidRDefault="001D794C" w:rsidP="00213366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/>
          <w:sz w:val="24"/>
          <w:szCs w:val="24"/>
        </w:rPr>
        <w:t>7.</w:t>
      </w:r>
      <w:r w:rsidRPr="00210597">
        <w:rPr>
          <w:rFonts w:asciiTheme="minorEastAsia" w:hAnsiTheme="minorEastAsia" w:cs="Times New Roman" w:hint="eastAsia"/>
          <w:sz w:val="24"/>
          <w:szCs w:val="24"/>
        </w:rPr>
        <w:t>教学资源平台</w:t>
      </w:r>
    </w:p>
    <w:p w:rsidR="001D794C" w:rsidRPr="00210597" w:rsidRDefault="001D794C" w:rsidP="00213366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 w:hint="eastAsia"/>
          <w:sz w:val="24"/>
          <w:szCs w:val="24"/>
        </w:rPr>
        <w:t>与智慧课堂系统结合，支持课件，教学设计，</w:t>
      </w:r>
      <w:proofErr w:type="gramStart"/>
      <w:r w:rsidRPr="00210597">
        <w:rPr>
          <w:rFonts w:asciiTheme="minorEastAsia" w:hAnsiTheme="minorEastAsia" w:cs="Times New Roman" w:hint="eastAsia"/>
          <w:sz w:val="24"/>
          <w:szCs w:val="24"/>
        </w:rPr>
        <w:t>学案的</w:t>
      </w:r>
      <w:proofErr w:type="gramEnd"/>
      <w:r w:rsidRPr="00210597">
        <w:rPr>
          <w:rFonts w:asciiTheme="minorEastAsia" w:hAnsiTheme="minorEastAsia" w:cs="Times New Roman" w:hint="eastAsia"/>
          <w:sz w:val="24"/>
          <w:szCs w:val="24"/>
        </w:rPr>
        <w:t>上传与下载，</w:t>
      </w:r>
      <w:proofErr w:type="gramStart"/>
      <w:r w:rsidRPr="00210597">
        <w:rPr>
          <w:rFonts w:asciiTheme="minorEastAsia" w:hAnsiTheme="minorEastAsia" w:cs="Times New Roman" w:hint="eastAsia"/>
          <w:sz w:val="24"/>
          <w:szCs w:val="24"/>
        </w:rPr>
        <w:t>支持微课的</w:t>
      </w:r>
      <w:proofErr w:type="gramEnd"/>
      <w:r w:rsidRPr="00210597">
        <w:rPr>
          <w:rFonts w:asciiTheme="minorEastAsia" w:hAnsiTheme="minorEastAsia" w:cs="Times New Roman" w:hint="eastAsia"/>
          <w:sz w:val="24"/>
          <w:szCs w:val="24"/>
        </w:rPr>
        <w:t>上传，支持按知识点和难度来建立题库，支持</w:t>
      </w:r>
      <w:proofErr w:type="gramStart"/>
      <w:r w:rsidRPr="00210597">
        <w:rPr>
          <w:rFonts w:asciiTheme="minorEastAsia" w:hAnsiTheme="minorEastAsia" w:cs="Times New Roman" w:hint="eastAsia"/>
          <w:sz w:val="24"/>
          <w:szCs w:val="24"/>
        </w:rPr>
        <w:t>在线组卷</w:t>
      </w:r>
      <w:proofErr w:type="gramEnd"/>
      <w:r w:rsidRPr="00210597">
        <w:rPr>
          <w:rFonts w:asciiTheme="minorEastAsia" w:hAnsiTheme="minorEastAsia" w:cs="Times New Roman" w:hint="eastAsia"/>
          <w:sz w:val="24"/>
          <w:szCs w:val="24"/>
        </w:rPr>
        <w:t>等功能。此外教学资源平台还应包括建设学校流媒体直播平台，能实现同步在线直播、转播学校的各种流媒体文件。</w:t>
      </w:r>
    </w:p>
    <w:p w:rsidR="001D794C" w:rsidRPr="00210597" w:rsidRDefault="001D794C" w:rsidP="00213366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/>
          <w:sz w:val="24"/>
          <w:szCs w:val="24"/>
        </w:rPr>
        <w:lastRenderedPageBreak/>
        <w:t>8.</w:t>
      </w:r>
      <w:r w:rsidRPr="00210597">
        <w:rPr>
          <w:rFonts w:asciiTheme="minorEastAsia" w:hAnsiTheme="minorEastAsia" w:cs="Times New Roman" w:hint="eastAsia"/>
          <w:sz w:val="24"/>
          <w:szCs w:val="24"/>
        </w:rPr>
        <w:t>家校沟通</w:t>
      </w:r>
    </w:p>
    <w:p w:rsidR="001D794C" w:rsidRPr="00210597" w:rsidRDefault="001D794C" w:rsidP="00213366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 w:hint="eastAsia"/>
          <w:sz w:val="24"/>
          <w:szCs w:val="24"/>
        </w:rPr>
        <w:t>家长通过电脑或手机</w:t>
      </w:r>
      <w:r w:rsidRPr="00210597">
        <w:rPr>
          <w:rFonts w:asciiTheme="minorEastAsia" w:hAnsiTheme="minorEastAsia" w:cs="Times New Roman"/>
          <w:sz w:val="24"/>
          <w:szCs w:val="24"/>
        </w:rPr>
        <w:t>APP</w:t>
      </w:r>
      <w:r w:rsidRPr="00210597">
        <w:rPr>
          <w:rFonts w:asciiTheme="minorEastAsia" w:hAnsiTheme="minorEastAsia" w:cs="Times New Roman" w:hint="eastAsia"/>
          <w:sz w:val="24"/>
          <w:szCs w:val="24"/>
        </w:rPr>
        <w:t>登录平台。平台能让家长及时了解孩子的学习情况；通过班级空间，与班主任、学科教师或其它家长进行交流。家长有问题或意见能及时反映到年级或校长处。通过</w:t>
      </w:r>
      <w:proofErr w:type="gramStart"/>
      <w:r w:rsidRPr="00210597">
        <w:rPr>
          <w:rFonts w:asciiTheme="minorEastAsia" w:hAnsiTheme="minorEastAsia" w:cs="Times New Roman" w:hint="eastAsia"/>
          <w:sz w:val="24"/>
          <w:szCs w:val="24"/>
        </w:rPr>
        <w:t>一</w:t>
      </w:r>
      <w:proofErr w:type="gramEnd"/>
      <w:r w:rsidRPr="00210597">
        <w:rPr>
          <w:rFonts w:asciiTheme="minorEastAsia" w:hAnsiTheme="minorEastAsia" w:cs="Times New Roman" w:hint="eastAsia"/>
          <w:sz w:val="24"/>
          <w:szCs w:val="24"/>
        </w:rPr>
        <w:t>卡通系统的记录，家长能查到学生是否还在学校，在学校的消费情况。</w:t>
      </w:r>
    </w:p>
    <w:p w:rsidR="001D794C" w:rsidRPr="00210597" w:rsidRDefault="001D794C" w:rsidP="00213366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210597">
        <w:rPr>
          <w:rFonts w:asciiTheme="minorEastAsia" w:hAnsiTheme="minorEastAsia" w:cs="Times New Roman" w:hint="eastAsia"/>
          <w:sz w:val="24"/>
          <w:szCs w:val="24"/>
        </w:rPr>
        <w:t>9、融合我校开发的自主招生报名管理功能和校友录功能。</w:t>
      </w:r>
    </w:p>
    <w:p w:rsidR="008B5108" w:rsidRPr="00210597" w:rsidRDefault="008B5108" w:rsidP="00213366">
      <w:pPr>
        <w:spacing w:line="400" w:lineRule="exact"/>
        <w:jc w:val="right"/>
        <w:rPr>
          <w:rFonts w:asciiTheme="minorEastAsia" w:hAnsiTheme="minorEastAsia" w:cs="Times New Roman"/>
          <w:sz w:val="24"/>
          <w:szCs w:val="24"/>
        </w:rPr>
      </w:pPr>
    </w:p>
    <w:sectPr w:rsidR="008B5108" w:rsidRPr="00210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31" w:rsidRDefault="001C5831" w:rsidP="00117476">
      <w:r>
        <w:separator/>
      </w:r>
    </w:p>
  </w:endnote>
  <w:endnote w:type="continuationSeparator" w:id="0">
    <w:p w:rsidR="001C5831" w:rsidRDefault="001C5831" w:rsidP="0011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31" w:rsidRDefault="001C5831" w:rsidP="00117476">
      <w:r>
        <w:separator/>
      </w:r>
    </w:p>
  </w:footnote>
  <w:footnote w:type="continuationSeparator" w:id="0">
    <w:p w:rsidR="001C5831" w:rsidRDefault="001C5831" w:rsidP="0011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7EC"/>
    <w:multiLevelType w:val="multilevel"/>
    <w:tmpl w:val="045567EC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CA7DB6"/>
    <w:multiLevelType w:val="hybridMultilevel"/>
    <w:tmpl w:val="E3105B38"/>
    <w:lvl w:ilvl="0" w:tplc="E37A3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E5A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EAC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411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547F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A92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210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638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8F1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46B78"/>
    <w:multiLevelType w:val="hybridMultilevel"/>
    <w:tmpl w:val="6EC4CFE8"/>
    <w:lvl w:ilvl="0" w:tplc="B70E41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6C6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7CC6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80A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621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624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22B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CCB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A5D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D914F2"/>
    <w:multiLevelType w:val="hybridMultilevel"/>
    <w:tmpl w:val="679E8F52"/>
    <w:lvl w:ilvl="0" w:tplc="E8DCDF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EDA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0FD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00B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D26F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3865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EFA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42F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AEF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862E44"/>
    <w:multiLevelType w:val="hybridMultilevel"/>
    <w:tmpl w:val="69322CAE"/>
    <w:lvl w:ilvl="0" w:tplc="6666F0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CC25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44D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A83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7E73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65F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E34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B0FB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20C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A1819"/>
    <w:multiLevelType w:val="hybridMultilevel"/>
    <w:tmpl w:val="3BE41E0E"/>
    <w:lvl w:ilvl="0" w:tplc="7DB88A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58AE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7E77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224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A7F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EA5C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6B0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A28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E87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487411"/>
    <w:multiLevelType w:val="multilevel"/>
    <w:tmpl w:val="7A487411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B124668"/>
    <w:multiLevelType w:val="multilevel"/>
    <w:tmpl w:val="7B1246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E3"/>
    <w:rsid w:val="0003315A"/>
    <w:rsid w:val="000A1C1A"/>
    <w:rsid w:val="000C4E4C"/>
    <w:rsid w:val="000D6464"/>
    <w:rsid w:val="000E1A07"/>
    <w:rsid w:val="000F5AFB"/>
    <w:rsid w:val="00117476"/>
    <w:rsid w:val="00153E70"/>
    <w:rsid w:val="001A5E3D"/>
    <w:rsid w:val="001C0BD4"/>
    <w:rsid w:val="001C46F2"/>
    <w:rsid w:val="001C5831"/>
    <w:rsid w:val="001D794C"/>
    <w:rsid w:val="00210597"/>
    <w:rsid w:val="00213366"/>
    <w:rsid w:val="00256436"/>
    <w:rsid w:val="002769F1"/>
    <w:rsid w:val="00277FBB"/>
    <w:rsid w:val="002A40ED"/>
    <w:rsid w:val="00320EC0"/>
    <w:rsid w:val="003367D4"/>
    <w:rsid w:val="00341932"/>
    <w:rsid w:val="0036462A"/>
    <w:rsid w:val="003A5A58"/>
    <w:rsid w:val="003E1389"/>
    <w:rsid w:val="00413A95"/>
    <w:rsid w:val="004300D0"/>
    <w:rsid w:val="00441D4A"/>
    <w:rsid w:val="004D013A"/>
    <w:rsid w:val="004D5D79"/>
    <w:rsid w:val="004E4F60"/>
    <w:rsid w:val="004E6DA7"/>
    <w:rsid w:val="00533521"/>
    <w:rsid w:val="00563DA3"/>
    <w:rsid w:val="0057347A"/>
    <w:rsid w:val="005E3B04"/>
    <w:rsid w:val="005F5A9A"/>
    <w:rsid w:val="00624FCA"/>
    <w:rsid w:val="006415FA"/>
    <w:rsid w:val="006452A0"/>
    <w:rsid w:val="00652C60"/>
    <w:rsid w:val="00656C22"/>
    <w:rsid w:val="006B39CC"/>
    <w:rsid w:val="006D74E0"/>
    <w:rsid w:val="006E421C"/>
    <w:rsid w:val="00745189"/>
    <w:rsid w:val="00761F4B"/>
    <w:rsid w:val="0079151D"/>
    <w:rsid w:val="00795A5F"/>
    <w:rsid w:val="007C47B4"/>
    <w:rsid w:val="007C6F18"/>
    <w:rsid w:val="0082000C"/>
    <w:rsid w:val="008256A6"/>
    <w:rsid w:val="00844DB8"/>
    <w:rsid w:val="00845D98"/>
    <w:rsid w:val="00856EE3"/>
    <w:rsid w:val="00881607"/>
    <w:rsid w:val="00897A91"/>
    <w:rsid w:val="008B5108"/>
    <w:rsid w:val="008C5312"/>
    <w:rsid w:val="008E0AC4"/>
    <w:rsid w:val="009A60CE"/>
    <w:rsid w:val="009C554E"/>
    <w:rsid w:val="009F61C4"/>
    <w:rsid w:val="00AF43F3"/>
    <w:rsid w:val="00B149F3"/>
    <w:rsid w:val="00B36CB4"/>
    <w:rsid w:val="00B43F6D"/>
    <w:rsid w:val="00B51C90"/>
    <w:rsid w:val="00BA3C18"/>
    <w:rsid w:val="00BA61C3"/>
    <w:rsid w:val="00BD2587"/>
    <w:rsid w:val="00BE1B05"/>
    <w:rsid w:val="00C01320"/>
    <w:rsid w:val="00C12EC1"/>
    <w:rsid w:val="00C35FE3"/>
    <w:rsid w:val="00C84050"/>
    <w:rsid w:val="00C946C0"/>
    <w:rsid w:val="00CA4BFF"/>
    <w:rsid w:val="00CB0319"/>
    <w:rsid w:val="00CE01A0"/>
    <w:rsid w:val="00CF543D"/>
    <w:rsid w:val="00D303B9"/>
    <w:rsid w:val="00D400CA"/>
    <w:rsid w:val="00DA2112"/>
    <w:rsid w:val="00DA6DBA"/>
    <w:rsid w:val="00DB688E"/>
    <w:rsid w:val="00DC7133"/>
    <w:rsid w:val="00DE6361"/>
    <w:rsid w:val="00E3203A"/>
    <w:rsid w:val="00E60C8D"/>
    <w:rsid w:val="00E93D6D"/>
    <w:rsid w:val="00ED17F7"/>
    <w:rsid w:val="00ED6D69"/>
    <w:rsid w:val="00EF134C"/>
    <w:rsid w:val="00EF5CD5"/>
    <w:rsid w:val="00F75684"/>
    <w:rsid w:val="00FA3C31"/>
    <w:rsid w:val="00FC58BB"/>
    <w:rsid w:val="15277F11"/>
    <w:rsid w:val="1A4E37E1"/>
    <w:rsid w:val="211F4C1F"/>
    <w:rsid w:val="2A2F2B86"/>
    <w:rsid w:val="3C0F0982"/>
    <w:rsid w:val="5CC17D19"/>
    <w:rsid w:val="5E4A5A32"/>
    <w:rsid w:val="66C762D3"/>
    <w:rsid w:val="6E3E3EF1"/>
    <w:rsid w:val="779A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rsid w:val="00745189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117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17476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17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17476"/>
    <w:rPr>
      <w:kern w:val="2"/>
      <w:sz w:val="18"/>
      <w:szCs w:val="18"/>
    </w:rPr>
  </w:style>
  <w:style w:type="paragraph" w:styleId="a9">
    <w:name w:val="annotation text"/>
    <w:basedOn w:val="a"/>
    <w:link w:val="Char2"/>
    <w:uiPriority w:val="99"/>
    <w:qFormat/>
    <w:rsid w:val="001D794C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9"/>
    <w:uiPriority w:val="99"/>
    <w:qFormat/>
    <w:rsid w:val="001D794C"/>
    <w:rPr>
      <w:rFonts w:ascii="Calibri" w:eastAsia="宋体" w:hAnsi="Calibri" w:cs="Times New Roman"/>
      <w:kern w:val="2"/>
      <w:sz w:val="21"/>
      <w:szCs w:val="22"/>
    </w:rPr>
  </w:style>
  <w:style w:type="paragraph" w:customStyle="1" w:styleId="ListParagraph1">
    <w:name w:val="List Paragraph1"/>
    <w:basedOn w:val="a"/>
    <w:uiPriority w:val="99"/>
    <w:qFormat/>
    <w:rsid w:val="001D794C"/>
    <w:pPr>
      <w:ind w:firstLineChars="200" w:firstLine="420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59"/>
    <w:rsid w:val="0021059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rsid w:val="00745189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117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17476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17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17476"/>
    <w:rPr>
      <w:kern w:val="2"/>
      <w:sz w:val="18"/>
      <w:szCs w:val="18"/>
    </w:rPr>
  </w:style>
  <w:style w:type="paragraph" w:styleId="a9">
    <w:name w:val="annotation text"/>
    <w:basedOn w:val="a"/>
    <w:link w:val="Char2"/>
    <w:uiPriority w:val="99"/>
    <w:qFormat/>
    <w:rsid w:val="001D794C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9"/>
    <w:uiPriority w:val="99"/>
    <w:qFormat/>
    <w:rsid w:val="001D794C"/>
    <w:rPr>
      <w:rFonts w:ascii="Calibri" w:eastAsia="宋体" w:hAnsi="Calibri" w:cs="Times New Roman"/>
      <w:kern w:val="2"/>
      <w:sz w:val="21"/>
      <w:szCs w:val="22"/>
    </w:rPr>
  </w:style>
  <w:style w:type="paragraph" w:customStyle="1" w:styleId="ListParagraph1">
    <w:name w:val="List Paragraph1"/>
    <w:basedOn w:val="a"/>
    <w:uiPriority w:val="99"/>
    <w:qFormat/>
    <w:rsid w:val="001D794C"/>
    <w:pPr>
      <w:ind w:firstLineChars="200" w:firstLine="420"/>
    </w:pPr>
    <w:rPr>
      <w:rFonts w:ascii="Calibri" w:eastAsia="宋体" w:hAnsi="Calibri" w:cs="Times New Roman"/>
    </w:rPr>
  </w:style>
  <w:style w:type="table" w:styleId="aa">
    <w:name w:val="Table Grid"/>
    <w:basedOn w:val="a1"/>
    <w:uiPriority w:val="59"/>
    <w:rsid w:val="0021059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5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637">
          <w:marLeft w:val="749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765">
          <w:marLeft w:val="749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892">
          <w:marLeft w:val="749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217">
          <w:marLeft w:val="749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0581">
          <w:marLeft w:val="749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508">
          <w:marLeft w:val="749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76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22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99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99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0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680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6F05A-E2BD-43D3-B5D0-A556965D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414</Words>
  <Characters>2364</Characters>
  <Application>Microsoft Office Word</Application>
  <DocSecurity>0</DocSecurity>
  <Lines>19</Lines>
  <Paragraphs>5</Paragraphs>
  <ScaleCrop>false</ScaleCrop>
  <Company>Sky123.Org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cp:lastPrinted>2017-03-16T07:02:00Z</cp:lastPrinted>
  <dcterms:created xsi:type="dcterms:W3CDTF">2018-01-14T14:43:00Z</dcterms:created>
  <dcterms:modified xsi:type="dcterms:W3CDTF">2018-01-14T14:46:00Z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