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tLeast"/>
        <w:ind w:firstLine="2378" w:firstLineChars="846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《大禹治水》教学设计</w:t>
      </w:r>
    </w:p>
    <w:p>
      <w:pPr>
        <w:pStyle w:val="5"/>
        <w:spacing w:line="480" w:lineRule="atLeast"/>
        <w:ind w:firstLine="2378" w:firstLineChars="846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  棠（南） 郑艳 </w:t>
      </w:r>
      <w:r>
        <w:rPr>
          <w:rFonts w:hint="eastAsia" w:ascii="黑体" w:eastAsia="黑体"/>
          <w:b/>
          <w:bCs/>
          <w:sz w:val="28"/>
          <w:szCs w:val="28"/>
        </w:rPr>
        <w:t xml:space="preserve">                 </w:t>
      </w:r>
    </w:p>
    <w:p>
      <w:pPr>
        <w:pStyle w:val="5"/>
        <w:spacing w:line="48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教学目标：</w:t>
      </w:r>
    </w:p>
    <w:p>
      <w:pPr>
        <w:pStyle w:val="5"/>
        <w:spacing w:line="48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1．自主认识生字，重点指导生字“塞”</w:t>
      </w:r>
      <w:r>
        <w:rPr>
          <w:rFonts w:hint="eastAsia" w:ascii="宋体" w:hAnsi="宋体"/>
          <w:sz w:val="28"/>
          <w:szCs w:val="28"/>
          <w:lang w:eastAsia="zh-CN"/>
        </w:rPr>
        <w:t>、“处”</w:t>
      </w:r>
      <w:r>
        <w:rPr>
          <w:rFonts w:hint="eastAsia" w:ascii="宋体" w:hAnsi="宋体"/>
          <w:sz w:val="28"/>
          <w:szCs w:val="28"/>
        </w:rPr>
        <w:t>的读音。理解词语</w:t>
      </w:r>
      <w:r>
        <w:rPr>
          <w:rFonts w:hint="eastAsia" w:ascii="宋体" w:hAnsi="宋体"/>
          <w:sz w:val="28"/>
          <w:szCs w:val="28"/>
          <w:lang w:eastAsia="zh-CN"/>
        </w:rPr>
        <w:t>“叮嘱”、</w:t>
      </w:r>
      <w:r>
        <w:rPr>
          <w:rFonts w:hint="eastAsia" w:ascii="宋体" w:hAnsi="宋体"/>
          <w:sz w:val="28"/>
          <w:szCs w:val="28"/>
        </w:rPr>
        <w:t>“欣欣向荣”的含义。</w:t>
      </w:r>
    </w:p>
    <w:p>
      <w:pPr>
        <w:pStyle w:val="5"/>
        <w:spacing w:line="480" w:lineRule="atLeast"/>
        <w:ind w:firstLine="56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．学</w:t>
      </w:r>
      <w:r>
        <w:rPr>
          <w:rFonts w:hint="eastAsia" w:ascii="宋体" w:hAnsi="宋体"/>
          <w:sz w:val="28"/>
          <w:szCs w:val="28"/>
          <w:lang w:eastAsia="zh-CN"/>
        </w:rPr>
        <w:t>习抓住关键</w:t>
      </w:r>
      <w:r>
        <w:rPr>
          <w:rFonts w:hint="eastAsia" w:ascii="宋体" w:hAnsi="宋体"/>
          <w:sz w:val="28"/>
          <w:szCs w:val="28"/>
        </w:rPr>
        <w:t>词</w:t>
      </w:r>
      <w:r>
        <w:rPr>
          <w:rFonts w:hint="eastAsia" w:ascii="宋体" w:hAnsi="宋体"/>
          <w:sz w:val="28"/>
          <w:szCs w:val="28"/>
          <w:lang w:eastAsia="zh-CN"/>
        </w:rPr>
        <w:t>，体会和想象大禹的艰辛与奉献。</w:t>
      </w:r>
    </w:p>
    <w:p>
      <w:pPr>
        <w:pStyle w:val="5"/>
        <w:spacing w:line="480" w:lineRule="atLeast"/>
        <w:ind w:firstLine="56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．指导学生有感情朗读4自然段 ，理解大禹“三过家门而不入”的原因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感受大禹的奉献精神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5"/>
        <w:spacing w:line="48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教学重难点：</w:t>
      </w:r>
    </w:p>
    <w:p>
      <w:pPr>
        <w:pStyle w:val="5"/>
        <w:spacing w:line="480" w:lineRule="atLeas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</w:t>
      </w:r>
      <w:r>
        <w:rPr>
          <w:rFonts w:hint="eastAsia" w:ascii="宋体" w:hAnsi="宋体"/>
          <w:sz w:val="28"/>
          <w:szCs w:val="28"/>
          <w:lang w:eastAsia="zh-CN"/>
        </w:rPr>
        <w:t>习抓住关键</w:t>
      </w:r>
      <w:r>
        <w:rPr>
          <w:rFonts w:hint="eastAsia" w:ascii="宋体" w:hAnsi="宋体"/>
          <w:sz w:val="28"/>
          <w:szCs w:val="28"/>
        </w:rPr>
        <w:t>词</w:t>
      </w:r>
      <w:r>
        <w:rPr>
          <w:rFonts w:hint="eastAsia" w:ascii="宋体" w:hAnsi="宋体"/>
          <w:sz w:val="28"/>
          <w:szCs w:val="28"/>
          <w:lang w:eastAsia="zh-CN"/>
        </w:rPr>
        <w:t>，体会和想象大禹的艰辛与奉献。</w:t>
      </w:r>
      <w:r>
        <w:rPr>
          <w:rFonts w:hint="eastAsia" w:ascii="宋体" w:hAnsi="宋体"/>
          <w:sz w:val="28"/>
          <w:szCs w:val="28"/>
        </w:rPr>
        <w:t>指导学生有感情朗读4自然段 ，理解大禹“三过家门而不入”的原因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感受大禹的奉献精神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5"/>
        <w:spacing w:line="48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教具准备</w:t>
      </w:r>
      <w:r>
        <w:rPr>
          <w:rFonts w:hint="eastAsia" w:ascii="宋体" w:hAnsi="宋体"/>
          <w:sz w:val="28"/>
          <w:szCs w:val="28"/>
        </w:rPr>
        <w:t xml:space="preserve">：课件   </w:t>
      </w:r>
    </w:p>
    <w:p>
      <w:pPr>
        <w:pStyle w:val="5"/>
        <w:spacing w:line="48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教学过程：</w:t>
      </w:r>
    </w:p>
    <w:p>
      <w:pPr>
        <w:pStyle w:val="5"/>
        <w:spacing w:line="48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一、导入新课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1.师板书甲骨文“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142240" cy="20447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”请学生猜是什么字。（水）</w:t>
      </w:r>
    </w:p>
    <w:p>
      <w:pPr>
        <w:pStyle w:val="6"/>
        <w:spacing w:line="480" w:lineRule="atLeas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水在我们生活中是必不可缺少的，它能……？水是人的生命之源，但可怕的洪水又会给人们带来什么呢？</w:t>
      </w:r>
    </w:p>
    <w:p>
      <w:pPr>
        <w:pStyle w:val="5"/>
        <w:spacing w:line="48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2.出示第一自然段，生读，感受洪水的可怕。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.看到这般情景总得做点什么吧？——治水（板书）。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 今天我们要一起学习一个与治水有关的神话故事。补充课题（大禹，师板书并提醒孩子们注意“</w:t>
      </w:r>
      <w:r>
        <w:rPr>
          <w:rFonts w:hint="eastAsia" w:ascii="宋体" w:hAnsi="宋体"/>
          <w:color w:val="FF0000"/>
          <w:sz w:val="28"/>
          <w:szCs w:val="28"/>
        </w:rPr>
        <w:t>禹</w:t>
      </w:r>
      <w:r>
        <w:rPr>
          <w:rFonts w:hint="eastAsia" w:ascii="宋体" w:hAnsi="宋体"/>
          <w:sz w:val="28"/>
          <w:szCs w:val="28"/>
        </w:rPr>
        <w:t>”字的书写）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.齐读课题。</w:t>
      </w:r>
    </w:p>
    <w:p>
      <w:pPr>
        <w:pStyle w:val="5"/>
        <w:spacing w:line="480" w:lineRule="atLeas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pStyle w:val="5"/>
        <w:spacing w:line="48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二、检查预习，读准词语，了解课文内容。</w:t>
      </w:r>
    </w:p>
    <w:p>
      <w:pPr>
        <w:pStyle w:val="5"/>
        <w:spacing w:line="48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1．出示“叮嘱”，生读词语，理解词语。</w:t>
      </w:r>
    </w:p>
    <w:p>
      <w:pPr>
        <w:pStyle w:val="5"/>
        <w:spacing w:line="48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2.询问课文谁叮嘱谁？叮嘱他什么？出示句子，生读感悟禹治水的“大决心”</w:t>
      </w:r>
    </w:p>
    <w:p>
      <w:pPr>
        <w:pStyle w:val="5"/>
        <w:spacing w:line="48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3.出示第二组词语，了解鲧治水的方法和禹治水的方法。</w:t>
      </w:r>
    </w:p>
    <w:p>
      <w:pPr>
        <w:pStyle w:val="5"/>
        <w:spacing w:line="48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4.出示禹治水方法的句子，生读，感悟禹的“大智慧”。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5</w:t>
      </w:r>
      <w:r>
        <w:rPr>
          <w:rFonts w:hint="eastAsia" w:ascii="宋体" w:hAnsi="宋体"/>
          <w:sz w:val="28"/>
          <w:szCs w:val="28"/>
        </w:rPr>
        <w:t>.那大禹用了什么方法治洪成功的？读第3自然段。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问：找出描写大禹治水时动作的词，并谈谈你的看法。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（读ppt：禹改变了父亲的做法，带领人们</w:t>
      </w:r>
      <w:r>
        <w:rPr>
          <w:rFonts w:hint="eastAsia" w:ascii="宋体" w:hAnsi="宋体"/>
          <w:color w:val="FF0000"/>
          <w:sz w:val="28"/>
          <w:szCs w:val="28"/>
        </w:rPr>
        <w:t>开凿</w:t>
      </w:r>
      <w:r>
        <w:rPr>
          <w:rFonts w:hint="eastAsia" w:ascii="宋体" w:hAnsi="宋体"/>
          <w:sz w:val="28"/>
          <w:szCs w:val="28"/>
        </w:rPr>
        <w:t>了龙门，</w:t>
      </w:r>
      <w:r>
        <w:rPr>
          <w:rFonts w:hint="eastAsia" w:ascii="宋体" w:hAnsi="宋体"/>
          <w:color w:val="FF0000"/>
          <w:sz w:val="28"/>
          <w:szCs w:val="28"/>
        </w:rPr>
        <w:t>挖通</w:t>
      </w:r>
      <w:r>
        <w:rPr>
          <w:rFonts w:hint="eastAsia" w:ascii="宋体" w:hAnsi="宋体"/>
          <w:sz w:val="28"/>
          <w:szCs w:val="28"/>
        </w:rPr>
        <w:t>了九条河，</w:t>
      </w:r>
      <w:r>
        <w:rPr>
          <w:rFonts w:hint="eastAsia" w:ascii="宋体" w:hAnsi="宋体"/>
          <w:color w:val="FF0000"/>
          <w:sz w:val="28"/>
          <w:szCs w:val="28"/>
        </w:rPr>
        <w:t>垒起</w:t>
      </w:r>
      <w:r>
        <w:rPr>
          <w:rFonts w:hint="eastAsia" w:ascii="宋体" w:hAnsi="宋体"/>
          <w:sz w:val="28"/>
          <w:szCs w:val="28"/>
        </w:rPr>
        <w:t>堤坝，把洪水</w:t>
      </w:r>
      <w:r>
        <w:rPr>
          <w:rFonts w:hint="eastAsia" w:ascii="宋体" w:hAnsi="宋体"/>
          <w:color w:val="FF0000"/>
          <w:sz w:val="28"/>
          <w:szCs w:val="28"/>
        </w:rPr>
        <w:t>引到</w:t>
      </w:r>
      <w:r>
        <w:rPr>
          <w:rFonts w:hint="eastAsia" w:ascii="宋体" w:hAnsi="宋体"/>
          <w:sz w:val="28"/>
          <w:szCs w:val="28"/>
        </w:rPr>
        <w:t>东边的大海里。）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学生交流找到的动词。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从这里可以看出大禹是一个什么样的人？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生：善于总结、思考、有智慧的人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过度：仅仅因为大禹改变了治水策略，变堵为疏才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水治理好的吗？</w:t>
      </w:r>
      <w:r>
        <w:rPr>
          <w:rFonts w:hint="eastAsia" w:ascii="宋体" w:hAnsi="宋体"/>
          <w:sz w:val="28"/>
          <w:szCs w:val="28"/>
          <w:lang w:eastAsia="zh-CN"/>
        </w:rPr>
        <w:t>他在治水过程中遇到了什么困难呢？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（读ppt4：晚上，他</w:t>
      </w:r>
      <w:r>
        <w:rPr>
          <w:rFonts w:hint="eastAsia" w:ascii="宋体" w:hAnsi="宋体"/>
          <w:color w:val="FF0000"/>
          <w:sz w:val="28"/>
          <w:szCs w:val="28"/>
        </w:rPr>
        <w:t>常常</w:t>
      </w:r>
      <w:r>
        <w:rPr>
          <w:rFonts w:hint="eastAsia" w:ascii="宋体" w:hAnsi="宋体"/>
          <w:sz w:val="28"/>
          <w:szCs w:val="28"/>
        </w:rPr>
        <w:t>睡在草丘山冈，天蒙蒙亮就又出发了。他的脚</w:t>
      </w:r>
      <w:r>
        <w:rPr>
          <w:rFonts w:hint="eastAsia" w:ascii="宋体" w:hAnsi="宋体"/>
          <w:color w:val="FF0000"/>
          <w:sz w:val="28"/>
          <w:szCs w:val="28"/>
        </w:rPr>
        <w:t>长年</w:t>
      </w:r>
      <w:r>
        <w:rPr>
          <w:rFonts w:hint="eastAsia" w:ascii="宋体" w:hAnsi="宋体"/>
          <w:sz w:val="28"/>
          <w:szCs w:val="28"/>
        </w:rPr>
        <w:t>泡在泥水中，脚跟都烂了，他只好拄着棍子走路。）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问：你从这读出了大禹的……从哪些字词体会到的？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想象：大禹在治水过程中还克服了哪些困难？你觉得大禹是怎样的一个人？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⑤生交流：不怕困难、坚持不懈的人。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⑥带着你的体会读一读试着读出大禹的这种品质。。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三、再次学习大禹的精神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1.问：文中还有哪里在写大禹的坚持不懈的精神？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生：第4自然段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2.自读第4自然段，思考：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为了治水，禹三十岁才结婚，在家仅仅住了四天，就告别了妻子。禹治水十年，曾经三次路过家门，却顾不得进去看一看。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eastAsia="zh-CN"/>
        </w:rPr>
        <w:t>想象三次路过家门是一个什么样的画面？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</w:p>
    <w:p>
      <w:pPr>
        <w:pStyle w:val="5"/>
        <w:spacing w:line="480" w:lineRule="atLeas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小结：禹为了治水奉献了那么多，这真是一种“大奉献”。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思考：大禹在人们心中的形象是……？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．生汇报（读ppt2：禹因此成为人们世世代代</w:t>
      </w:r>
      <w:r>
        <w:rPr>
          <w:rFonts w:hint="eastAsia" w:ascii="宋体" w:hAnsi="宋体"/>
          <w:color w:val="FF0000"/>
          <w:sz w:val="28"/>
          <w:szCs w:val="28"/>
        </w:rPr>
        <w:t>敬仰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hint="eastAsia" w:ascii="宋体" w:hAnsi="宋体"/>
          <w:color w:val="FF0000"/>
          <w:sz w:val="28"/>
          <w:szCs w:val="28"/>
        </w:rPr>
        <w:t>爱戴</w:t>
      </w:r>
      <w:r>
        <w:rPr>
          <w:rFonts w:hint="eastAsia" w:ascii="宋体" w:hAnsi="宋体"/>
          <w:sz w:val="28"/>
          <w:szCs w:val="28"/>
        </w:rPr>
        <w:t>的英雄。）</w:t>
      </w:r>
    </w:p>
    <w:p>
      <w:pPr>
        <w:pStyle w:val="5"/>
        <w:spacing w:line="480" w:lineRule="atLeast"/>
        <w:ind w:firstLine="5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五、深化主题，揭示“大”。</w:t>
      </w:r>
    </w:p>
    <w:p>
      <w:pPr>
        <w:pStyle w:val="5"/>
        <w:spacing w:line="480" w:lineRule="atLeas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由于禹的“大决心”“大智慧”“大奉献”，洪水被治理好了。生齐读句子“洪水终于退了，大地又恢复了欣欣向荣的景象。”理解“欣欣向荣”的含义。</w:t>
      </w:r>
    </w:p>
    <w:p>
      <w:pPr>
        <w:pStyle w:val="5"/>
        <w:spacing w:line="480" w:lineRule="atLeas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么美的景象，多么安宁的生活！人们非常感激禹，因此，人们尊称禹为“大”禹。大禹也因此——生读“禹因此成了人们世世代代敬仰和爱戴的英雄。”让我们再一次带着崇敬的心情大声地呼唤他的名字“大禹”。</w:t>
      </w:r>
    </w:p>
    <w:p>
      <w:pPr>
        <w:pStyle w:val="5"/>
        <w:spacing w:line="48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六、板书设计</w:t>
      </w:r>
    </w:p>
    <w:p>
      <w:pPr>
        <w:pStyle w:val="5"/>
        <w:spacing w:line="48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pStyle w:val="6"/>
        <w:spacing w:line="480" w:lineRule="atLeast"/>
        <w:ind w:firstLine="3500" w:firstLineChars="1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大禹治水</w:t>
      </w:r>
    </w:p>
    <w:p>
      <w:pPr>
        <w:pStyle w:val="6"/>
        <w:spacing w:line="480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</w:p>
    <w:p>
      <w:pPr>
        <w:pStyle w:val="6"/>
        <w:spacing w:line="480" w:lineRule="atLeas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大决心       大智慧      大奉献       </w:t>
      </w:r>
    </w:p>
    <w:p>
      <w:pPr>
        <w:pStyle w:val="6"/>
        <w:spacing w:line="480" w:lineRule="atLeas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pStyle w:val="6"/>
        <w:spacing w:line="480" w:lineRule="atLeas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成功                   </w:t>
      </w:r>
    </w:p>
    <w:p>
      <w:pPr>
        <w:pStyle w:val="6"/>
        <w:spacing w:line="480" w:lineRule="atLeast"/>
        <w:ind w:firstLine="280" w:firstLineChars="1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pStyle w:val="5"/>
        <w:spacing w:line="480" w:lineRule="atLeas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pStyle w:val="5"/>
        <w:spacing w:line="480" w:lineRule="atLeast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95"/>
    <w:multiLevelType w:val="multilevel"/>
    <w:tmpl w:val="0069789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FB8"/>
    <w:rsid w:val="000171E9"/>
    <w:rsid w:val="000C71CA"/>
    <w:rsid w:val="001148F9"/>
    <w:rsid w:val="001424B5"/>
    <w:rsid w:val="002B2FB8"/>
    <w:rsid w:val="002C15B6"/>
    <w:rsid w:val="002F3994"/>
    <w:rsid w:val="004116B5"/>
    <w:rsid w:val="00416AD8"/>
    <w:rsid w:val="0042520F"/>
    <w:rsid w:val="005E1C12"/>
    <w:rsid w:val="005E71D1"/>
    <w:rsid w:val="00763620"/>
    <w:rsid w:val="007B4B82"/>
    <w:rsid w:val="007B5E88"/>
    <w:rsid w:val="009C2CEB"/>
    <w:rsid w:val="00BE6572"/>
    <w:rsid w:val="00C52BAA"/>
    <w:rsid w:val="00D504CA"/>
    <w:rsid w:val="00D74F9A"/>
    <w:rsid w:val="00DB12B4"/>
    <w:rsid w:val="00DF62DB"/>
    <w:rsid w:val="00E936E7"/>
    <w:rsid w:val="00EC68FB"/>
    <w:rsid w:val="078C2504"/>
    <w:rsid w:val="30512AF1"/>
    <w:rsid w:val="6161297D"/>
    <w:rsid w:val="689625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">
    <w:name w:val="p15"/>
    <w:basedOn w:val="1"/>
    <w:uiPriority w:val="0"/>
    <w:pPr>
      <w:widowControl/>
    </w:pPr>
    <w:rPr>
      <w:kern w:val="0"/>
      <w:szCs w:val="21"/>
    </w:rPr>
  </w:style>
  <w:style w:type="character" w:customStyle="1" w:styleId="7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大笨象系统</Company>
  <Pages>4</Pages>
  <Words>198</Words>
  <Characters>1132</Characters>
  <Lines>9</Lines>
  <Paragraphs>2</Paragraphs>
  <ScaleCrop>false</ScaleCrop>
  <LinksUpToDate>false</LinksUpToDate>
  <CharactersWithSpaces>1328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2014-03-08T11:46:00Z</dcterms:created>
  <dc:creator>微软用户</dc:creator>
  <cp:lastModifiedBy>Administrator</cp:lastModifiedBy>
  <dcterms:modified xsi:type="dcterms:W3CDTF">2017-03-11T13:12:50Z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