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eastAsia" w:ascii="黑体" w:hAnsi="宋体" w:eastAsia="黑体" w:cs="黑体"/>
          <w:sz w:val="30"/>
          <w:szCs w:val="30"/>
          <w:lang w:eastAsia="zh-CN"/>
        </w:rPr>
        <w:t>工作室成员参加</w:t>
      </w:r>
      <w:r>
        <w:rPr>
          <w:rStyle w:val="4"/>
          <w:rFonts w:ascii="黑体" w:hAnsi="宋体" w:eastAsia="黑体" w:cs="黑体"/>
          <w:sz w:val="30"/>
          <w:szCs w:val="30"/>
        </w:rPr>
        <w:t>首届全国青年历史教师论坛暨历史名师工作室年会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rFonts w:hint="eastAsia" w:ascii="宋体" w:hAnsi="宋体" w:eastAsia="宋体" w:cs="宋体"/>
          <w:sz w:val="28"/>
          <w:szCs w:val="28"/>
        </w:rPr>
      </w:pPr>
      <w:r>
        <w:rPr>
          <w:rFonts w:hint="eastAsia" w:ascii="宋体" w:hAnsi="宋体" w:eastAsia="宋体" w:cs="宋体"/>
          <w:sz w:val="28"/>
          <w:szCs w:val="28"/>
        </w:rPr>
        <w:t>2017年6月1</w:t>
      </w:r>
      <w:r>
        <w:rPr>
          <w:rFonts w:hint="eastAsia" w:ascii="宋体" w:hAnsi="宋体" w:eastAsia="宋体" w:cs="宋体"/>
          <w:sz w:val="28"/>
          <w:szCs w:val="28"/>
          <w:lang w:val="en-US" w:eastAsia="zh-CN"/>
        </w:rPr>
        <w:t>2</w:t>
      </w:r>
      <w:r>
        <w:rPr>
          <w:rFonts w:hint="eastAsia" w:ascii="宋体" w:hAnsi="宋体" w:eastAsia="宋体" w:cs="宋体"/>
          <w:sz w:val="28"/>
          <w:szCs w:val="28"/>
        </w:rPr>
        <w:t>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15日，匡世国工作室一行5人参加了</w:t>
      </w:r>
      <w:r>
        <w:rPr>
          <w:rFonts w:hint="eastAsia" w:ascii="宋体" w:hAnsi="宋体" w:eastAsia="宋体" w:cs="宋体"/>
          <w:sz w:val="28"/>
          <w:szCs w:val="28"/>
        </w:rPr>
        <w:t>上由《历史教学》杂志社主办，江苏省扬州市教育科学院、江苏省扬州中学、扬州市历史教育名师工作室承办，青童教育学院协办的首届全国青年历史教师论坛暨历史名师工作室年会</w:t>
      </w:r>
      <w:r>
        <w:rPr>
          <w:rFonts w:hint="eastAsia" w:ascii="宋体" w:hAnsi="宋体" w:eastAsia="宋体" w:cs="宋体"/>
          <w:sz w:val="28"/>
          <w:szCs w:val="28"/>
          <w:lang w:eastAsia="zh-CN"/>
        </w:rPr>
        <w:t>，大会</w:t>
      </w:r>
      <w:r>
        <w:rPr>
          <w:rFonts w:hint="eastAsia" w:ascii="宋体" w:hAnsi="宋体" w:eastAsia="宋体" w:cs="宋体"/>
          <w:sz w:val="28"/>
          <w:szCs w:val="28"/>
        </w:rPr>
        <w:t>在江苏省扬州中学隆重举办。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anchor distT="0" distB="0" distL="114300" distR="114300" simplePos="0" relativeHeight="251664384" behindDoc="0" locked="0" layoutInCell="1" allowOverlap="1">
            <wp:simplePos x="0" y="0"/>
            <wp:positionH relativeFrom="column">
              <wp:posOffset>3106420</wp:posOffset>
            </wp:positionH>
            <wp:positionV relativeFrom="paragraph">
              <wp:posOffset>102235</wp:posOffset>
            </wp:positionV>
            <wp:extent cx="2844165" cy="2649855"/>
            <wp:effectExtent l="0" t="0" r="13335" b="17145"/>
            <wp:wrapSquare wrapText="bothSides"/>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4"/>
                    <a:stretch>
                      <a:fillRect/>
                    </a:stretch>
                  </pic:blipFill>
                  <pic:spPr>
                    <a:xfrm>
                      <a:off x="0" y="0"/>
                      <a:ext cx="2844165" cy="2649855"/>
                    </a:xfrm>
                    <a:prstGeom prst="rect">
                      <a:avLst/>
                    </a:prstGeom>
                    <a:noFill/>
                    <a:ln w="9525">
                      <a:noFill/>
                    </a:ln>
                  </pic:spPr>
                </pic:pic>
              </a:graphicData>
            </a:graphic>
          </wp:anchor>
        </w:drawing>
      </w:r>
      <w:bookmarkStart w:id="0" w:name="_GoBack"/>
      <w:r>
        <w:rPr>
          <w:rFonts w:hint="eastAsia" w:eastAsia="宋体"/>
          <w:lang w:eastAsia="zh-CN"/>
        </w:rPr>
        <w:drawing>
          <wp:anchor distT="0" distB="0" distL="114300" distR="114300" simplePos="0" relativeHeight="251663360" behindDoc="0" locked="0" layoutInCell="1" allowOverlap="1">
            <wp:simplePos x="0" y="0"/>
            <wp:positionH relativeFrom="column">
              <wp:posOffset>-526415</wp:posOffset>
            </wp:positionH>
            <wp:positionV relativeFrom="paragraph">
              <wp:posOffset>128270</wp:posOffset>
            </wp:positionV>
            <wp:extent cx="3533140" cy="2650490"/>
            <wp:effectExtent l="0" t="0" r="10160" b="16510"/>
            <wp:wrapSquare wrapText="bothSides"/>
            <wp:docPr id="1" name="图片 1" descr="IMG_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560"/>
                    <pic:cNvPicPr>
                      <a:picLocks noChangeAspect="1"/>
                    </pic:cNvPicPr>
                  </pic:nvPicPr>
                  <pic:blipFill>
                    <a:blip r:embed="rId5"/>
                    <a:stretch>
                      <a:fillRect/>
                    </a:stretch>
                  </pic:blipFill>
                  <pic:spPr>
                    <a:xfrm>
                      <a:off x="0" y="0"/>
                      <a:ext cx="3533140" cy="2650490"/>
                    </a:xfrm>
                    <a:prstGeom prst="rect">
                      <a:avLst/>
                    </a:prstGeom>
                    <a:noFill/>
                    <a:ln w="9525">
                      <a:noFill/>
                    </a:ln>
                  </pic:spPr>
                </pic:pic>
              </a:graphicData>
            </a:graphic>
          </wp:anchor>
        </w:drawing>
      </w:r>
      <w:bookmarkEnd w:id="0"/>
      <w:r>
        <w:fldChar w:fldCharType="begin"/>
      </w:r>
      <w:r>
        <w:instrText xml:space="preserve">INCLUDEPICTURE \d "http://mmbiz.qpic.cn/mmbiz_jpg/kgaGaTN7ic0ArWx3gZPiceP6Ko7EpsfQydNPT23fG6Lv8OfMtUWlyg9ugibjvkdddvr4SsClz2seLGfCvZt4FZqiaA/640?wx_fmt=jpeg&amp;tp=webp&amp;wxfrom=5&amp;wx_lazy=1" \* MERGEFORMATINET </w:instrText>
      </w:r>
      <w:r>
        <w:fldChar w:fldCharType="separate"/>
      </w:r>
      <w:r>
        <mc:AlternateContent>
          <mc:Choice Requires="wps">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1" o:spid="_x0000_s1026" o:spt="1" alt="IMG_256" style="height:24pt;width:24pt;" filled="f" o:preferrelative="t"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dBPx0AAAAAMBAAAPAAAAAAAA&#10;AAEAIAAAACIAAABkcnMvZG93bnJldi54bWxQSwECFAAUAAAACACHTuJANYj+QqgBAAAsAwAADgAA&#10;AAAAAAABACAAAAAfAQAAZHJzL2Uyb0RvYy54bWxQSwUGAAAAAAYABgBZAQAAOQUAAAAA&#10;">
                <v:path/>
                <v:fill on="f" focussize="0,0"/>
                <v:stroke on="f"/>
                <v:imagedata o:title=""/>
                <o:lock v:ext="edit" aspectratio="t"/>
                <w10:wrap type="none"/>
                <w10:anchorlock/>
              </v:rect>
            </w:pict>
          </mc:Fallback>
        </mc:AlternateContent>
      </w:r>
      <w: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"http://mmbiz.qpic.cn/mmbiz_png/kgaGaTN7ic0CeGMYCYr9WWwupt1QbagpalXBZTpuqHlVXznrbnuLa8icibGl4X2z5mZFtkChemqIq5mGOKrCbYlIA/640?wx_fmt=png&amp;tp=webp&amp;wxfrom=5&amp;wx_lazy=1" \* MERGEFORMATINET </w:instrText>
      </w:r>
      <w:r>
        <w:rPr>
          <w:rFonts w:ascii="宋体" w:hAnsi="宋体" w:eastAsia="宋体" w:cs="宋体"/>
          <w:sz w:val="24"/>
          <w:szCs w:val="24"/>
        </w:rPr>
        <w:fldChar w:fldCharType="separate"/>
      </w:r>
      <w:r>
        <w:rPr>
          <w:rFonts w:ascii="宋体" w:hAnsi="宋体" w:eastAsia="宋体" w:cs="宋体"/>
          <w:sz w:val="24"/>
          <w:szCs w:val="24"/>
        </w:rPr>
        <mc:AlternateContent>
          <mc:Choice Requires="wps">
            <w:drawing>
              <wp:inline distT="0" distB="0" distL="114300" distR="114300">
                <wp:extent cx="304800" cy="304800"/>
                <wp:effectExtent l="0" t="0" r="0" b="0"/>
                <wp:docPr id="4" name="图片 2" descr="IMG_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2" o:spid="_x0000_s1026" o:spt="1" alt="IMG_256" style="height:24pt;width:24pt;" filled="f" o:preferrelative="t"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dBPx0AAAAAMBAAAPAAAAAAAA&#10;AAEAIAAAACIAAABkcnMvZG93bnJldi54bWxQSwECFAAUAAAACACHTuJAUZn2iagBAAAsAwAADgAA&#10;AAAAAAABACAAAAAfAQAAZHJzL2Uyb0RvYy54bWxQSwUGAAAAAAYABgBZAQAAOQUAAAAA&#10;">
                <v:path/>
                <v:fill on="f" focussize="0,0"/>
                <v:stroke on="f"/>
                <v:imagedata o:title=""/>
                <o:lock v:ext="edit" aspectratio="t"/>
                <w10:wrap type="none"/>
                <w10:anchorlock/>
              </v:rect>
            </w:pict>
          </mc:Fallback>
        </mc:AlternateContent>
      </w:r>
      <w:r>
        <w:rPr>
          <w:rFonts w:ascii="宋体" w:hAnsi="宋体" w:eastAsia="宋体" w:cs="宋体"/>
          <w:sz w:val="24"/>
          <w:szCs w:val="24"/>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rFonts w:hint="eastAsia" w:ascii="宋体" w:hAnsi="宋体" w:eastAsia="宋体" w:cs="宋体"/>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rFonts w:hint="eastAsia" w:ascii="宋体" w:hAnsi="宋体" w:eastAsia="宋体" w:cs="宋体"/>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sz w:val="28"/>
          <w:szCs w:val="28"/>
        </w:rPr>
      </w:pPr>
      <w:r>
        <w:rPr>
          <w:rFonts w:hint="eastAsia" w:ascii="宋体" w:hAnsi="宋体" w:eastAsia="宋体" w:cs="宋体"/>
          <w:sz w:val="28"/>
          <w:szCs w:val="28"/>
        </w:rPr>
        <w:t>本次论坛由扬州市历史教育名师工作室领衔专家王雄老师主持，邀请了中国台湾的张元教授、林慈淑教授，英国的罗林斯学者，以及国内的孟钟捷、杨莲霞、朱煜等专家教授，来自全国各省市的</w:t>
      </w:r>
      <w:r>
        <w:rPr>
          <w:rFonts w:hint="default" w:ascii="ˎ̥" w:hAnsi="ˎ̥" w:eastAsia="ˎ̥" w:cs="ˎ̥"/>
          <w:sz w:val="28"/>
          <w:szCs w:val="28"/>
        </w:rPr>
        <w:t>400</w:t>
      </w:r>
      <w:r>
        <w:rPr>
          <w:rFonts w:hint="eastAsia" w:ascii="宋体" w:hAnsi="宋体" w:eastAsia="宋体" w:cs="宋体"/>
          <w:sz w:val="28"/>
          <w:szCs w:val="28"/>
        </w:rPr>
        <w:t>多名初、高中历史教师参与了此次论坛活动。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fldChar w:fldCharType="begin"/>
      </w:r>
      <w:r>
        <w:instrText xml:space="preserve">INCLUDEPICTURE \d "http://mmbiz.qpic.cn/mmbiz_jpg/kgaGaTN7ic0ArWx3gZPiceP6Ko7EpsfQydwCCzCnVgOs4MLv4iapeIqwZdSVbT3tsiaJ4fadxwOzy1yialEbAtM8NRA/640?wx_fmt=jpeg&amp;tp=webp&amp;wxfrom=5&amp;wx_lazy=1" \* MERGEFORMATINET </w:instrText>
      </w:r>
      <w:r>
        <w:fldChar w:fldCharType="separate"/>
      </w:r>
      <w:r>
        <mc:AlternateContent>
          <mc:Choice Requires="wps">
            <w:drawing>
              <wp:inline distT="0" distB="0" distL="114300" distR="114300">
                <wp:extent cx="304800" cy="304800"/>
                <wp:effectExtent l="0" t="0" r="0" b="0"/>
                <wp:docPr id="5" name="图片 3" descr="IMG_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3" o:spid="_x0000_s1026" o:spt="1" alt="IMG_257" style="height:24pt;width:24pt;" filled="f" o:preferrelative="t"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dBPx0AAAAAMBAAAPAAAAAAAA&#10;AAEAIAAAACIAAABkcnMvZG93bnJldi54bWxQSwECFAAUAAAACACHTuJAD4ZJoagBAAAsAwAADgAA&#10;AAAAAAABACAAAAAfAQAAZHJzL2Uyb0RvYy54bWxQSwUGAAAAAAYABgBZAQAAOQUAAAAA&#10;">
                <v:path/>
                <v:fill on="f" focussize="0,0"/>
                <v:stroke on="f"/>
                <v:imagedata o:title=""/>
                <o:lock v:ext="edit" aspectratio="t"/>
                <w10:wrap type="none"/>
                <w10:anchorlock/>
              </v:rect>
            </w:pict>
          </mc:Fallback>
        </mc:AlternateContent>
      </w:r>
      <w: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INCLUDEPICTURE \d "http://mmbiz.qpic.cn/mmbiz_jpg/kgaGaTN7ic0ArWx3gZPiceP6Ko7EpsfQydNPT23fG6Lv8OfMtUWlyg9ugibjvkdddvr4SsClz2seLGfCvZt4FZqiaA/640?wx_fmt=jpeg&amp;tp=webp&amp;wxfrom=5&amp;wx_lazy=1" \* MERGEFORMATINET </w:instrText>
      </w:r>
      <w:r>
        <w:rPr>
          <w:rFonts w:ascii="宋体" w:hAnsi="宋体" w:eastAsia="宋体" w:cs="宋体"/>
          <w:sz w:val="24"/>
          <w:szCs w:val="24"/>
        </w:rPr>
        <w:fldChar w:fldCharType="separate"/>
      </w:r>
      <w:r>
        <w:rPr>
          <w:rFonts w:ascii="宋体" w:hAnsi="宋体" w:eastAsia="宋体" w:cs="宋体"/>
          <w:sz w:val="24"/>
          <w:szCs w:val="24"/>
        </w:rPr>
        <mc:AlternateContent>
          <mc:Choice Requires="wps">
            <w:drawing>
              <wp:inline distT="0" distB="0" distL="114300" distR="114300">
                <wp:extent cx="304800" cy="304800"/>
                <wp:effectExtent l="0" t="0" r="0" b="0"/>
                <wp:docPr id="6" name="图片 4" descr="IMG_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4" o:spid="_x0000_s1026" o:spt="1" alt="IMG_256" style="height:24pt;width:24pt;" filled="f" o:preferrelative="t"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dBPx0AAAAAMBAAAPAAAAAAAA&#10;AAEAIAAAACIAAABkcnMvZG93bnJldi54bWxQSwECFAAUAAAACACHTuJA9whERagBAAAsAwAADgAA&#10;AAAAAAABACAAAAAfAQAAZHJzL2Uyb0RvYy54bWxQSwUGAAAAAAYABgBZAQAAOQUAAAAA&#10;">
                <v:path/>
                <v:fill on="f" focussize="0,0"/>
                <v:stroke on="f"/>
                <v:imagedata o:title=""/>
                <o:lock v:ext="edit" aspectratio="t"/>
                <w10:wrap type="none"/>
                <w10:anchorlock/>
              </v:rect>
            </w:pict>
          </mc:Fallback>
        </mc:AlternateContent>
      </w:r>
      <w:r>
        <w:rPr>
          <w:rFonts w:ascii="宋体" w:hAnsi="宋体" w:eastAsia="宋体" w:cs="宋体"/>
          <w:sz w:val="24"/>
          <w:szCs w:val="24"/>
        </w:rPr>
        <w:fldChar w:fldCharType="end"/>
      </w:r>
      <w:r>
        <w:drawing>
          <wp:inline distT="0" distB="0" distL="114300" distR="114300">
            <wp:extent cx="3345815" cy="2509520"/>
            <wp:effectExtent l="0" t="0" r="6985" b="50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6"/>
                    <a:stretch>
                      <a:fillRect/>
                    </a:stretch>
                  </pic:blipFill>
                  <pic:spPr>
                    <a:xfrm>
                      <a:off x="0" y="0"/>
                      <a:ext cx="3345815" cy="250952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sz w:val="28"/>
          <w:szCs w:val="28"/>
        </w:rPr>
      </w:pPr>
      <w:r>
        <w:rPr>
          <w:rFonts w:hint="eastAsia" w:ascii="宋体" w:hAnsi="宋体" w:eastAsia="宋体" w:cs="宋体"/>
          <w:sz w:val="28"/>
          <w:szCs w:val="28"/>
        </w:rPr>
        <w:t>本次论坛的主题是研讨“提升核心素养：历史学习研究的新视角”。</w:t>
      </w:r>
      <w:r>
        <w:rPr>
          <w:rFonts w:hint="default" w:ascii="ˎ̥" w:hAnsi="ˎ̥" w:eastAsia="ˎ̥" w:cs="ˎ̥"/>
          <w:sz w:val="28"/>
          <w:szCs w:val="28"/>
        </w:rPr>
        <w:t>13</w:t>
      </w:r>
      <w:r>
        <w:rPr>
          <w:rFonts w:hint="eastAsia" w:ascii="宋体" w:hAnsi="宋体" w:eastAsia="宋体" w:cs="宋体"/>
          <w:sz w:val="28"/>
          <w:szCs w:val="28"/>
        </w:rPr>
        <w:t>日上午，东吴大学（台北）历史系主任林慈淑教授做了《教历史或教过去（式）事》的报告，有许多非常重要的思考：她从引用</w:t>
      </w:r>
      <w:r>
        <w:rPr>
          <w:rFonts w:hint="default" w:ascii="ˎ̥" w:hAnsi="ˎ̥" w:eastAsia="ˎ̥" w:cs="ˎ̥"/>
          <w:sz w:val="28"/>
          <w:szCs w:val="28"/>
        </w:rPr>
        <w:t>S.Wineburg</w:t>
      </w:r>
      <w:r>
        <w:rPr>
          <w:rFonts w:hint="eastAsia" w:ascii="宋体" w:hAnsi="宋体" w:eastAsia="宋体" w:cs="宋体"/>
          <w:sz w:val="28"/>
          <w:szCs w:val="28"/>
        </w:rPr>
        <w:t>的观点“每一代人都有必要重新思考学历史有什么意义？”开始，逐步讨论了“历史是什么？”阐释了</w:t>
      </w:r>
      <w:r>
        <w:rPr>
          <w:rFonts w:hint="default" w:ascii="ˎ̥" w:hAnsi="ˎ̥" w:eastAsia="ˎ̥" w:cs="ˎ̥"/>
          <w:sz w:val="28"/>
          <w:szCs w:val="28"/>
        </w:rPr>
        <w:t>Robert Bekhofer</w:t>
      </w:r>
      <w:r>
        <w:rPr>
          <w:rFonts w:hint="eastAsia" w:ascii="宋体" w:hAnsi="宋体" w:eastAsia="宋体" w:cs="宋体"/>
          <w:sz w:val="28"/>
          <w:szCs w:val="28"/>
        </w:rPr>
        <w:t>的观点：历史是实际的过去</w:t>
      </w:r>
      <w:r>
        <w:rPr>
          <w:rFonts w:hint="default" w:ascii="ˎ̥" w:hAnsi="ˎ̥" w:eastAsia="ˎ̥" w:cs="ˎ̥"/>
          <w:sz w:val="28"/>
          <w:szCs w:val="28"/>
        </w:rPr>
        <w:t>V.S</w:t>
      </w:r>
      <w:r>
        <w:rPr>
          <w:rFonts w:hint="eastAsia" w:ascii="宋体" w:hAnsi="宋体" w:eastAsia="宋体" w:cs="宋体"/>
          <w:sz w:val="28"/>
          <w:szCs w:val="28"/>
        </w:rPr>
        <w:t>历史是现代的呈现。对于学习历史的意义，林教授推崇英国史学家皮特</w:t>
      </w:r>
      <w:r>
        <w:rPr>
          <w:rFonts w:hint="default" w:ascii="ˎ̥" w:hAnsi="ˎ̥" w:eastAsia="ˎ̥" w:cs="ˎ̥"/>
          <w:sz w:val="28"/>
          <w:szCs w:val="28"/>
        </w:rPr>
        <w:t>-</w:t>
      </w:r>
      <w:r>
        <w:rPr>
          <w:rFonts w:hint="eastAsia" w:ascii="宋体" w:hAnsi="宋体" w:eastAsia="宋体" w:cs="宋体"/>
          <w:sz w:val="28"/>
          <w:szCs w:val="28"/>
        </w:rPr>
        <w:t>李的观点：学历史不是为了改变世界，而是改变我们对世界的看法。林老师最后阐述，学习历史实际就是锻炼我们“理解他者”的能力。“没有哪一门学科像历史一样，提供如此多的古今人事、现象、社会，供我们磨炼理解异文化、他者的机会。”只有重新思考学习历史的意义，才能确定历史学习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sz w:val="28"/>
          <w:szCs w:val="28"/>
        </w:rPr>
      </w:pPr>
      <w:r>
        <w:rPr>
          <w:rFonts w:hint="eastAsia" w:ascii="宋体" w:hAnsi="宋体" w:eastAsia="宋体" w:cs="宋体"/>
          <w:sz w:val="28"/>
          <w:szCs w:val="28"/>
        </w:rPr>
        <w:t>接着，参加论坛的老师聆听了张元老师《历史学习的细节和价值》的主题报告。张教授选择了中国古代史的几个有趣的案例，如诸葛亮的眼泪、刘裕独驱数千人、范仲淹断虀划粥、青牛白马木叶山等四个故事，展现了张老师对历史中“人”的关怀，以及凸显“神入”历史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sz w:val="28"/>
          <w:szCs w:val="28"/>
        </w:rPr>
      </w:pPr>
      <w:r>
        <w:rPr>
          <w:rFonts w:hint="eastAsia" w:ascii="宋体" w:hAnsi="宋体" w:eastAsia="宋体" w:cs="宋体"/>
          <w:sz w:val="28"/>
          <w:szCs w:val="28"/>
        </w:rPr>
        <w:t>王雄老师作了《核心素养推动多样化的历史学习》的报告，比较了中国学生核心素养与历史核心素养（两个版本）的异同，提出“家国情怀”和“天下情怀”、唯物史观与人文底蕴的关系。之后，由王雄教授主持的历史沙龙活动也随之展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sz w:val="28"/>
          <w:szCs w:val="28"/>
        </w:rPr>
      </w:pPr>
      <w:r>
        <w:rPr>
          <w:rFonts w:hint="eastAsia" w:ascii="宋体" w:hAnsi="宋体" w:eastAsia="宋体" w:cs="宋体"/>
          <w:sz w:val="28"/>
          <w:szCs w:val="28"/>
        </w:rPr>
        <w:t>下午分设两个会场开展活动，分会场由彭禹、卢元伟、梅冬、边海长、莫剑、薛权开等老师主讲，以六节主题课为例研讨了研究课与评课的相关内容。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sz w:val="28"/>
          <w:szCs w:val="28"/>
        </w:rPr>
      </w:pPr>
      <w:r>
        <w:rPr>
          <w:rFonts w:hint="eastAsia" w:ascii="宋体" w:hAnsi="宋体" w:eastAsia="宋体" w:cs="宋体"/>
          <w:sz w:val="28"/>
          <w:szCs w:val="28"/>
        </w:rPr>
        <w:t>主会场由姜红珍、杨莲霞、殷俊等专家主持，与在场的老师分享对历史课堂的深度感悟和几位青年教师的先锋故事，在座的老师们互相交流、分享各自的见解和感悟。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rPr>
          <w:sz w:val="28"/>
          <w:szCs w:val="28"/>
        </w:rPr>
      </w:pPr>
      <w:r>
        <w:rPr>
          <w:rFonts w:hint="default" w:ascii="ˎ̥" w:hAnsi="ˎ̥" w:eastAsia="ˎ̥" w:cs="ˎ̥"/>
          <w:sz w:val="28"/>
          <w:szCs w:val="28"/>
        </w:rPr>
        <w:t>6</w:t>
      </w:r>
      <w:r>
        <w:rPr>
          <w:rFonts w:hint="eastAsia" w:ascii="宋体" w:hAnsi="宋体" w:eastAsia="宋体" w:cs="宋体"/>
          <w:sz w:val="28"/>
          <w:szCs w:val="28"/>
        </w:rPr>
        <w:t>月</w:t>
      </w:r>
      <w:r>
        <w:rPr>
          <w:rFonts w:hint="default" w:ascii="ˎ̥" w:hAnsi="ˎ̥" w:eastAsia="ˎ̥" w:cs="ˎ̥"/>
          <w:sz w:val="28"/>
          <w:szCs w:val="28"/>
        </w:rPr>
        <w:t>14</w:t>
      </w:r>
      <w:r>
        <w:rPr>
          <w:rFonts w:hint="eastAsia" w:ascii="宋体" w:hAnsi="宋体" w:eastAsia="宋体" w:cs="宋体"/>
          <w:sz w:val="28"/>
          <w:szCs w:val="28"/>
        </w:rPr>
        <w:t>日上午</w:t>
      </w:r>
      <w:r>
        <w:rPr>
          <w:rFonts w:hint="default" w:ascii="ˎ̥" w:hAnsi="ˎ̥" w:eastAsia="ˎ̥" w:cs="ˎ̥"/>
          <w:sz w:val="28"/>
          <w:szCs w:val="28"/>
        </w:rPr>
        <w:t>8</w:t>
      </w:r>
      <w:r>
        <w:rPr>
          <w:rFonts w:hint="eastAsia" w:ascii="宋体" w:hAnsi="宋体" w:eastAsia="宋体" w:cs="宋体"/>
          <w:sz w:val="28"/>
          <w:szCs w:val="28"/>
        </w:rPr>
        <w:t>时，论坛开展第二日的活动。在林慈淑教授的主持下，来自英国的罗林斯老师作了《概念化与技能化：英国历史教育的新趋势》的主题报告，茶歇后展开“名师工作室如何促进青年历史教师专业成长”的主题沙龙活动。大会最后，彭禹老师主持了闭幕式，杨莲霞主编、王雄老师、卢元伟、曹伟老师作了本次论坛活动的闭幕致辞，此次论坛活动也圆满落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1141E"/>
    <w:rsid w:val="19011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szCs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2017-06-30T07:05:00Z</dcterms:created>
  <dc:creator>Administrator</dc:creator>
  <cp:lastModifiedBy>Administrator</cp:lastModifiedBy>
  <dcterms:modified xsi:type="dcterms:W3CDTF">2017-06-30T07:05:24Z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