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1、自荷马史诗以来，古代希腊史学逐渐冲破笼罩着层层迷雾的神意和超越神意和人类意志的命运的禁锢，开始了对人类自身的反省。希腊史学家所谓“命运”出现的变化，反映了他们对人类理性及其联系的认识不断深化。这反映出古代希腊史学</w:t>
      </w:r>
    </w:p>
    <w:p>
      <w:pPr>
        <w:pStyle w:val="6"/>
        <w:numPr>
          <w:ilvl w:val="0"/>
          <w:numId w:val="1"/>
        </w:numPr>
        <w:ind w:firstLineChars="0"/>
        <w:rPr>
          <w:color w:val="FF0000"/>
        </w:rPr>
      </w:pPr>
      <w:r>
        <w:rPr>
          <w:rFonts w:hint="eastAsia"/>
        </w:rPr>
        <w:t xml:space="preserve">摆脱了宗教的束缚                                   </w:t>
      </w:r>
      <w:r>
        <w:rPr>
          <w:rFonts w:hint="eastAsia"/>
          <w:color w:val="FF0000"/>
        </w:rPr>
        <w:t xml:space="preserve"> B.  受人文精神的影响</w:t>
      </w:r>
    </w:p>
    <w:p>
      <w:r>
        <w:rPr>
          <w:rFonts w:hint="eastAsia"/>
        </w:rPr>
        <w:t>C.  开理性主义之先河                                    D.  以人类意志为中心</w:t>
      </w:r>
    </w:p>
    <w:p>
      <w:pPr>
        <w:rPr>
          <w:color w:val="000000" w:themeColor="text1"/>
        </w:rPr>
      </w:pPr>
    </w:p>
    <w:p>
      <w:pPr>
        <w:rPr>
          <w:rFonts w:hint="eastAsia"/>
          <w:color w:val="000000" w:themeColor="text1"/>
        </w:rPr>
      </w:pPr>
      <w:r>
        <w:rPr>
          <w:rFonts w:hint="eastAsia"/>
          <w:color w:val="000000" w:themeColor="text1"/>
        </w:rPr>
        <w:t>材料来源：易宁：《古代希腊史学的命运观》，《史学史研究》，2013年第1期，第1页。</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"C:\\Users\\Administrator\\AppData\\Roaming\\Tencent\\Users\\909114521\\QQ\\WinTemp\\RichOle\\86P$73$65Y~5@$X1ZYFV74E.png"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372100" cy="886460"/>
            <wp:effectExtent l="0" t="0" r="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72100" cy="8864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rPr>
          <w:rFonts w:hint="eastAsia"/>
          <w:color w:val="000000" w:themeColor="text1"/>
        </w:rPr>
      </w:pPr>
    </w:p>
    <w:p>
      <w:pPr>
        <w:rPr>
          <w:rFonts w:hint="eastAsia" w:eastAsiaTheme="minorEastAsia"/>
          <w:color w:val="000000" w:themeColor="text1"/>
          <w:highlight w:val="yellow"/>
          <w:lang w:val="en-US" w:eastAsia="zh-CN"/>
        </w:rPr>
      </w:pPr>
      <w:r>
        <w:rPr>
          <w:rFonts w:hint="eastAsia"/>
          <w:color w:val="000000" w:themeColor="text1"/>
          <w:highlight w:val="yellow"/>
          <w:lang w:val="en-US" w:eastAsia="zh-CN"/>
        </w:rPr>
        <w:t>以史学的变化来考查社会思想的变迁，有新意。如果能够用具体的史学内容代替结论材料也许更好。</w:t>
      </w:r>
    </w:p>
    <w:p>
      <w:pPr>
        <w:rPr>
          <w:color w:val="000000" w:themeColor="text1"/>
        </w:rPr>
      </w:pPr>
      <w:r>
        <w:rPr>
          <w:rFonts w:hint="eastAsia"/>
          <w:color w:val="000000" w:themeColor="text1"/>
        </w:rPr>
        <w:t>2、1975年1月25日，《伦敦新闻画报》发表了一幅一个绅士模样的人手抓三文鱼的图片，图片右下方的一行字特别引人注目：“1974年11月捕获的一条8磅4.5盎司的三文鱼是140多年来泰晤士河里出现的第一条三文鱼”。据此可以推断</w:t>
      </w:r>
    </w:p>
    <w:p>
      <w:pPr>
        <w:rPr>
          <w:color w:val="000000" w:themeColor="text1"/>
        </w:rPr>
      </w:pPr>
      <w:r>
        <w:rPr>
          <w:rFonts w:hint="eastAsia"/>
          <w:color w:val="FF0000"/>
        </w:rPr>
        <w:t xml:space="preserve">A．工业革命造成了严重的环境污染 </w:t>
      </w:r>
      <w:r>
        <w:rPr>
          <w:rFonts w:hint="eastAsia"/>
          <w:color w:val="000000" w:themeColor="text1"/>
        </w:rPr>
        <w:t xml:space="preserve">              B．战后英国政府干预经济成效初显</w:t>
      </w:r>
    </w:p>
    <w:p>
      <w:pPr>
        <w:rPr>
          <w:color w:val="000000" w:themeColor="text1"/>
        </w:rPr>
      </w:pPr>
      <w:r>
        <w:rPr>
          <w:rFonts w:hint="eastAsia"/>
          <w:color w:val="000000" w:themeColor="text1"/>
        </w:rPr>
        <w:t>C．全球气候变化改变物种分布格局               D．工业革命时期伦敦化工污染严重</w:t>
      </w:r>
    </w:p>
    <w:p>
      <w:pPr>
        <w:rPr>
          <w:color w:val="000000" w:themeColor="text1"/>
        </w:rPr>
      </w:pPr>
      <w:r>
        <w:rPr>
          <w:rFonts w:hint="eastAsia"/>
          <w:color w:val="000000" w:themeColor="text1"/>
        </w:rPr>
        <w:t>材料来源：梅雪芹：《英国环境史上沉重的一页——泰晤士河三文鱼的消失及其教训》，《南京大学学报（哲学·人文科学·社会科学）》，2013年第6期，第15页。</w:t>
      </w:r>
    </w:p>
    <w:p>
      <w:pPr>
        <w:rPr>
          <w:rFonts w:hint="eastAsia"/>
          <w:color w:val="000000" w:themeColor="text1"/>
          <w:highlight w:val="yellow"/>
          <w:lang w:eastAsia="zh-CN"/>
        </w:rPr>
      </w:pPr>
      <w:r>
        <w:rPr>
          <w:rFonts w:hint="eastAsia"/>
          <w:color w:val="000000" w:themeColor="text1"/>
          <w:highlight w:val="yellow"/>
          <w:lang w:eastAsia="zh-CN"/>
        </w:rPr>
        <w:t>材料新颖，试题设计过于简单</w:t>
      </w:r>
    </w:p>
    <w:p>
      <w:pPr>
        <w:rPr>
          <w:rFonts w:hint="eastAsia"/>
          <w:color w:val="000000" w:themeColor="text1"/>
          <w:highlight w:val="yellow"/>
          <w:lang w:eastAsia="zh-CN"/>
        </w:rPr>
      </w:pPr>
    </w:p>
    <w:p>
      <w:pPr>
        <w:rPr>
          <w:color w:val="000000" w:themeColor="text1"/>
        </w:rPr>
      </w:pPr>
      <w:r>
        <w:rPr>
          <w:rFonts w:hint="eastAsia"/>
          <w:color w:val="000000" w:themeColor="text1"/>
        </w:rPr>
        <w:t>3、</w:t>
      </w:r>
      <w:bookmarkStart w:id="0" w:name="OLE_LINK1"/>
      <w:r>
        <w:rPr>
          <w:rFonts w:hint="eastAsia"/>
          <w:color w:val="000000" w:themeColor="text1"/>
        </w:rPr>
        <w:t>20世纪30年代，美国政府有偿召集年轻人组成民间资源保护队在全国范围内推进对森林、公园和土地的保护。</w:t>
      </w:r>
      <w:bookmarkEnd w:id="0"/>
      <w:r>
        <w:rPr>
          <w:rFonts w:hint="eastAsia"/>
          <w:color w:val="000000" w:themeColor="text1"/>
        </w:rPr>
        <w:t>美国政府此举</w:t>
      </w:r>
    </w:p>
    <w:p>
      <w:pPr>
        <w:rPr>
          <w:color w:val="000000" w:themeColor="text1"/>
        </w:rPr>
      </w:pPr>
      <w:r>
        <w:rPr>
          <w:rFonts w:hint="eastAsia"/>
          <w:color w:val="000000" w:themeColor="text1"/>
          <w:highlight w:val="green"/>
        </w:rPr>
        <w:t xml:space="preserve">A．旨在保护美国自然资源  </w:t>
      </w:r>
      <w:r>
        <w:rPr>
          <w:rFonts w:hint="eastAsia"/>
          <w:color w:val="000000" w:themeColor="text1"/>
        </w:rPr>
        <w:t xml:space="preserve">          </w:t>
      </w:r>
      <w:r>
        <w:rPr>
          <w:rFonts w:hint="eastAsia"/>
          <w:color w:val="FF0000"/>
        </w:rPr>
        <w:t>B．兼顾了经济、生态和社会效益</w:t>
      </w:r>
    </w:p>
    <w:p>
      <w:pPr>
        <w:rPr>
          <w:color w:val="000000" w:themeColor="text1"/>
        </w:rPr>
      </w:pPr>
      <w:r>
        <w:rPr>
          <w:rFonts w:hint="eastAsia"/>
          <w:color w:val="000000" w:themeColor="text1"/>
        </w:rPr>
        <w:t>C．彻底解决了其环境问题            D．借鉴了苏联发动群众成功经验</w:t>
      </w:r>
    </w:p>
    <w:p>
      <w:pPr>
        <w:rPr>
          <w:color w:val="000000" w:themeColor="text1"/>
        </w:rPr>
      </w:pPr>
      <w:r>
        <w:rPr>
          <w:rFonts w:hint="eastAsia"/>
          <w:color w:val="000000" w:themeColor="text1"/>
          <w:highlight w:val="green"/>
        </w:rPr>
        <w:t>A．旨在</w:t>
      </w:r>
      <w:r>
        <w:rPr>
          <w:rFonts w:hint="eastAsia"/>
          <w:color w:val="000000" w:themeColor="text1"/>
          <w:highlight w:val="green"/>
          <w:lang w:eastAsia="zh-CN"/>
        </w:rPr>
        <w:t>增加农产品的产量（修改）</w:t>
      </w:r>
      <w:r>
        <w:rPr>
          <w:rFonts w:hint="eastAsia"/>
          <w:color w:val="000000" w:themeColor="text1"/>
          <w:highlight w:val="green"/>
        </w:rPr>
        <w:t xml:space="preserve"> </w:t>
      </w:r>
      <w:bookmarkStart w:id="1" w:name="_GoBack"/>
      <w:bookmarkEnd w:id="1"/>
    </w:p>
    <w:p>
      <w:pPr>
        <w:rPr>
          <w:color w:val="000000" w:themeColor="text1"/>
        </w:rPr>
      </w:pPr>
      <w:r>
        <w:rPr>
          <w:rFonts w:hint="eastAsia"/>
          <w:color w:val="000000" w:themeColor="text1"/>
        </w:rPr>
        <w:t>材料来源：腾海键：《新政的奇葩：民间资源保护队》，《历史教学》，2006年第1期，第28页。</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21838"/>
    <w:multiLevelType w:val="multilevel"/>
    <w:tmpl w:val="45121838"/>
    <w:lvl w:ilvl="0" w:tentative="0">
      <w:start w:val="1"/>
      <w:numFmt w:val="upperLetter"/>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7C44"/>
    <w:rsid w:val="0001446A"/>
    <w:rsid w:val="001D6969"/>
    <w:rsid w:val="002D73FE"/>
    <w:rsid w:val="003763D1"/>
    <w:rsid w:val="00557C44"/>
    <w:rsid w:val="005E6C7D"/>
    <w:rsid w:val="00600137"/>
    <w:rsid w:val="00616E7B"/>
    <w:rsid w:val="006B2244"/>
    <w:rsid w:val="00763594"/>
    <w:rsid w:val="00763AE1"/>
    <w:rsid w:val="007B52BF"/>
    <w:rsid w:val="00805E7C"/>
    <w:rsid w:val="00863F35"/>
    <w:rsid w:val="009256C9"/>
    <w:rsid w:val="009B7B63"/>
    <w:rsid w:val="009C6842"/>
    <w:rsid w:val="00B40917"/>
    <w:rsid w:val="00B828EA"/>
    <w:rsid w:val="00BE4EFE"/>
    <w:rsid w:val="00D25985"/>
    <w:rsid w:val="00E16AC2"/>
    <w:rsid w:val="00E71A3D"/>
    <w:rsid w:val="00E72C54"/>
    <w:rsid w:val="00EC2FCF"/>
    <w:rsid w:val="00EE0EF4"/>
    <w:rsid w:val="0793105D"/>
    <w:rsid w:val="39F4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Words>
  <Characters>639</Characters>
  <Lines>5</Lines>
  <Paragraphs>1</Paragraphs>
  <ScaleCrop>false</ScaleCrop>
  <LinksUpToDate>false</LinksUpToDate>
  <CharactersWithSpaces>749</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2017-04-10T11:07:00Z</dcterms:created>
  <dc:creator>ASUS</dc:creator>
  <cp:lastModifiedBy>kk</cp:lastModifiedBy>
  <dcterms:modified xsi:type="dcterms:W3CDTF">2017-06-20T13:30:51Z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