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2D" w:rsidRDefault="00C66C92">
      <w:pPr>
        <w:rPr>
          <w:b/>
          <w:color w:val="000000" w:themeColor="text1"/>
          <w:sz w:val="30"/>
          <w:szCs w:val="30"/>
        </w:rPr>
      </w:pPr>
      <w:r>
        <w:rPr>
          <w:rFonts w:hint="eastAsia"/>
        </w:rPr>
        <w:t xml:space="preserve">               </w:t>
      </w:r>
      <w:r w:rsidR="00F42C2D">
        <w:rPr>
          <w:rFonts w:hint="eastAsia"/>
        </w:rPr>
        <w:t xml:space="preserve"> </w:t>
      </w:r>
      <w:r w:rsidR="00F42C2D" w:rsidRPr="006A736E">
        <w:rPr>
          <w:rFonts w:hint="eastAsia"/>
          <w:b/>
          <w:color w:val="000000" w:themeColor="text1"/>
          <w:sz w:val="30"/>
          <w:szCs w:val="30"/>
        </w:rPr>
        <w:t>评价旅游资源</w:t>
      </w:r>
      <w:r w:rsidR="002537D4">
        <w:rPr>
          <w:rFonts w:hint="eastAsia"/>
          <w:b/>
          <w:color w:val="000000" w:themeColor="text1"/>
          <w:sz w:val="30"/>
          <w:szCs w:val="30"/>
        </w:rPr>
        <w:t>的</w:t>
      </w:r>
      <w:r w:rsidR="00F42C2D" w:rsidRPr="006A736E">
        <w:rPr>
          <w:rFonts w:hint="eastAsia"/>
          <w:b/>
          <w:color w:val="000000" w:themeColor="text1"/>
          <w:sz w:val="30"/>
          <w:szCs w:val="30"/>
        </w:rPr>
        <w:t>开发条件二轮专题学案</w:t>
      </w:r>
    </w:p>
    <w:p w:rsidR="00EB5C46" w:rsidRPr="00EB5C46" w:rsidRDefault="00EB5C46">
      <w:pPr>
        <w:rPr>
          <w:rFonts w:ascii="楷体" w:eastAsia="楷体" w:hAnsi="楷体"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30"/>
          <w:szCs w:val="30"/>
        </w:rPr>
        <w:t xml:space="preserve">                </w:t>
      </w:r>
      <w:r w:rsidRPr="00EB5C46"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成都棠湖外国语学校 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  </w:t>
      </w:r>
      <w:r w:rsidRPr="00EB5C46">
        <w:rPr>
          <w:rFonts w:ascii="楷体" w:eastAsia="楷体" w:hAnsi="楷体" w:hint="eastAsia"/>
          <w:color w:val="000000" w:themeColor="text1"/>
          <w:sz w:val="24"/>
          <w:szCs w:val="24"/>
        </w:rPr>
        <w:t>孙静</w:t>
      </w:r>
    </w:p>
    <w:p w:rsidR="00971353" w:rsidRDefault="00F42C2D">
      <w:r w:rsidRPr="00FA3D64">
        <w:rPr>
          <w:b/>
        </w:rPr>
        <w:t>课程标准：</w:t>
      </w:r>
      <w:r w:rsidR="009E2973">
        <w:rPr>
          <w:rFonts w:hint="eastAsia"/>
          <w:b/>
        </w:rPr>
        <w:t xml:space="preserve"> </w:t>
      </w:r>
      <w:r>
        <w:t>针对某一实例，评价旅游资源的开发条件。</w:t>
      </w:r>
    </w:p>
    <w:p w:rsidR="00F42C2D" w:rsidRDefault="00F42C2D">
      <w:r w:rsidRPr="00FA3D64">
        <w:rPr>
          <w:rFonts w:hint="eastAsia"/>
          <w:b/>
        </w:rPr>
        <w:t>学习目标：</w:t>
      </w:r>
      <w:r w:rsidR="009E2973">
        <w:rPr>
          <w:rFonts w:hint="eastAsia"/>
          <w:b/>
        </w:rPr>
        <w:t xml:space="preserve"> </w:t>
      </w:r>
      <w:r w:rsidR="006B68FF">
        <w:rPr>
          <w:rFonts w:hint="eastAsia"/>
        </w:rPr>
        <w:t>1.</w:t>
      </w:r>
      <w:r w:rsidR="006B68FF">
        <w:rPr>
          <w:rFonts w:hint="eastAsia"/>
        </w:rPr>
        <w:t>以四川著名旅游地为例</w:t>
      </w:r>
      <w:r w:rsidR="00D055F9">
        <w:rPr>
          <w:rFonts w:hint="eastAsia"/>
        </w:rPr>
        <w:t>，分析旅游地的资源</w:t>
      </w:r>
      <w:r w:rsidR="006B68FF">
        <w:rPr>
          <w:rFonts w:hint="eastAsia"/>
        </w:rPr>
        <w:t>价值。</w:t>
      </w:r>
    </w:p>
    <w:p w:rsidR="00D055F9" w:rsidRDefault="006B68FF">
      <w:r>
        <w:rPr>
          <w:rFonts w:hint="eastAsia"/>
        </w:rPr>
        <w:t xml:space="preserve">          </w:t>
      </w:r>
      <w:r w:rsidR="009E2973">
        <w:rPr>
          <w:rFonts w:hint="eastAsia"/>
        </w:rPr>
        <w:t xml:space="preserve"> </w:t>
      </w:r>
      <w:r>
        <w:rPr>
          <w:rFonts w:hint="eastAsia"/>
        </w:rPr>
        <w:t>2.</w:t>
      </w:r>
      <w:r w:rsidR="002537D4">
        <w:rPr>
          <w:rFonts w:hint="eastAsia"/>
        </w:rPr>
        <w:t>以江西篁岭景区</w:t>
      </w:r>
      <w:r>
        <w:rPr>
          <w:rFonts w:hint="eastAsia"/>
        </w:rPr>
        <w:t>为例，</w:t>
      </w:r>
      <w:r w:rsidR="00D055F9">
        <w:rPr>
          <w:rFonts w:hint="eastAsia"/>
        </w:rPr>
        <w:t>评价旅游</w:t>
      </w:r>
      <w:r w:rsidR="006A736E">
        <w:rPr>
          <w:rFonts w:hint="eastAsia"/>
        </w:rPr>
        <w:t>资源的</w:t>
      </w:r>
      <w:r w:rsidR="00D055F9">
        <w:rPr>
          <w:rFonts w:hint="eastAsia"/>
        </w:rPr>
        <w:t>开发的条件。</w:t>
      </w:r>
    </w:p>
    <w:p w:rsidR="00FA3D64" w:rsidRPr="009E2973" w:rsidRDefault="00FA3D64" w:rsidP="00FA3D64"/>
    <w:p w:rsidR="00FA3D64" w:rsidRPr="00FA3D64" w:rsidRDefault="00CC3880" w:rsidP="00FA3D64">
      <w:r>
        <w:rPr>
          <w:b/>
        </w:rPr>
        <w:t>课前</w:t>
      </w:r>
      <w:r w:rsidR="00FA3D64">
        <w:rPr>
          <w:b/>
        </w:rPr>
        <w:t>调查报告：</w:t>
      </w:r>
      <w:r w:rsidR="00AA093B">
        <w:t>假设你的父亲是一位旅游业的投资人（资金非常雄厚），你会给他推荐去哪个旅游景点（或旅游景区）投资</w:t>
      </w:r>
      <w:r>
        <w:t>？</w:t>
      </w:r>
      <w:r w:rsidR="00FA3D64">
        <w:rPr>
          <w:rFonts w:hint="eastAsia"/>
        </w:rPr>
        <w:t>（省内、省外、国内、国外不限）</w:t>
      </w:r>
    </w:p>
    <w:p w:rsidR="00FA3D64" w:rsidRPr="00FA3D64" w:rsidRDefault="00FA3D64">
      <w:pPr>
        <w:rPr>
          <w:b/>
        </w:rPr>
      </w:pPr>
    </w:p>
    <w:p w:rsidR="00FA3D64" w:rsidRDefault="00CA2523" w:rsidP="00FA3D6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noProof/>
          <w:szCs w:val="21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150495</wp:posOffset>
            </wp:positionV>
            <wp:extent cx="3362325" cy="2914650"/>
            <wp:effectExtent l="19050" t="0" r="9525" b="0"/>
            <wp:wrapTight wrapText="bothSides">
              <wp:wrapPolygon edited="0">
                <wp:start x="-122" y="0"/>
                <wp:lineTo x="-122" y="21459"/>
                <wp:lineTo x="21661" y="21459"/>
                <wp:lineTo x="21661" y="0"/>
                <wp:lineTo x="-122" y="0"/>
              </wp:wrapPolygon>
            </wp:wrapTight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D64">
        <w:rPr>
          <w:rFonts w:ascii="宋体" w:hAnsi="宋体" w:hint="eastAsia"/>
          <w:b/>
          <w:szCs w:val="21"/>
        </w:rPr>
        <w:t>自主学习</w:t>
      </w:r>
      <w:r w:rsidR="00FA3D64" w:rsidRPr="00A4725E">
        <w:rPr>
          <w:rFonts w:ascii="宋体" w:hAnsi="宋体" w:hint="eastAsia"/>
          <w:b/>
          <w:szCs w:val="21"/>
        </w:rPr>
        <w:t>一</w:t>
      </w:r>
      <w:r w:rsidR="00FA3D64">
        <w:rPr>
          <w:rFonts w:ascii="宋体" w:hAnsi="宋体" w:hint="eastAsia"/>
          <w:szCs w:val="21"/>
        </w:rPr>
        <w:t>：</w:t>
      </w:r>
    </w:p>
    <w:p w:rsidR="00FA3D64" w:rsidRDefault="00FA3D64" w:rsidP="00FA3D64">
      <w:pPr>
        <w:adjustRightInd w:val="0"/>
        <w:snapToGrid w:val="0"/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根据“四川必去</w:t>
      </w:r>
      <w:r w:rsidR="00DD315B">
        <w:rPr>
          <w:rFonts w:ascii="宋体" w:hAnsi="宋体" w:hint="eastAsia"/>
          <w:szCs w:val="21"/>
        </w:rPr>
        <w:t>十景</w:t>
      </w:r>
      <w:r w:rsidR="00882EED">
        <w:rPr>
          <w:rFonts w:ascii="宋体" w:hAnsi="宋体" w:hint="eastAsia"/>
          <w:szCs w:val="21"/>
        </w:rPr>
        <w:t>”分布图，为来自浙江的一家人选择</w:t>
      </w:r>
      <w:r>
        <w:rPr>
          <w:rFonts w:ascii="宋体" w:hAnsi="宋体" w:hint="eastAsia"/>
          <w:szCs w:val="21"/>
        </w:rPr>
        <w:t>一条“</w:t>
      </w:r>
      <w:r w:rsidR="006A089D">
        <w:rPr>
          <w:rFonts w:ascii="宋体" w:hAnsi="宋体" w:hint="eastAsia"/>
          <w:szCs w:val="21"/>
        </w:rPr>
        <w:t>七</w:t>
      </w:r>
      <w:r>
        <w:rPr>
          <w:rFonts w:ascii="宋体" w:hAnsi="宋体" w:hint="eastAsia"/>
          <w:szCs w:val="21"/>
        </w:rPr>
        <w:t>日游”的旅游路线</w:t>
      </w:r>
      <w:r w:rsidR="00882EED">
        <w:rPr>
          <w:rFonts w:ascii="宋体" w:hAnsi="宋体" w:hint="eastAsia"/>
          <w:szCs w:val="21"/>
        </w:rPr>
        <w:t>（L1，L2）</w:t>
      </w:r>
      <w:r>
        <w:rPr>
          <w:rFonts w:ascii="宋体" w:hAnsi="宋体" w:hint="eastAsia"/>
          <w:szCs w:val="21"/>
        </w:rPr>
        <w:t>，并说出此线路吸引游客的原因</w:t>
      </w:r>
      <w:r w:rsidR="00CC3880">
        <w:rPr>
          <w:rFonts w:ascii="宋体" w:hAnsi="宋体" w:hint="eastAsia"/>
          <w:szCs w:val="21"/>
        </w:rPr>
        <w:t>（可参考</w:t>
      </w:r>
      <w:r w:rsidR="00DD315B">
        <w:rPr>
          <w:rFonts w:ascii="宋体" w:hAnsi="宋体" w:hint="eastAsia"/>
          <w:szCs w:val="21"/>
        </w:rPr>
        <w:t>旅游地理书上</w:t>
      </w:r>
      <w:r w:rsidR="00CC3880">
        <w:rPr>
          <w:rFonts w:ascii="宋体" w:hAnsi="宋体" w:hint="eastAsia"/>
          <w:szCs w:val="21"/>
        </w:rPr>
        <w:t>20-23）</w:t>
      </w:r>
      <w:r>
        <w:rPr>
          <w:rFonts w:ascii="宋体" w:hAnsi="宋体" w:hint="eastAsia"/>
          <w:szCs w:val="21"/>
        </w:rPr>
        <w:t>。</w:t>
      </w:r>
    </w:p>
    <w:p w:rsidR="00882EED" w:rsidRPr="006A089D" w:rsidRDefault="00CA2523" w:rsidP="00CA2523">
      <w:pPr>
        <w:adjustRightInd w:val="0"/>
        <w:snapToGrid w:val="0"/>
        <w:spacing w:line="360" w:lineRule="auto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</w:t>
      </w:r>
      <w:r w:rsidR="00882EED" w:rsidRPr="006A089D">
        <w:rPr>
          <w:rFonts w:ascii="楷体" w:eastAsia="楷体" w:hAnsi="楷体" w:hint="eastAsia"/>
          <w:szCs w:val="21"/>
        </w:rPr>
        <w:t>L1:九寨沟、黄龙-</w:t>
      </w:r>
      <w:r w:rsidR="006A089D" w:rsidRPr="006A089D">
        <w:rPr>
          <w:rFonts w:ascii="楷体" w:eastAsia="楷体" w:hAnsi="楷体" w:hint="eastAsia"/>
          <w:szCs w:val="21"/>
        </w:rPr>
        <w:t>四姑娘山-</w:t>
      </w:r>
      <w:r w:rsidR="00882EED" w:rsidRPr="006A089D">
        <w:rPr>
          <w:rFonts w:ascii="楷体" w:eastAsia="楷体" w:hAnsi="楷体" w:hint="eastAsia"/>
          <w:szCs w:val="21"/>
        </w:rPr>
        <w:t>青城山、都江堰-宽窄巷子</w:t>
      </w:r>
    </w:p>
    <w:p w:rsidR="00882EED" w:rsidRPr="006A089D" w:rsidRDefault="00882EED" w:rsidP="00CA2523">
      <w:pPr>
        <w:adjustRightInd w:val="0"/>
        <w:snapToGrid w:val="0"/>
        <w:spacing w:line="360" w:lineRule="auto"/>
        <w:rPr>
          <w:rFonts w:ascii="楷体" w:eastAsia="楷体" w:hAnsi="楷体"/>
          <w:b/>
          <w:szCs w:val="21"/>
        </w:rPr>
      </w:pPr>
      <w:r w:rsidRPr="006A089D">
        <w:rPr>
          <w:rFonts w:ascii="楷体" w:eastAsia="楷体" w:hAnsi="楷体" w:hint="eastAsia"/>
          <w:szCs w:val="21"/>
        </w:rPr>
        <w:t>L2：宽窄巷子-峨眉山、乐山大佛-蜀南竹海-泸沽湖</w:t>
      </w:r>
      <w:r w:rsidR="00CA2523">
        <w:rPr>
          <w:rFonts w:ascii="楷体" w:eastAsia="楷体" w:hAnsi="楷体" w:hint="eastAsia"/>
          <w:szCs w:val="21"/>
        </w:rPr>
        <w:t>）</w:t>
      </w:r>
    </w:p>
    <w:p w:rsidR="00FA3D64" w:rsidRDefault="00FA3D64" w:rsidP="00FA3D6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A4725E" w:rsidRPr="00CA2523" w:rsidRDefault="005B5C54" w:rsidP="00CA2523">
      <w:pPr>
        <w:tabs>
          <w:tab w:val="left" w:pos="7305"/>
        </w:tabs>
        <w:adjustRightInd w:val="0"/>
        <w:snapToGrid w:val="0"/>
        <w:spacing w:line="360" w:lineRule="auto"/>
        <w:ind w:firstLineChars="2150" w:firstLine="4515"/>
        <w:rPr>
          <w:rFonts w:ascii="楷体" w:eastAsia="楷体" w:hAnsi="楷体"/>
          <w:b/>
          <w:szCs w:val="21"/>
        </w:rPr>
      </w:pPr>
      <w:r w:rsidRPr="00CA2523">
        <w:rPr>
          <w:rFonts w:ascii="楷体" w:eastAsia="楷体" w:hAnsi="楷体" w:hint="eastAsia"/>
          <w:szCs w:val="21"/>
        </w:rPr>
        <w:t>“四川</w:t>
      </w:r>
      <w:r w:rsidR="00DD315B" w:rsidRPr="00CA2523">
        <w:rPr>
          <w:rFonts w:ascii="楷体" w:eastAsia="楷体" w:hAnsi="楷体" w:hint="eastAsia"/>
          <w:szCs w:val="21"/>
        </w:rPr>
        <w:t>必去十景</w:t>
      </w:r>
      <w:r w:rsidRPr="00CA2523">
        <w:rPr>
          <w:rFonts w:ascii="楷体" w:eastAsia="楷体" w:hAnsi="楷体" w:hint="eastAsia"/>
          <w:szCs w:val="21"/>
        </w:rPr>
        <w:t>”分布图</w:t>
      </w:r>
      <w:r w:rsidR="00CA2523" w:rsidRPr="00CA2523">
        <w:rPr>
          <w:rFonts w:ascii="楷体" w:eastAsia="楷体" w:hAnsi="楷体"/>
          <w:szCs w:val="21"/>
        </w:rPr>
        <w:tab/>
      </w:r>
    </w:p>
    <w:p w:rsidR="00FA4BC2" w:rsidRDefault="00FA4BC2" w:rsidP="007C3F6C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</w:p>
    <w:p w:rsidR="00FA4BC2" w:rsidRDefault="00FA4BC2" w:rsidP="007C3F6C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</w:p>
    <w:p w:rsidR="00FA4BC2" w:rsidRDefault="00FA4BC2" w:rsidP="007C3F6C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</w:p>
    <w:p w:rsidR="00A4725E" w:rsidRDefault="005B5C54" w:rsidP="007C3F6C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CC3880">
        <w:rPr>
          <w:rFonts w:ascii="宋体" w:hAnsi="宋体" w:hint="eastAsia"/>
          <w:b/>
          <w:szCs w:val="21"/>
        </w:rPr>
        <w:t>点拨归纳</w:t>
      </w:r>
      <w:r w:rsidR="00CC3880">
        <w:rPr>
          <w:rFonts w:ascii="宋体" w:hAnsi="宋体" w:hint="eastAsia"/>
          <w:b/>
          <w:szCs w:val="21"/>
        </w:rPr>
        <w:t>一：</w:t>
      </w:r>
      <w:r w:rsidR="00A4725E">
        <w:rPr>
          <w:rFonts w:ascii="宋体" w:hAnsi="宋体" w:hint="eastAsia"/>
          <w:szCs w:val="21"/>
        </w:rPr>
        <w:t>（</w:t>
      </w:r>
      <w:r w:rsidR="00CC3880">
        <w:rPr>
          <w:rFonts w:ascii="宋体" w:hAnsi="宋体" w:hint="eastAsia"/>
          <w:szCs w:val="21"/>
        </w:rPr>
        <w:t>所有总结的</w:t>
      </w:r>
      <w:r w:rsidR="00A4725E">
        <w:rPr>
          <w:rFonts w:ascii="宋体" w:hAnsi="宋体" w:hint="eastAsia"/>
          <w:szCs w:val="21"/>
        </w:rPr>
        <w:t>笔记写在此</w:t>
      </w:r>
      <w:r w:rsidR="00CC3880">
        <w:rPr>
          <w:rFonts w:ascii="宋体" w:hAnsi="宋体" w:hint="eastAsia"/>
          <w:szCs w:val="21"/>
        </w:rPr>
        <w:t>汇总</w:t>
      </w:r>
      <w:r w:rsidR="00A4725E">
        <w:rPr>
          <w:rFonts w:ascii="宋体" w:hAnsi="宋体" w:hint="eastAsia"/>
          <w:szCs w:val="21"/>
        </w:rPr>
        <w:t>）：</w:t>
      </w:r>
    </w:p>
    <w:p w:rsidR="00A4725E" w:rsidRDefault="00A4725E" w:rsidP="007C3F6C">
      <w:pPr>
        <w:adjustRightInd w:val="0"/>
        <w:snapToGrid w:val="0"/>
        <w:spacing w:line="360" w:lineRule="auto"/>
        <w:rPr>
          <w:rFonts w:ascii="宋体" w:hAnsi="宋体"/>
          <w:color w:val="FF0000"/>
          <w:szCs w:val="21"/>
        </w:rPr>
      </w:pPr>
    </w:p>
    <w:p w:rsidR="00FA3D64" w:rsidRDefault="00FA3D64" w:rsidP="007C3F6C">
      <w:pPr>
        <w:adjustRightInd w:val="0"/>
        <w:snapToGrid w:val="0"/>
        <w:spacing w:line="360" w:lineRule="auto"/>
      </w:pPr>
    </w:p>
    <w:p w:rsidR="00CC3880" w:rsidRDefault="005B5C54" w:rsidP="007C3F6C">
      <w:pPr>
        <w:adjustRightInd w:val="0"/>
        <w:snapToGrid w:val="0"/>
        <w:spacing w:line="360" w:lineRule="auto"/>
        <w:rPr>
          <w:b/>
        </w:rPr>
      </w:pPr>
      <w:r w:rsidRPr="00CC3880">
        <w:rPr>
          <w:b/>
        </w:rPr>
        <w:t>评价</w:t>
      </w:r>
    </w:p>
    <w:p w:rsidR="00CC3880" w:rsidRDefault="005B5C54" w:rsidP="007C3F6C">
      <w:pPr>
        <w:adjustRightInd w:val="0"/>
        <w:snapToGrid w:val="0"/>
        <w:spacing w:line="360" w:lineRule="auto"/>
        <w:rPr>
          <w:b/>
        </w:rPr>
      </w:pPr>
      <w:r w:rsidRPr="00CC3880">
        <w:rPr>
          <w:b/>
        </w:rPr>
        <w:t>旅游</w:t>
      </w:r>
    </w:p>
    <w:p w:rsidR="00CC3880" w:rsidRDefault="005B5C54" w:rsidP="007C3F6C">
      <w:pPr>
        <w:adjustRightInd w:val="0"/>
        <w:snapToGrid w:val="0"/>
        <w:spacing w:line="360" w:lineRule="auto"/>
        <w:rPr>
          <w:b/>
        </w:rPr>
      </w:pPr>
      <w:r w:rsidRPr="00CC3880">
        <w:rPr>
          <w:b/>
        </w:rPr>
        <w:t>资源</w:t>
      </w:r>
    </w:p>
    <w:p w:rsidR="00CC3880" w:rsidRDefault="005B5C54" w:rsidP="007C3F6C">
      <w:pPr>
        <w:adjustRightInd w:val="0"/>
        <w:snapToGrid w:val="0"/>
        <w:spacing w:line="360" w:lineRule="auto"/>
        <w:rPr>
          <w:b/>
        </w:rPr>
      </w:pPr>
      <w:r w:rsidRPr="00CC3880">
        <w:rPr>
          <w:b/>
        </w:rPr>
        <w:t>的开</w:t>
      </w:r>
    </w:p>
    <w:p w:rsidR="00CC3880" w:rsidRDefault="005B5C54" w:rsidP="007C3F6C">
      <w:pPr>
        <w:adjustRightInd w:val="0"/>
        <w:snapToGrid w:val="0"/>
        <w:spacing w:line="360" w:lineRule="auto"/>
        <w:rPr>
          <w:b/>
        </w:rPr>
      </w:pPr>
      <w:r w:rsidRPr="00CC3880">
        <w:rPr>
          <w:b/>
        </w:rPr>
        <w:t>发条</w:t>
      </w:r>
    </w:p>
    <w:p w:rsidR="00A4725E" w:rsidRPr="00CC3880" w:rsidRDefault="005B5C54" w:rsidP="007C3F6C">
      <w:pPr>
        <w:adjustRightInd w:val="0"/>
        <w:snapToGrid w:val="0"/>
        <w:spacing w:line="360" w:lineRule="auto"/>
        <w:rPr>
          <w:b/>
        </w:rPr>
      </w:pPr>
      <w:r w:rsidRPr="00CC3880">
        <w:rPr>
          <w:b/>
        </w:rPr>
        <w:t>件</w:t>
      </w:r>
    </w:p>
    <w:p w:rsidR="00A4725E" w:rsidRPr="00AB24DE" w:rsidRDefault="00A4725E" w:rsidP="007C3F6C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2537D4" w:rsidRPr="00AA093B" w:rsidRDefault="002537D4" w:rsidP="002537D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自检互评一</w:t>
      </w:r>
      <w:r>
        <w:rPr>
          <w:rFonts w:ascii="宋体" w:hAnsi="宋体" w:hint="eastAsia"/>
          <w:szCs w:val="21"/>
        </w:rPr>
        <w:t>：</w:t>
      </w:r>
      <w:r>
        <w:rPr>
          <w:rFonts w:hint="eastAsia"/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139065</wp:posOffset>
            </wp:positionV>
            <wp:extent cx="3228975" cy="2495550"/>
            <wp:effectExtent l="19050" t="0" r="9525" b="0"/>
            <wp:wrapTight wrapText="bothSides">
              <wp:wrapPolygon edited="0">
                <wp:start x="-127" y="0"/>
                <wp:lineTo x="-127" y="21435"/>
                <wp:lineTo x="21664" y="21435"/>
                <wp:lineTo x="21664" y="0"/>
                <wp:lineTo x="-127" y="0"/>
              </wp:wrapPolygon>
            </wp:wrapTight>
            <wp:docPr id="1" name="图片 27" descr="C:\Users\Administrator\Desktop\SYS201603280604254273586038_ST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C:\Users\Administrator\Desktop\SYS201603280604254273586038_ST.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7D4" w:rsidRPr="002F1502" w:rsidRDefault="002537D4" w:rsidP="002537D4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2015</w:t>
      </w:r>
      <w:r>
        <w:rPr>
          <w:rFonts w:hint="eastAsia"/>
        </w:rPr>
        <w:t>年全国卷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2F1502">
        <w:rPr>
          <w:rFonts w:hint="eastAsia"/>
        </w:rPr>
        <w:t xml:space="preserve"> </w:t>
      </w:r>
      <w:r>
        <w:rPr>
          <w:rFonts w:hint="eastAsia"/>
        </w:rPr>
        <w:t>九黄机场位于四川省松潘县川主寺镇</w:t>
      </w:r>
      <w:r w:rsidRPr="002F1502">
        <w:rPr>
          <w:rFonts w:hint="eastAsia"/>
        </w:rPr>
        <w:t>，距九寨沟和黄龙景区分别为</w:t>
      </w:r>
      <w:r w:rsidRPr="002F1502">
        <w:rPr>
          <w:rFonts w:hint="eastAsia"/>
        </w:rPr>
        <w:t>88</w:t>
      </w:r>
      <w:r w:rsidRPr="002F1502">
        <w:rPr>
          <w:rFonts w:hint="eastAsia"/>
        </w:rPr>
        <w:t>千米和</w:t>
      </w:r>
      <w:r w:rsidRPr="002F1502">
        <w:rPr>
          <w:rFonts w:hint="eastAsia"/>
        </w:rPr>
        <w:t>43</w:t>
      </w:r>
      <w:r w:rsidRPr="002F1502">
        <w:rPr>
          <w:rFonts w:hint="eastAsia"/>
        </w:rPr>
        <w:t>千米，目前已开通成都、重庆、西安、上海、北京、杭州、广州等地至九黄机场的多条航线，近年来九黄机场旅客年吞吐量维持在</w:t>
      </w:r>
      <w:r w:rsidRPr="002F1502">
        <w:rPr>
          <w:rFonts w:hint="eastAsia"/>
        </w:rPr>
        <w:t>170</w:t>
      </w:r>
      <w:r w:rsidRPr="002F1502">
        <w:rPr>
          <w:rFonts w:hint="eastAsia"/>
        </w:rPr>
        <w:t>万人次，远超设计能力。</w:t>
      </w:r>
    </w:p>
    <w:p w:rsidR="002537D4" w:rsidRPr="002F1502" w:rsidRDefault="002537D4" w:rsidP="002537D4">
      <w:pPr>
        <w:ind w:firstLineChars="200" w:firstLine="420"/>
      </w:pPr>
      <w:r w:rsidRPr="002F1502">
        <w:rPr>
          <w:rFonts w:hint="eastAsia"/>
        </w:rPr>
        <w:t>分析我国东部地区去九寨沟、黄龙旅游的游客多数乘飞机抵达的原因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</w:t>
      </w:r>
      <w:r w:rsidRPr="002F1502">
        <w:rPr>
          <w:rFonts w:hint="eastAsia"/>
        </w:rPr>
        <w:t>。</w:t>
      </w:r>
    </w:p>
    <w:p w:rsidR="002537D4" w:rsidRPr="00CC3880" w:rsidRDefault="002537D4" w:rsidP="002537D4">
      <w:pPr>
        <w:adjustRightInd w:val="0"/>
        <w:snapToGrid w:val="0"/>
        <w:spacing w:line="360" w:lineRule="auto"/>
        <w:jc w:val="left"/>
        <w:rPr>
          <w:rFonts w:ascii="宋体" w:hAnsi="宋体"/>
          <w:color w:val="FF0000"/>
          <w:szCs w:val="21"/>
        </w:rPr>
      </w:pPr>
    </w:p>
    <w:p w:rsidR="002537D4" w:rsidRDefault="002537D4" w:rsidP="002537D4"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FF0000"/>
          <w:szCs w:val="21"/>
        </w:rPr>
      </w:pPr>
    </w:p>
    <w:p w:rsidR="002537D4" w:rsidRDefault="002537D4" w:rsidP="002537D4"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FF0000"/>
          <w:szCs w:val="21"/>
        </w:rPr>
      </w:pPr>
    </w:p>
    <w:p w:rsidR="00E26BC3" w:rsidRDefault="00E26BC3" w:rsidP="002537D4"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FF0000"/>
          <w:szCs w:val="21"/>
        </w:rPr>
      </w:pPr>
    </w:p>
    <w:p w:rsidR="002537D4" w:rsidRDefault="002537D4" w:rsidP="002537D4"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FF0000"/>
          <w:szCs w:val="21"/>
        </w:rPr>
      </w:pPr>
    </w:p>
    <w:p w:rsidR="002537D4" w:rsidRPr="00B43CCF" w:rsidRDefault="002537D4" w:rsidP="002537D4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CC3880">
        <w:rPr>
          <w:rFonts w:ascii="宋体" w:hAnsi="宋体" w:hint="eastAsia"/>
          <w:b/>
          <w:szCs w:val="21"/>
        </w:rPr>
        <w:t>点拨归纳</w:t>
      </w:r>
      <w:r>
        <w:rPr>
          <w:rFonts w:ascii="宋体" w:hAnsi="宋体" w:hint="eastAsia"/>
          <w:b/>
          <w:szCs w:val="21"/>
        </w:rPr>
        <w:t>二：</w:t>
      </w:r>
      <w:r w:rsidRPr="00B43CCF">
        <w:rPr>
          <w:rFonts w:ascii="宋体" w:hAnsi="宋体" w:hint="eastAsia"/>
          <w:szCs w:val="21"/>
        </w:rPr>
        <w:t>（笔记补充在第一页）</w:t>
      </w:r>
    </w:p>
    <w:p w:rsidR="002537D4" w:rsidRPr="002537D4" w:rsidRDefault="002537D4" w:rsidP="002537D4"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FF0000"/>
          <w:szCs w:val="21"/>
        </w:rPr>
      </w:pPr>
    </w:p>
    <w:p w:rsidR="002537D4" w:rsidRDefault="002537D4" w:rsidP="002537D4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自主学习二</w:t>
      </w:r>
    </w:p>
    <w:p w:rsidR="00CC3880" w:rsidRPr="005B5C54" w:rsidRDefault="00CC3880" w:rsidP="002537D4">
      <w:r w:rsidRPr="00334A74">
        <w:rPr>
          <w:rFonts w:hint="eastAsia"/>
        </w:rPr>
        <w:t>（</w:t>
      </w:r>
      <w:r w:rsidRPr="00334A74">
        <w:rPr>
          <w:rFonts w:hint="eastAsia"/>
        </w:rPr>
        <w:t>2016</w:t>
      </w:r>
      <w:r w:rsidRPr="00334A74">
        <w:rPr>
          <w:rFonts w:hint="eastAsia"/>
        </w:rPr>
        <w:t>•新课标Ⅱ卷）</w:t>
      </w:r>
      <w:r>
        <w:rPr>
          <w:rFonts w:ascii="宋体" w:hAnsi="宋体" w:hint="eastAsia"/>
        </w:rPr>
        <w:t>篁岭</w:t>
      </w:r>
      <w:r w:rsidRPr="005B5C54">
        <w:rPr>
          <w:rFonts w:ascii="宋体" w:hAnsi="宋体" w:hint="eastAsia"/>
        </w:rPr>
        <w:t>是美丽的山居村落，位于婺源东北部，篁岭因“晒秋”闻名遐迩。当秋日的阳光把晒楼唤醒的时候，一家家晒楼把鲜红的辣椒，翠绿的豆角，金黄的玉米、稻谷、黄豆……晒起来，让整个山村变成色彩斑斓的画卷。篁岭人家“晒秋”没什么讲究，赶上什么就晒什么，恨不得把</w:t>
      </w:r>
      <w:r w:rsidR="006B4EB1" w:rsidRPr="006B4EB1">
        <w:rPr>
          <w:rFonts w:ascii="宋体" w:hAnsi="宋体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016年高考地理试题分项版解析专题14旅游地理" style="width:1.5pt;height:2.25pt"/>
        </w:pict>
      </w:r>
      <w:r w:rsidRPr="005B5C54">
        <w:rPr>
          <w:rFonts w:ascii="宋体" w:hAnsi="宋体" w:hint="eastAsia"/>
        </w:rPr>
        <w:t>整个秋天的收获都晒起来。</w:t>
      </w:r>
    </w:p>
    <w:p w:rsidR="00CC3880" w:rsidRPr="00334A74" w:rsidRDefault="00CC3880" w:rsidP="00CC3880">
      <w:pPr>
        <w:ind w:firstLineChars="250" w:firstLine="525"/>
      </w:pPr>
      <w:r>
        <w:rPr>
          <w:rFonts w:hint="eastAsia"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247650</wp:posOffset>
            </wp:positionV>
            <wp:extent cx="5121910" cy="2495550"/>
            <wp:effectExtent l="19050" t="0" r="2540" b="0"/>
            <wp:wrapTight wrapText="bothSides">
              <wp:wrapPolygon edited="0">
                <wp:start x="-80" y="0"/>
                <wp:lineTo x="-80" y="21435"/>
                <wp:lineTo x="21611" y="21435"/>
                <wp:lineTo x="21611" y="0"/>
                <wp:lineTo x="-80" y="0"/>
              </wp:wrapPolygon>
            </wp:wrapTight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89" t="8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91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4A74">
        <w:rPr>
          <w:rFonts w:hint="eastAsia"/>
        </w:rPr>
        <w:t>分析“篁岭晒秋”的旅游价值及开发的有利条件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</w:t>
      </w:r>
      <w:r w:rsidRPr="00334A74">
        <w:rPr>
          <w:rFonts w:hint="eastAsia"/>
        </w:rPr>
        <w:t>。</w:t>
      </w:r>
    </w:p>
    <w:p w:rsidR="00CC3880" w:rsidRDefault="00CC3880" w:rsidP="00CC3880"/>
    <w:p w:rsidR="00CC3880" w:rsidRDefault="00CC3880" w:rsidP="00CC3880">
      <w:pPr>
        <w:rPr>
          <w:rFonts w:hint="eastAsia"/>
        </w:rPr>
      </w:pPr>
    </w:p>
    <w:p w:rsidR="004601B8" w:rsidRDefault="004601B8" w:rsidP="00CC3880"/>
    <w:p w:rsidR="00CC3880" w:rsidRPr="00CC3880" w:rsidRDefault="00CC3880" w:rsidP="00CC3880"/>
    <w:p w:rsidR="00B43CCF" w:rsidRDefault="00B43CCF" w:rsidP="00CC3880">
      <w:pPr>
        <w:adjustRightInd w:val="0"/>
        <w:snapToGrid w:val="0"/>
        <w:spacing w:line="360" w:lineRule="auto"/>
        <w:rPr>
          <w:rFonts w:ascii="宋体" w:hAnsi="宋体"/>
          <w:b/>
          <w:bCs/>
          <w:szCs w:val="21"/>
        </w:rPr>
      </w:pPr>
      <w:r w:rsidRPr="00B43CCF">
        <w:rPr>
          <w:rFonts w:ascii="宋体" w:hAnsi="宋体" w:hint="eastAsia"/>
          <w:b/>
          <w:bCs/>
          <w:szCs w:val="21"/>
        </w:rPr>
        <w:lastRenderedPageBreak/>
        <w:t>拓展迁移一</w:t>
      </w:r>
    </w:p>
    <w:p w:rsidR="00B43CCF" w:rsidRPr="00B43CCF" w:rsidRDefault="00B43CCF" w:rsidP="00B43CCF">
      <w:pPr>
        <w:adjustRightInd w:val="0"/>
        <w:snapToGrid w:val="0"/>
        <w:jc w:val="left"/>
        <w:rPr>
          <w:rFonts w:ascii="Arial" w:hAnsi="Arial" w:cs="Arial"/>
          <w:color w:val="333333"/>
          <w:szCs w:val="21"/>
        </w:rPr>
      </w:pPr>
      <w:r w:rsidRPr="00B43CCF">
        <w:rPr>
          <w:rFonts w:ascii="Arial" w:hAnsi="Arial" w:cs="Arial" w:hint="eastAsia"/>
          <w:color w:val="333333"/>
          <w:szCs w:val="21"/>
        </w:rPr>
        <w:t>观看《航拍中国</w:t>
      </w:r>
      <w:r w:rsidRPr="00B43CCF">
        <w:rPr>
          <w:rFonts w:ascii="Arial" w:hAnsi="Arial" w:cs="Arial"/>
          <w:color w:val="333333"/>
          <w:szCs w:val="21"/>
        </w:rPr>
        <w:t>-</w:t>
      </w:r>
      <w:r w:rsidRPr="00B43CCF">
        <w:rPr>
          <w:rFonts w:ascii="Arial" w:hAnsi="Arial" w:cs="Arial" w:hint="eastAsia"/>
          <w:color w:val="333333"/>
          <w:szCs w:val="21"/>
        </w:rPr>
        <w:t>篁岭》视频片段</w:t>
      </w:r>
      <w:r w:rsidRPr="00B43CCF">
        <w:rPr>
          <w:rFonts w:ascii="Arial" w:hAnsi="Arial" w:cs="Arial"/>
          <w:color w:val="333333"/>
          <w:szCs w:val="21"/>
        </w:rPr>
        <w:t>，</w:t>
      </w:r>
      <w:r w:rsidRPr="00B43CCF">
        <w:rPr>
          <w:rFonts w:ascii="Arial" w:hAnsi="Arial" w:cs="Arial" w:hint="eastAsia"/>
          <w:color w:val="333333"/>
          <w:szCs w:val="21"/>
        </w:rPr>
        <w:t>思考回答：</w:t>
      </w:r>
      <w:r w:rsidRPr="00B43CCF">
        <w:rPr>
          <w:rFonts w:ascii="Arial" w:hAnsi="Arial" w:cs="Arial"/>
          <w:color w:val="333333"/>
          <w:szCs w:val="21"/>
        </w:rPr>
        <w:t xml:space="preserve"> </w:t>
      </w:r>
    </w:p>
    <w:p w:rsidR="00B43CCF" w:rsidRPr="00B43CCF" w:rsidRDefault="00B43CCF" w:rsidP="00B43CCF">
      <w:pPr>
        <w:adjustRightInd w:val="0"/>
        <w:snapToGrid w:val="0"/>
        <w:jc w:val="left"/>
        <w:rPr>
          <w:rFonts w:ascii="Arial" w:hAnsi="Arial" w:cs="Arial"/>
          <w:color w:val="333333"/>
          <w:szCs w:val="21"/>
        </w:rPr>
      </w:pPr>
      <w:r w:rsidRPr="00B43CCF">
        <w:rPr>
          <w:rFonts w:ascii="Arial" w:hAnsi="Arial" w:cs="Arial" w:hint="eastAsia"/>
          <w:color w:val="333333"/>
          <w:szCs w:val="21"/>
        </w:rPr>
        <w:t>分析“篁岭晒秋”</w:t>
      </w:r>
      <w:r w:rsidRPr="00B43CCF">
        <w:rPr>
          <w:rFonts w:ascii="Arial" w:hAnsi="Arial" w:cs="Arial" w:hint="eastAsia"/>
          <w:color w:val="333333"/>
          <w:szCs w:val="21"/>
        </w:rPr>
        <w:t xml:space="preserve"> </w:t>
      </w:r>
      <w:r w:rsidRPr="00B43CCF">
        <w:rPr>
          <w:rFonts w:ascii="Arial" w:hAnsi="Arial" w:cs="Arial" w:hint="eastAsia"/>
          <w:color w:val="333333"/>
          <w:szCs w:val="21"/>
        </w:rPr>
        <w:t>开发的不利条件</w:t>
      </w:r>
      <w:r w:rsidR="00E26BC3">
        <w:rPr>
          <w:rFonts w:ascii="Arial" w:hAnsi="Arial" w:cs="Arial"/>
          <w:color w:val="333333"/>
          <w:szCs w:val="21"/>
        </w:rPr>
        <w:t>，并</w:t>
      </w:r>
      <w:r w:rsidRPr="00B43CCF">
        <w:rPr>
          <w:rFonts w:ascii="Arial" w:hAnsi="Arial" w:cs="Arial" w:hint="eastAsia"/>
          <w:color w:val="333333"/>
          <w:szCs w:val="21"/>
        </w:rPr>
        <w:t>提出改进措施</w:t>
      </w:r>
      <w:r w:rsidR="00E26BC3">
        <w:rPr>
          <w:rFonts w:ascii="Arial" w:hAnsi="Arial" w:cs="Arial"/>
          <w:color w:val="333333"/>
          <w:szCs w:val="21"/>
        </w:rPr>
        <w:t>。</w:t>
      </w:r>
    </w:p>
    <w:p w:rsidR="00B43CCF" w:rsidRDefault="00B43CCF" w:rsidP="00CC3880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</w:p>
    <w:p w:rsidR="00B43CCF" w:rsidRDefault="00B43CCF" w:rsidP="00CC3880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</w:p>
    <w:p w:rsidR="00B43CCF" w:rsidRPr="00B43CCF" w:rsidRDefault="00B43CCF" w:rsidP="00CC3880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</w:p>
    <w:p w:rsidR="00CC3880" w:rsidRDefault="00C473EE" w:rsidP="00CC3880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noProof/>
          <w:szCs w:val="21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2879090</wp:posOffset>
            </wp:positionH>
            <wp:positionV relativeFrom="paragraph">
              <wp:posOffset>67945</wp:posOffset>
            </wp:positionV>
            <wp:extent cx="2347595" cy="2162175"/>
            <wp:effectExtent l="19050" t="0" r="0" b="0"/>
            <wp:wrapTight wrapText="bothSides">
              <wp:wrapPolygon edited="0">
                <wp:start x="-175" y="0"/>
                <wp:lineTo x="-175" y="21505"/>
                <wp:lineTo x="21559" y="21505"/>
                <wp:lineTo x="21559" y="0"/>
                <wp:lineTo x="-175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7D4">
        <w:rPr>
          <w:rFonts w:ascii="宋体" w:hAnsi="宋体" w:hint="eastAsia"/>
          <w:b/>
          <w:szCs w:val="21"/>
        </w:rPr>
        <w:t>自检互评二：</w:t>
      </w:r>
    </w:p>
    <w:p w:rsidR="00CC3880" w:rsidRPr="00C851E3" w:rsidRDefault="00CC3880" w:rsidP="00CC3880">
      <w:pPr>
        <w:adjustRightInd w:val="0"/>
        <w:snapToGrid w:val="0"/>
        <w:ind w:firstLineChars="200" w:firstLine="420"/>
        <w:jc w:val="left"/>
        <w:rPr>
          <w:rFonts w:ascii="宋体" w:hAnsi="宋体"/>
          <w:color w:val="FF0000"/>
          <w:szCs w:val="21"/>
        </w:rPr>
      </w:pPr>
      <w:r>
        <w:rPr>
          <w:rFonts w:ascii="Arial" w:hAnsi="Arial" w:cs="Arial"/>
          <w:color w:val="333333"/>
          <w:szCs w:val="21"/>
        </w:rPr>
        <w:t>青城山位于成都市</w:t>
      </w:r>
      <w:hyperlink r:id="rId10" w:tgtFrame="_blank" w:history="1">
        <w:r w:rsidRPr="008B2377">
          <w:rPr>
            <w:rFonts w:ascii="Arial" w:hAnsi="Arial" w:cs="Arial"/>
            <w:color w:val="333333"/>
            <w:szCs w:val="21"/>
          </w:rPr>
          <w:t>都江堰市</w:t>
        </w:r>
      </w:hyperlink>
      <w:r>
        <w:rPr>
          <w:rFonts w:ascii="Arial" w:hAnsi="Arial" w:cs="Arial"/>
          <w:color w:val="333333"/>
          <w:szCs w:val="21"/>
        </w:rPr>
        <w:t>西南，东距成都</w:t>
      </w:r>
      <w:r>
        <w:rPr>
          <w:rFonts w:ascii="Arial" w:hAnsi="Arial" w:cs="Arial"/>
          <w:color w:val="333333"/>
          <w:szCs w:val="21"/>
        </w:rPr>
        <w:t>68</w:t>
      </w:r>
      <w:r>
        <w:rPr>
          <w:rFonts w:ascii="Arial" w:hAnsi="Arial" w:cs="Arial"/>
          <w:color w:val="333333"/>
          <w:szCs w:val="21"/>
        </w:rPr>
        <w:t>公里，处于</w:t>
      </w:r>
      <w:hyperlink r:id="rId11" w:tgtFrame="_blank" w:history="1">
        <w:r w:rsidRPr="008B2377">
          <w:rPr>
            <w:rFonts w:ascii="Arial" w:hAnsi="Arial" w:cs="Arial"/>
            <w:color w:val="333333"/>
            <w:szCs w:val="21"/>
          </w:rPr>
          <w:t>都江堰水利工程</w:t>
        </w:r>
      </w:hyperlink>
      <w:r>
        <w:rPr>
          <w:rFonts w:ascii="Arial" w:hAnsi="Arial" w:cs="Arial"/>
          <w:color w:val="333333"/>
          <w:szCs w:val="21"/>
        </w:rPr>
        <w:t>西南</w:t>
      </w:r>
      <w:r>
        <w:rPr>
          <w:rFonts w:ascii="Arial" w:hAnsi="Arial" w:cs="Arial"/>
          <w:color w:val="333333"/>
          <w:szCs w:val="21"/>
        </w:rPr>
        <w:t>10</w:t>
      </w:r>
      <w:r>
        <w:rPr>
          <w:rFonts w:ascii="Arial" w:hAnsi="Arial" w:cs="Arial"/>
          <w:color w:val="333333"/>
          <w:szCs w:val="21"/>
        </w:rPr>
        <w:t>公里处。景区面积</w:t>
      </w:r>
      <w:r>
        <w:rPr>
          <w:rFonts w:ascii="Arial" w:hAnsi="Arial" w:cs="Arial"/>
          <w:color w:val="333333"/>
          <w:szCs w:val="21"/>
        </w:rPr>
        <w:t>200</w:t>
      </w:r>
      <w:r>
        <w:rPr>
          <w:rFonts w:ascii="Arial" w:hAnsi="Arial" w:cs="Arial"/>
          <w:color w:val="333333"/>
          <w:szCs w:val="21"/>
        </w:rPr>
        <w:t>平方千米，最高峰老君阁海拔</w:t>
      </w:r>
      <w:r>
        <w:rPr>
          <w:rFonts w:ascii="Arial" w:hAnsi="Arial" w:cs="Arial"/>
          <w:color w:val="333333"/>
          <w:szCs w:val="21"/>
        </w:rPr>
        <w:t>1260</w:t>
      </w:r>
      <w:r>
        <w:rPr>
          <w:rFonts w:ascii="Arial" w:hAnsi="Arial" w:cs="Arial"/>
          <w:color w:val="333333"/>
          <w:szCs w:val="21"/>
        </w:rPr>
        <w:t>米，青城山分为前山和后山，群峰环绕起伏、林木葱茏幽翠，享有</w:t>
      </w:r>
      <w:r>
        <w:rPr>
          <w:rFonts w:ascii="Arial" w:hAnsi="Arial" w:cs="Arial"/>
          <w:color w:val="333333"/>
          <w:szCs w:val="21"/>
        </w:rPr>
        <w:t>“</w:t>
      </w:r>
      <w:hyperlink r:id="rId12" w:tgtFrame="_blank" w:history="1">
        <w:r w:rsidRPr="008B2377">
          <w:rPr>
            <w:rFonts w:ascii="Arial" w:hAnsi="Arial" w:cs="Arial"/>
            <w:color w:val="333333"/>
            <w:szCs w:val="21"/>
          </w:rPr>
          <w:t>青城天下幽</w:t>
        </w:r>
      </w:hyperlink>
      <w:r>
        <w:rPr>
          <w:rFonts w:ascii="Arial" w:hAnsi="Arial" w:cs="Arial"/>
          <w:color w:val="333333"/>
          <w:szCs w:val="21"/>
        </w:rPr>
        <w:t>”</w:t>
      </w:r>
      <w:r>
        <w:rPr>
          <w:rFonts w:ascii="Arial" w:hAnsi="Arial" w:cs="Arial"/>
          <w:color w:val="333333"/>
          <w:szCs w:val="21"/>
        </w:rPr>
        <w:t>的美誉。</w:t>
      </w:r>
      <w:r>
        <w:rPr>
          <w:rFonts w:ascii="宋体" w:hAnsi="宋体" w:hint="eastAsia"/>
        </w:rPr>
        <w:t>右图是近5年都江堰和青城山的客流量示意图。</w:t>
      </w:r>
    </w:p>
    <w:p w:rsidR="00CC3880" w:rsidRPr="001A45B6" w:rsidRDefault="00CC3880" w:rsidP="00CC3880">
      <w:pPr>
        <w:adjustRightInd w:val="0"/>
        <w:snapToGrid w:val="0"/>
        <w:ind w:firstLine="420"/>
        <w:rPr>
          <w:rFonts w:ascii="宋体" w:hAnsi="宋体"/>
        </w:rPr>
      </w:pPr>
      <w:r>
        <w:rPr>
          <w:rFonts w:ascii="宋体" w:hAnsi="宋体" w:hint="eastAsia"/>
        </w:rPr>
        <w:t>说出都江堰水利工程和青城山两景区的客流量差异，并分析其主要原因（10分）。</w:t>
      </w:r>
    </w:p>
    <w:p w:rsidR="00CC3880" w:rsidRDefault="00CC3880" w:rsidP="00CC3880">
      <w:pPr>
        <w:adjustRightInd w:val="0"/>
        <w:snapToGrid w:val="0"/>
        <w:rPr>
          <w:rFonts w:ascii="宋体" w:hAnsi="宋体" w:cs="宋体"/>
          <w:szCs w:val="21"/>
        </w:rPr>
      </w:pPr>
    </w:p>
    <w:p w:rsidR="00A4725E" w:rsidRDefault="00A4725E" w:rsidP="001A45B6">
      <w:pPr>
        <w:rPr>
          <w:color w:val="FF0000"/>
        </w:rPr>
      </w:pPr>
    </w:p>
    <w:p w:rsidR="00A4725E" w:rsidRDefault="00A4725E" w:rsidP="001A45B6">
      <w:pPr>
        <w:rPr>
          <w:color w:val="FF0000"/>
        </w:rPr>
      </w:pPr>
    </w:p>
    <w:p w:rsidR="00A4725E" w:rsidRDefault="00A4725E" w:rsidP="001A45B6">
      <w:pPr>
        <w:rPr>
          <w:color w:val="FF0000"/>
        </w:rPr>
      </w:pPr>
    </w:p>
    <w:p w:rsidR="00FA3D64" w:rsidRDefault="00FA3D64" w:rsidP="001A45B6">
      <w:pPr>
        <w:rPr>
          <w:color w:val="FF0000"/>
        </w:rPr>
      </w:pPr>
    </w:p>
    <w:p w:rsidR="00FA3D64" w:rsidRDefault="00FA3D64" w:rsidP="001A45B6">
      <w:pPr>
        <w:rPr>
          <w:color w:val="FF0000"/>
        </w:rPr>
      </w:pPr>
    </w:p>
    <w:p w:rsidR="00FA3D64" w:rsidRDefault="00FA3D64" w:rsidP="001A45B6">
      <w:pPr>
        <w:rPr>
          <w:color w:val="FF0000"/>
        </w:rPr>
      </w:pPr>
    </w:p>
    <w:p w:rsidR="006A736E" w:rsidRDefault="006A736E" w:rsidP="001A45B6">
      <w:pPr>
        <w:rPr>
          <w:color w:val="FF0000"/>
        </w:rPr>
      </w:pPr>
    </w:p>
    <w:p w:rsidR="006A736E" w:rsidRDefault="006A736E" w:rsidP="001A45B6">
      <w:pPr>
        <w:rPr>
          <w:color w:val="FF0000"/>
        </w:rPr>
      </w:pPr>
    </w:p>
    <w:p w:rsidR="00FA3D64" w:rsidRPr="006A736E" w:rsidRDefault="00CC3880" w:rsidP="006A736E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CC3880">
        <w:rPr>
          <w:rFonts w:ascii="宋体" w:hAnsi="宋体" w:hint="eastAsia"/>
          <w:b/>
          <w:szCs w:val="21"/>
        </w:rPr>
        <w:t>点拨归纳</w:t>
      </w:r>
      <w:r w:rsidR="002537D4">
        <w:rPr>
          <w:rFonts w:ascii="宋体" w:hAnsi="宋体" w:hint="eastAsia"/>
          <w:b/>
          <w:szCs w:val="21"/>
        </w:rPr>
        <w:t>三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hint="eastAsia"/>
          <w:szCs w:val="21"/>
        </w:rPr>
        <w:t>（笔记补充在</w:t>
      </w:r>
      <w:r w:rsidR="00B43CCF">
        <w:rPr>
          <w:rFonts w:ascii="宋体" w:hAnsi="宋体" w:hint="eastAsia"/>
          <w:szCs w:val="21"/>
        </w:rPr>
        <w:t>第一页</w:t>
      </w:r>
      <w:r w:rsidR="006A736E">
        <w:rPr>
          <w:rFonts w:ascii="宋体" w:hAnsi="宋体" w:hint="eastAsia"/>
          <w:szCs w:val="21"/>
        </w:rPr>
        <w:t>）</w:t>
      </w:r>
    </w:p>
    <w:p w:rsidR="00AA093B" w:rsidRDefault="00AA093B" w:rsidP="002537D4">
      <w:pPr>
        <w:adjustRightInd w:val="0"/>
        <w:snapToGrid w:val="0"/>
        <w:spacing w:line="360" w:lineRule="auto"/>
        <w:ind w:leftChars="100" w:left="210"/>
        <w:jc w:val="left"/>
        <w:rPr>
          <w:rFonts w:ascii="宋体" w:hAnsi="宋体"/>
          <w:b/>
          <w:color w:val="FF0000"/>
          <w:szCs w:val="21"/>
        </w:rPr>
      </w:pPr>
    </w:p>
    <w:p w:rsidR="007C3F6C" w:rsidRPr="00707E00" w:rsidRDefault="007C3F6C" w:rsidP="0032779A">
      <w:pPr>
        <w:adjustRightInd w:val="0"/>
        <w:snapToGrid w:val="0"/>
        <w:spacing w:line="360" w:lineRule="auto"/>
        <w:rPr>
          <w:rFonts w:ascii="宋体" w:hAnsi="宋体"/>
        </w:rPr>
      </w:pPr>
    </w:p>
    <w:p w:rsidR="006A736E" w:rsidRDefault="00AA093B" w:rsidP="00AA093B">
      <w:pPr>
        <w:rPr>
          <w:b/>
        </w:rPr>
      </w:pPr>
      <w:r>
        <w:rPr>
          <w:b/>
        </w:rPr>
        <w:t>课前调查报告：</w:t>
      </w:r>
    </w:p>
    <w:p w:rsidR="00AA093B" w:rsidRPr="00AA093B" w:rsidRDefault="00AA093B" w:rsidP="006A736E">
      <w:pPr>
        <w:ind w:firstLineChars="245" w:firstLine="514"/>
      </w:pPr>
      <w:r>
        <w:t>假设你的父亲是一位旅游业的投资人（资金非常雄厚），你会给他推荐去哪个旅游景点（或旅游景区）投资？</w:t>
      </w:r>
      <w:r>
        <w:rPr>
          <w:rFonts w:hint="eastAsia"/>
        </w:rPr>
        <w:t>（省内、省外、国内、国外不限）</w:t>
      </w:r>
      <w:r w:rsidRPr="006A736E">
        <w:rPr>
          <w:rFonts w:ascii="宋体" w:hAnsi="宋体" w:cs="宋体" w:hint="eastAsia"/>
          <w:b/>
          <w:szCs w:val="21"/>
        </w:rPr>
        <w:t>请根据所学知识分析推荐理由？</w:t>
      </w:r>
    </w:p>
    <w:p w:rsidR="00AA093B" w:rsidRPr="00AA093B" w:rsidRDefault="00AA093B" w:rsidP="00AA093B"/>
    <w:p w:rsidR="00C66C92" w:rsidRDefault="00C66C92" w:rsidP="00C66C92"/>
    <w:p w:rsidR="006A736E" w:rsidRDefault="006A736E" w:rsidP="00C66C92"/>
    <w:p w:rsidR="006A736E" w:rsidRDefault="006A736E" w:rsidP="00C66C92"/>
    <w:p w:rsidR="006A736E" w:rsidRPr="006A736E" w:rsidRDefault="002537D4" w:rsidP="006A736E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课堂总结</w:t>
      </w:r>
      <w:r w:rsidR="006A736E">
        <w:rPr>
          <w:rFonts w:ascii="宋体" w:hAnsi="宋体" w:hint="eastAsia"/>
          <w:b/>
          <w:szCs w:val="21"/>
        </w:rPr>
        <w:t>：</w:t>
      </w:r>
      <w:r w:rsidR="006A736E">
        <w:rPr>
          <w:rFonts w:ascii="宋体" w:hAnsi="宋体" w:hint="eastAsia"/>
          <w:szCs w:val="21"/>
        </w:rPr>
        <w:t>（笔记补充在</w:t>
      </w:r>
      <w:r w:rsidR="00B43CCF">
        <w:rPr>
          <w:rFonts w:ascii="宋体" w:hAnsi="宋体" w:hint="eastAsia"/>
          <w:szCs w:val="21"/>
        </w:rPr>
        <w:t>第一页</w:t>
      </w:r>
      <w:r w:rsidR="006A736E">
        <w:rPr>
          <w:rFonts w:ascii="宋体" w:hAnsi="宋体" w:hint="eastAsia"/>
          <w:szCs w:val="21"/>
        </w:rPr>
        <w:t>）</w:t>
      </w:r>
    </w:p>
    <w:p w:rsidR="006A736E" w:rsidRPr="006A736E" w:rsidRDefault="006A736E" w:rsidP="00C66C92"/>
    <w:sectPr w:rsidR="006A736E" w:rsidRPr="006A736E" w:rsidSect="00971353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864" w:rsidRDefault="00F97864" w:rsidP="00F42C2D">
      <w:r>
        <w:separator/>
      </w:r>
    </w:p>
  </w:endnote>
  <w:endnote w:type="continuationSeparator" w:id="1">
    <w:p w:rsidR="00F97864" w:rsidRDefault="00F97864" w:rsidP="00F42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6556858"/>
      <w:docPartObj>
        <w:docPartGallery w:val="Page Numbers (Bottom of Page)"/>
        <w:docPartUnique/>
      </w:docPartObj>
    </w:sdtPr>
    <w:sdtContent>
      <w:p w:rsidR="005B5C54" w:rsidRDefault="006B4EB1">
        <w:pPr>
          <w:pStyle w:val="a4"/>
          <w:jc w:val="center"/>
        </w:pPr>
        <w:fldSimple w:instr=" PAGE   \* MERGEFORMAT ">
          <w:r w:rsidR="004601B8" w:rsidRPr="004601B8">
            <w:rPr>
              <w:noProof/>
              <w:lang w:val="zh-CN"/>
            </w:rPr>
            <w:t>1</w:t>
          </w:r>
        </w:fldSimple>
      </w:p>
    </w:sdtContent>
  </w:sdt>
  <w:p w:rsidR="005B5C54" w:rsidRDefault="005B5C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864" w:rsidRDefault="00F97864" w:rsidP="00F42C2D">
      <w:r>
        <w:separator/>
      </w:r>
    </w:p>
  </w:footnote>
  <w:footnote w:type="continuationSeparator" w:id="1">
    <w:p w:rsidR="00F97864" w:rsidRDefault="00F97864" w:rsidP="00F42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>
      <o:colormenu v:ext="edit" fillcolor="#ffc000" stroke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C2D"/>
    <w:rsid w:val="00041F94"/>
    <w:rsid w:val="000570D9"/>
    <w:rsid w:val="00066924"/>
    <w:rsid w:val="000E1C2F"/>
    <w:rsid w:val="000F0E44"/>
    <w:rsid w:val="001668FE"/>
    <w:rsid w:val="001A45B6"/>
    <w:rsid w:val="00214E9E"/>
    <w:rsid w:val="002537D4"/>
    <w:rsid w:val="00296779"/>
    <w:rsid w:val="0032779A"/>
    <w:rsid w:val="00377DC1"/>
    <w:rsid w:val="003820B5"/>
    <w:rsid w:val="00383819"/>
    <w:rsid w:val="004601B8"/>
    <w:rsid w:val="00541B2B"/>
    <w:rsid w:val="005B5C54"/>
    <w:rsid w:val="005E7B4E"/>
    <w:rsid w:val="006741B9"/>
    <w:rsid w:val="006A089D"/>
    <w:rsid w:val="006A736E"/>
    <w:rsid w:val="006B2A99"/>
    <w:rsid w:val="006B4EB1"/>
    <w:rsid w:val="006B68FF"/>
    <w:rsid w:val="00707E00"/>
    <w:rsid w:val="007C3F6C"/>
    <w:rsid w:val="00810CCB"/>
    <w:rsid w:val="00850EAA"/>
    <w:rsid w:val="00857C06"/>
    <w:rsid w:val="00877281"/>
    <w:rsid w:val="00882EED"/>
    <w:rsid w:val="008B2377"/>
    <w:rsid w:val="008B28DB"/>
    <w:rsid w:val="008C34B3"/>
    <w:rsid w:val="008D1E06"/>
    <w:rsid w:val="008D31E9"/>
    <w:rsid w:val="008E3CBE"/>
    <w:rsid w:val="009410F0"/>
    <w:rsid w:val="00971353"/>
    <w:rsid w:val="009E2973"/>
    <w:rsid w:val="00A4725E"/>
    <w:rsid w:val="00AA093B"/>
    <w:rsid w:val="00AB24DE"/>
    <w:rsid w:val="00AC7F77"/>
    <w:rsid w:val="00B34EF4"/>
    <w:rsid w:val="00B43CCF"/>
    <w:rsid w:val="00BC13AA"/>
    <w:rsid w:val="00C473EE"/>
    <w:rsid w:val="00C66C92"/>
    <w:rsid w:val="00C70884"/>
    <w:rsid w:val="00C8202A"/>
    <w:rsid w:val="00C851E3"/>
    <w:rsid w:val="00CA2523"/>
    <w:rsid w:val="00CA6C6C"/>
    <w:rsid w:val="00CC3880"/>
    <w:rsid w:val="00CF1B7A"/>
    <w:rsid w:val="00CF7D3B"/>
    <w:rsid w:val="00D055F9"/>
    <w:rsid w:val="00D845AE"/>
    <w:rsid w:val="00DD315B"/>
    <w:rsid w:val="00E17FD5"/>
    <w:rsid w:val="00E26BC3"/>
    <w:rsid w:val="00EB5C46"/>
    <w:rsid w:val="00EC3BB1"/>
    <w:rsid w:val="00ED4A2D"/>
    <w:rsid w:val="00F2335B"/>
    <w:rsid w:val="00F42C2D"/>
    <w:rsid w:val="00F97864"/>
    <w:rsid w:val="00FA3D64"/>
    <w:rsid w:val="00FA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#ffc000" strokecolor="none [321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C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C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72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7281"/>
    <w:rPr>
      <w:sz w:val="18"/>
      <w:szCs w:val="18"/>
    </w:rPr>
  </w:style>
  <w:style w:type="character" w:styleId="a6">
    <w:name w:val="Hyperlink"/>
    <w:basedOn w:val="a0"/>
    <w:uiPriority w:val="99"/>
    <w:unhideWhenUsed/>
    <w:rsid w:val="00C66C9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07E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24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87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6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9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baike.baidu.com/item/%E9%9D%92%E5%9F%8E%E5%A4%A9%E4%B8%8B%E5%B9%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baike.baidu.com/item/%E9%83%BD%E6%B1%9F%E5%A0%B0%E6%B0%B4%E5%88%A9%E5%B7%A5%E7%A8%8B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baike.baidu.com/item/%E9%83%BD%E6%B1%9F%E5%A0%B0%E5%B8%8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2017-03-29T12:42:00Z</dcterms:created>
  <dcterms:modified xsi:type="dcterms:W3CDTF">2017-04-12T13:52:00Z</dcterms:modified>
</cp:coreProperties>
</file>