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dotted" w:color="D5D5D5" w:sz="6" w:space="7"/>
        </w:pBdr>
        <w:shd w:val="clear" w:fill="FFFFFF"/>
        <w:spacing w:after="75" w:afterAutospacing="0" w:line="450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7"/>
          <w:szCs w:val="27"/>
          <w:shd w:val="clear" w:fill="FFFFFF"/>
        </w:rPr>
        <w:t>践行师德育英才 铸就师魂树新风——川大西航港实小践行社会主义核心价值观 “铸师魂•育英才”主题宣讲活动</w:t>
      </w:r>
    </w:p>
    <w:p>
      <w:pPr>
        <w:rPr>
          <w:rFonts w:ascii="宋体" w:hAnsi="宋体" w:eastAsia="宋体" w:cs="宋体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ascii="宋体" w:hAnsi="宋体" w:eastAsia="宋体" w:cs="宋体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为了进一步加强师德师风建设，践行社会主义核心价值观，创建廉洁校园文化氛围，提升教师职业道德素质，不断推动教师专业发展，打造敬业爱岗奉献的教师队伍。2015年12月21日下午四川大学西航港实验小学在学校演播厅开展了“发现身边的美——铸师魂·育英才”主题宣讲活动。</w:t>
      </w:r>
    </w:p>
    <w:p>
      <w:pPr>
        <w:rPr>
          <w:rFonts w:ascii="宋体" w:hAnsi="宋体" w:eastAsia="宋体" w:cs="宋体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 xml:space="preserve">      </w:t>
      </w:r>
      <w:r>
        <w:rPr>
          <w:rFonts w:ascii="宋体" w:hAnsi="宋体" w:eastAsia="宋体" w:cs="宋体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在本次宣讲活动中，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夏萍、曾浩、王文强等</w:t>
      </w:r>
      <w:r>
        <w:rPr>
          <w:rFonts w:ascii="宋体" w:hAnsi="宋体" w:eastAsia="宋体" w:cs="宋体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10位老师登上舞台，宣讲他们书写的好教师小故事，一篇篇激情洋溢的演说，一句句饱含深情的话语，一个个生动的实例，反映了我校教师的辛勤付出，折射出教师们在平凡岗们上，践行职责、心系学生、爱岗敬业、甘于奉献的高尚品德。</w:t>
      </w:r>
    </w:p>
    <w:p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 xml:space="preserve">      </w:t>
      </w:r>
      <w:r>
        <w:rPr>
          <w:rFonts w:ascii="宋体" w:hAnsi="宋体" w:eastAsia="宋体" w:cs="宋体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通过本次主题活动，不仅展示了教师的个人风采，更重要的是促进了学校正能量的弘扬，阐释了教师要走在时代和学生发展的前头，勤奋学习，树立终生学习理念，不断探索创新科学教育模式；在耕耘中拓展视野，在教育教学中讲师德、树师表，真正做到静下心来教书、潜下身来育人！</w:t>
      </w:r>
    </w:p>
    <w:p/>
    <w:p>
      <w:r>
        <w:drawing>
          <wp:inline distT="0" distB="0" distL="114300" distR="114300">
            <wp:extent cx="4733290" cy="4733290"/>
            <wp:effectExtent l="0" t="0" r="1016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4733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3512820"/>
            <wp:effectExtent l="0" t="0" r="444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95C61"/>
    <w:rsid w:val="17195C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2016-12-19T11:20:00Z</dcterms:created>
  <dc:creator>Administrator</dc:creator>
  <cp:lastModifiedBy>Administrator</cp:lastModifiedBy>
  <dcterms:modified xsi:type="dcterms:W3CDTF">2016-12-19T11:24:57Z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