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BB7" w:rsidRPr="00BE44AC" w:rsidRDefault="0040688C" w:rsidP="0040688C">
      <w:pPr>
        <w:jc w:val="center"/>
        <w:rPr>
          <w:rFonts w:ascii="黑体" w:eastAsia="黑体" w:hAnsi="黑体"/>
          <w:b/>
          <w:sz w:val="36"/>
          <w:szCs w:val="32"/>
        </w:rPr>
      </w:pPr>
      <w:r w:rsidRPr="00BE44AC">
        <w:rPr>
          <w:rFonts w:ascii="黑体" w:eastAsia="黑体" w:hAnsi="黑体" w:hint="eastAsia"/>
          <w:b/>
          <w:sz w:val="36"/>
          <w:szCs w:val="32"/>
        </w:rPr>
        <w:t>《</w:t>
      </w:r>
      <w:r w:rsidR="00AB7AC7" w:rsidRPr="00BE44AC">
        <w:rPr>
          <w:rFonts w:ascii="黑体" w:eastAsia="黑体" w:hAnsi="黑体" w:hint="eastAsia"/>
          <w:b/>
          <w:sz w:val="36"/>
          <w:szCs w:val="32"/>
        </w:rPr>
        <w:t>老人与海</w:t>
      </w:r>
      <w:r w:rsidRPr="00BE44AC">
        <w:rPr>
          <w:rFonts w:ascii="黑体" w:eastAsia="黑体" w:hAnsi="黑体" w:hint="eastAsia"/>
          <w:b/>
          <w:sz w:val="36"/>
          <w:szCs w:val="32"/>
        </w:rPr>
        <w:t>》说课与教案</w:t>
      </w:r>
    </w:p>
    <w:p w:rsidR="00BE44AC" w:rsidRDefault="0040688C" w:rsidP="0040688C">
      <w:pPr>
        <w:tabs>
          <w:tab w:val="left" w:pos="885"/>
        </w:tabs>
        <w:jc w:val="right"/>
        <w:rPr>
          <w:sz w:val="36"/>
          <w:szCs w:val="32"/>
        </w:rPr>
      </w:pPr>
      <w:r w:rsidRPr="00BE44AC">
        <w:rPr>
          <w:sz w:val="36"/>
          <w:szCs w:val="32"/>
        </w:rPr>
        <w:tab/>
      </w:r>
    </w:p>
    <w:p w:rsidR="00AB7AC7" w:rsidRPr="00BE44AC" w:rsidRDefault="0040688C" w:rsidP="00BE44AC">
      <w:pPr>
        <w:tabs>
          <w:tab w:val="left" w:pos="885"/>
        </w:tabs>
        <w:wordWrap w:val="0"/>
        <w:jc w:val="right"/>
        <w:rPr>
          <w:sz w:val="40"/>
          <w:szCs w:val="32"/>
        </w:rPr>
      </w:pPr>
      <w:r w:rsidRPr="00BE44AC">
        <w:rPr>
          <w:rFonts w:hint="eastAsia"/>
          <w:sz w:val="28"/>
          <w:szCs w:val="32"/>
        </w:rPr>
        <w:t>棠湖中学</w:t>
      </w:r>
      <w:r w:rsidRPr="00BE44AC">
        <w:rPr>
          <w:rFonts w:hint="eastAsia"/>
          <w:sz w:val="28"/>
          <w:szCs w:val="32"/>
        </w:rPr>
        <w:t xml:space="preserve"> </w:t>
      </w:r>
      <w:r w:rsidRPr="00BE44AC">
        <w:rPr>
          <w:rFonts w:hint="eastAsia"/>
          <w:sz w:val="28"/>
          <w:szCs w:val="32"/>
        </w:rPr>
        <w:t>高二语文备课组</w:t>
      </w:r>
      <w:r w:rsidRPr="00BE44AC">
        <w:rPr>
          <w:rFonts w:hint="eastAsia"/>
          <w:sz w:val="28"/>
          <w:szCs w:val="32"/>
        </w:rPr>
        <w:t xml:space="preserve"> </w:t>
      </w:r>
      <w:r w:rsidR="00BE44AC">
        <w:rPr>
          <w:rFonts w:hint="eastAsia"/>
          <w:sz w:val="28"/>
          <w:szCs w:val="32"/>
        </w:rPr>
        <w:t xml:space="preserve">    </w:t>
      </w:r>
      <w:r w:rsidRPr="00BE44AC">
        <w:rPr>
          <w:rFonts w:hint="eastAsia"/>
          <w:sz w:val="28"/>
          <w:szCs w:val="32"/>
        </w:rPr>
        <w:t>黄</w:t>
      </w:r>
      <w:r w:rsidR="00BE44AC">
        <w:rPr>
          <w:rFonts w:hint="eastAsia"/>
          <w:sz w:val="28"/>
          <w:szCs w:val="32"/>
        </w:rPr>
        <w:t xml:space="preserve">   </w:t>
      </w:r>
      <w:r w:rsidRPr="00BE44AC">
        <w:rPr>
          <w:rFonts w:hint="eastAsia"/>
          <w:sz w:val="28"/>
          <w:szCs w:val="32"/>
        </w:rPr>
        <w:t>怡</w:t>
      </w:r>
    </w:p>
    <w:p w:rsidR="00AB7AC7" w:rsidRPr="00BE44AC" w:rsidRDefault="00AB7AC7" w:rsidP="00BE44AC">
      <w:pPr>
        <w:tabs>
          <w:tab w:val="left" w:pos="2040"/>
          <w:tab w:val="left" w:pos="2385"/>
        </w:tabs>
        <w:spacing w:line="300" w:lineRule="atLeast"/>
        <w:rPr>
          <w:b/>
          <w:sz w:val="28"/>
          <w:szCs w:val="32"/>
        </w:rPr>
      </w:pPr>
      <w:r w:rsidRPr="00BE44AC">
        <w:rPr>
          <w:rFonts w:hint="eastAsia"/>
          <w:b/>
          <w:sz w:val="28"/>
          <w:szCs w:val="32"/>
        </w:rPr>
        <w:t>教材分析：</w:t>
      </w:r>
      <w:r w:rsidR="0040688C" w:rsidRPr="00BE44AC">
        <w:rPr>
          <w:b/>
          <w:sz w:val="28"/>
          <w:szCs w:val="32"/>
        </w:rPr>
        <w:tab/>
      </w:r>
      <w:r w:rsidR="0040688C" w:rsidRPr="00BE44AC">
        <w:rPr>
          <w:b/>
          <w:sz w:val="28"/>
          <w:szCs w:val="32"/>
        </w:rPr>
        <w:tab/>
      </w:r>
    </w:p>
    <w:p w:rsidR="0040688C" w:rsidRPr="00BE44AC" w:rsidRDefault="003949C5" w:rsidP="00BE44AC">
      <w:pPr>
        <w:adjustRightInd w:val="0"/>
        <w:snapToGrid w:val="0"/>
        <w:spacing w:line="26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单元目标分解，《林》古典小说人物形象</w:t>
      </w:r>
      <w:r w:rsidR="0040688C" w:rsidRPr="00BE44AC">
        <w:rPr>
          <w:rFonts w:hint="eastAsia"/>
          <w:sz w:val="28"/>
          <w:szCs w:val="32"/>
        </w:rPr>
        <w:t>、环境</w:t>
      </w:r>
      <w:r w:rsidRPr="00BE44AC">
        <w:rPr>
          <w:rFonts w:hint="eastAsia"/>
          <w:sz w:val="28"/>
          <w:szCs w:val="32"/>
        </w:rPr>
        <w:t>描写</w:t>
      </w:r>
      <w:r w:rsidR="0040688C" w:rsidRPr="00BE44AC">
        <w:rPr>
          <w:rFonts w:hint="eastAsia"/>
          <w:sz w:val="28"/>
          <w:szCs w:val="32"/>
        </w:rPr>
        <w:t>，《祝福》中国现代小说侧重环境描写</w:t>
      </w:r>
      <w:r w:rsidRPr="00BE44AC">
        <w:rPr>
          <w:rFonts w:hint="eastAsia"/>
          <w:sz w:val="28"/>
          <w:szCs w:val="32"/>
        </w:rPr>
        <w:t>、情节</w:t>
      </w:r>
      <w:r w:rsidRPr="00BE44AC">
        <w:rPr>
          <w:rFonts w:hint="eastAsia"/>
          <w:sz w:val="28"/>
          <w:szCs w:val="32"/>
        </w:rPr>
        <w:t xml:space="preserve"> </w:t>
      </w:r>
      <w:r w:rsidRPr="00BE44AC">
        <w:rPr>
          <w:rFonts w:hint="eastAsia"/>
          <w:sz w:val="28"/>
          <w:szCs w:val="32"/>
        </w:rPr>
        <w:t>人物</w:t>
      </w:r>
      <w:r w:rsidRPr="00BE44AC">
        <w:rPr>
          <w:rFonts w:hint="eastAsia"/>
          <w:sz w:val="28"/>
          <w:szCs w:val="32"/>
        </w:rPr>
        <w:t xml:space="preserve"> </w:t>
      </w:r>
      <w:r w:rsidRPr="00BE44AC">
        <w:rPr>
          <w:rFonts w:hint="eastAsia"/>
          <w:sz w:val="28"/>
          <w:szCs w:val="32"/>
        </w:rPr>
        <w:t>主题</w:t>
      </w:r>
      <w:r w:rsidR="0040688C" w:rsidRPr="00BE44AC">
        <w:rPr>
          <w:rFonts w:hint="eastAsia"/>
          <w:sz w:val="28"/>
          <w:szCs w:val="32"/>
        </w:rPr>
        <w:t>，《老》为唯一的外国小说，情节单一人物单一主题深刻，心理描写。不同的创作风格。</w:t>
      </w:r>
    </w:p>
    <w:p w:rsidR="00AB7AC7" w:rsidRPr="00BE44AC" w:rsidRDefault="00AB7AC7" w:rsidP="00BE44AC">
      <w:pPr>
        <w:adjustRightInd w:val="0"/>
        <w:snapToGrid w:val="0"/>
        <w:spacing w:line="26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鉴于海明</w:t>
      </w:r>
      <w:proofErr w:type="gramStart"/>
      <w:r w:rsidRPr="00BE44AC">
        <w:rPr>
          <w:rFonts w:hint="eastAsia"/>
          <w:sz w:val="28"/>
          <w:szCs w:val="32"/>
        </w:rPr>
        <w:t>威作品</w:t>
      </w:r>
      <w:proofErr w:type="gramEnd"/>
      <w:r w:rsidRPr="00BE44AC">
        <w:rPr>
          <w:rFonts w:hint="eastAsia"/>
          <w:sz w:val="28"/>
          <w:szCs w:val="32"/>
        </w:rPr>
        <w:t>“电报式”风格和“冰山法则”的创作理论，看似“</w:t>
      </w:r>
      <w:r w:rsidR="003949C5" w:rsidRPr="00BE44AC">
        <w:rPr>
          <w:rFonts w:hint="eastAsia"/>
          <w:sz w:val="28"/>
          <w:szCs w:val="32"/>
        </w:rPr>
        <w:t>精瘦”语言背后蕴藏的丰腴</w:t>
      </w:r>
      <w:r w:rsidRPr="00BE44AC">
        <w:rPr>
          <w:rFonts w:hint="eastAsia"/>
          <w:sz w:val="28"/>
          <w:szCs w:val="32"/>
        </w:rPr>
        <w:t>而深刻含义，通过本文</w:t>
      </w:r>
      <w:r w:rsidR="003949C5" w:rsidRPr="00BE44AC">
        <w:rPr>
          <w:rFonts w:hint="eastAsia"/>
          <w:sz w:val="28"/>
          <w:szCs w:val="32"/>
        </w:rPr>
        <w:t>揣摩心理描写的语言来把握这种特色</w:t>
      </w:r>
      <w:r w:rsidR="00BE44AC" w:rsidRPr="00BE44AC">
        <w:rPr>
          <w:rFonts w:hint="eastAsia"/>
          <w:sz w:val="28"/>
          <w:szCs w:val="32"/>
        </w:rPr>
        <w:t>。本文以心理描写著称，教师选取三个</w:t>
      </w:r>
      <w:r w:rsidRPr="00BE44AC">
        <w:rPr>
          <w:rFonts w:hint="eastAsia"/>
          <w:sz w:val="28"/>
          <w:szCs w:val="32"/>
        </w:rPr>
        <w:t>片段进行解读，以此带动学生构建人物形象，触摸作品深刻主题。</w:t>
      </w:r>
      <w:r w:rsidR="0040688C" w:rsidRPr="00BE44AC">
        <w:rPr>
          <w:rFonts w:hint="eastAsia"/>
          <w:sz w:val="28"/>
          <w:szCs w:val="32"/>
        </w:rPr>
        <w:t>心理描写内容</w:t>
      </w:r>
      <w:r w:rsidRPr="00BE44AC">
        <w:rPr>
          <w:rFonts w:hint="eastAsia"/>
          <w:sz w:val="28"/>
          <w:szCs w:val="32"/>
        </w:rPr>
        <w:t>为核心</w:t>
      </w:r>
      <w:r w:rsidR="0040688C" w:rsidRPr="00BE44AC">
        <w:rPr>
          <w:rFonts w:hint="eastAsia"/>
          <w:sz w:val="28"/>
          <w:szCs w:val="32"/>
        </w:rPr>
        <w:t>（即品味语言）</w:t>
      </w:r>
      <w:r w:rsidRPr="00BE44AC">
        <w:rPr>
          <w:rFonts w:hint="eastAsia"/>
          <w:sz w:val="28"/>
          <w:szCs w:val="32"/>
        </w:rPr>
        <w:t>，简要总结心理描写技法。</w:t>
      </w:r>
    </w:p>
    <w:p w:rsidR="004637FE" w:rsidRPr="00BE44AC" w:rsidRDefault="004637FE" w:rsidP="00BE44AC">
      <w:pPr>
        <w:spacing w:line="300" w:lineRule="atLeast"/>
        <w:rPr>
          <w:b/>
          <w:sz w:val="28"/>
          <w:szCs w:val="32"/>
        </w:rPr>
      </w:pPr>
      <w:r w:rsidRPr="00BE44AC">
        <w:rPr>
          <w:rFonts w:hint="eastAsia"/>
          <w:b/>
          <w:sz w:val="28"/>
          <w:szCs w:val="32"/>
        </w:rPr>
        <w:t>学情分析：</w:t>
      </w:r>
    </w:p>
    <w:p w:rsidR="004637FE" w:rsidRPr="00BE44AC" w:rsidRDefault="004637FE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喜欢读小说，喜欢跌宕情节，喜欢人物之间的矛盾冲突，不喜欢枯燥乏味单一重复的与鲨鱼搏斗，而本文是人与命运的矛盾冲突，具有隐喻性。心理描写冗杂，不精读无法体味，只能笼统贴标签地把握人物，也无法理解海明威的风格。</w:t>
      </w:r>
      <w:r w:rsidR="00B0041F" w:rsidRPr="00BE44AC">
        <w:rPr>
          <w:rFonts w:hint="eastAsia"/>
          <w:sz w:val="28"/>
          <w:szCs w:val="32"/>
        </w:rPr>
        <w:t>脸谱化的人物认知，而现代小说里很多都是复杂矛盾的。</w:t>
      </w:r>
    </w:p>
    <w:p w:rsidR="004637FE" w:rsidRPr="00BE44AC" w:rsidRDefault="004637FE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对心理描写提出疑问。</w:t>
      </w:r>
      <w:r w:rsidR="00B0041F" w:rsidRPr="00BE44AC">
        <w:rPr>
          <w:rFonts w:hint="eastAsia"/>
          <w:sz w:val="28"/>
          <w:szCs w:val="32"/>
        </w:rPr>
        <w:t>成功失败提出疑问。对此篇获诺贝尔文学奖。</w:t>
      </w:r>
    </w:p>
    <w:p w:rsidR="004637FE" w:rsidRPr="00BE44AC" w:rsidRDefault="004637FE" w:rsidP="00BE44AC">
      <w:pPr>
        <w:spacing w:line="300" w:lineRule="atLeast"/>
        <w:rPr>
          <w:b/>
          <w:sz w:val="28"/>
          <w:szCs w:val="32"/>
        </w:rPr>
      </w:pPr>
      <w:r w:rsidRPr="00BE44AC">
        <w:rPr>
          <w:rFonts w:hint="eastAsia"/>
          <w:b/>
          <w:sz w:val="28"/>
          <w:szCs w:val="32"/>
        </w:rPr>
        <w:t>教学设计</w:t>
      </w:r>
    </w:p>
    <w:p w:rsidR="00AB7AC7" w:rsidRPr="00BE44AC" w:rsidRDefault="00AB7AC7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导入设计</w:t>
      </w:r>
      <w:r w:rsidR="00BE44AC">
        <w:rPr>
          <w:rFonts w:hint="eastAsia"/>
          <w:sz w:val="28"/>
          <w:szCs w:val="32"/>
        </w:rPr>
        <w:t>：</w:t>
      </w:r>
      <w:proofErr w:type="gramStart"/>
      <w:r w:rsidR="00BE44AC" w:rsidRPr="00BE44AC">
        <w:rPr>
          <w:rFonts w:hint="eastAsia"/>
          <w:sz w:val="28"/>
          <w:szCs w:val="32"/>
        </w:rPr>
        <w:t>亮剑的</w:t>
      </w:r>
      <w:proofErr w:type="gramEnd"/>
      <w:r w:rsidR="00BE44AC" w:rsidRPr="00BE44AC">
        <w:rPr>
          <w:rFonts w:hint="eastAsia"/>
          <w:sz w:val="28"/>
          <w:szCs w:val="32"/>
        </w:rPr>
        <w:t>精神与此相同</w:t>
      </w:r>
      <w:r w:rsidR="00BE44AC" w:rsidRPr="00BE44AC">
        <w:rPr>
          <w:rFonts w:hint="eastAsia"/>
          <w:sz w:val="28"/>
          <w:szCs w:val="32"/>
        </w:rPr>
        <w:t xml:space="preserve">  </w:t>
      </w:r>
      <w:r w:rsidR="00BE44AC" w:rsidRPr="00BE44AC">
        <w:rPr>
          <w:rFonts w:hint="eastAsia"/>
          <w:sz w:val="28"/>
          <w:szCs w:val="32"/>
        </w:rPr>
        <w:t>就算倒下·······</w:t>
      </w:r>
    </w:p>
    <w:p w:rsidR="00BE44AC" w:rsidRPr="00BE44AC" w:rsidRDefault="00BE44AC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过程设计：</w:t>
      </w:r>
    </w:p>
    <w:p w:rsidR="00AB7AC7" w:rsidRPr="00BE44AC" w:rsidRDefault="00BE44AC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展示结局“一无所获”给人的悲凉感，</w:t>
      </w:r>
      <w:r w:rsidR="00AB7AC7" w:rsidRPr="00BE44AC">
        <w:rPr>
          <w:rFonts w:hint="eastAsia"/>
          <w:sz w:val="28"/>
          <w:szCs w:val="32"/>
        </w:rPr>
        <w:t>按时间顺序，分别解读结局</w:t>
      </w:r>
      <w:r w:rsidR="0040688C" w:rsidRPr="00BE44AC">
        <w:rPr>
          <w:rFonts w:hint="eastAsia"/>
          <w:sz w:val="28"/>
          <w:szCs w:val="32"/>
        </w:rPr>
        <w:t>（第</w:t>
      </w:r>
      <w:r w:rsidRPr="00BE44AC">
        <w:rPr>
          <w:rFonts w:hint="eastAsia"/>
          <w:sz w:val="28"/>
          <w:szCs w:val="32"/>
        </w:rPr>
        <w:t>一</w:t>
      </w:r>
      <w:r w:rsidR="0040688C" w:rsidRPr="00BE44AC">
        <w:rPr>
          <w:rFonts w:hint="eastAsia"/>
          <w:sz w:val="28"/>
          <w:szCs w:val="32"/>
        </w:rPr>
        <w:t>回合）</w:t>
      </w:r>
      <w:r w:rsidR="00AB7AC7" w:rsidRPr="00BE44AC">
        <w:rPr>
          <w:rFonts w:hint="eastAsia"/>
          <w:sz w:val="28"/>
          <w:szCs w:val="32"/>
        </w:rPr>
        <w:t>、第</w:t>
      </w:r>
      <w:r w:rsidRPr="00BE44AC">
        <w:rPr>
          <w:rFonts w:hint="eastAsia"/>
          <w:sz w:val="28"/>
          <w:szCs w:val="32"/>
        </w:rPr>
        <w:t>四</w:t>
      </w:r>
      <w:r w:rsidR="00AB7AC7" w:rsidRPr="00BE44AC">
        <w:rPr>
          <w:rFonts w:hint="eastAsia"/>
          <w:sz w:val="28"/>
          <w:szCs w:val="32"/>
        </w:rPr>
        <w:t>回合、第</w:t>
      </w:r>
      <w:r w:rsidRPr="00BE44AC">
        <w:rPr>
          <w:rFonts w:hint="eastAsia"/>
          <w:sz w:val="28"/>
          <w:szCs w:val="32"/>
        </w:rPr>
        <w:t>五</w:t>
      </w:r>
      <w:r w:rsidR="00AB7AC7" w:rsidRPr="00BE44AC">
        <w:rPr>
          <w:rFonts w:hint="eastAsia"/>
          <w:sz w:val="28"/>
          <w:szCs w:val="32"/>
        </w:rPr>
        <w:t>回合的心理描写。</w:t>
      </w:r>
      <w:r w:rsidRPr="00BE44AC">
        <w:rPr>
          <w:rFonts w:hint="eastAsia"/>
          <w:sz w:val="28"/>
          <w:szCs w:val="32"/>
        </w:rPr>
        <w:t>引导点拨，老人并未得到什么单</w:t>
      </w:r>
      <w:r w:rsidR="00F71C13" w:rsidRPr="00BE44AC">
        <w:rPr>
          <w:rFonts w:hint="eastAsia"/>
          <w:sz w:val="28"/>
          <w:szCs w:val="32"/>
        </w:rPr>
        <w:t>并未承认失败的想法，</w:t>
      </w:r>
      <w:r w:rsidR="0040688C" w:rsidRPr="00BE44AC">
        <w:rPr>
          <w:rFonts w:hint="eastAsia"/>
          <w:sz w:val="28"/>
          <w:szCs w:val="32"/>
        </w:rPr>
        <w:t>设计</w:t>
      </w:r>
      <w:r w:rsidRPr="00BE44AC">
        <w:rPr>
          <w:rFonts w:hint="eastAsia"/>
          <w:sz w:val="28"/>
          <w:szCs w:val="32"/>
        </w:rPr>
        <w:t>目的</w:t>
      </w:r>
      <w:r w:rsidR="0040688C" w:rsidRPr="00BE44AC">
        <w:rPr>
          <w:rFonts w:hint="eastAsia"/>
          <w:sz w:val="28"/>
          <w:szCs w:val="32"/>
        </w:rPr>
        <w:t>更利于</w:t>
      </w:r>
      <w:r w:rsidR="00F71C13" w:rsidRPr="00BE44AC">
        <w:rPr>
          <w:rFonts w:hint="eastAsia"/>
          <w:sz w:val="28"/>
          <w:szCs w:val="32"/>
        </w:rPr>
        <w:t>学生把握人物</w:t>
      </w:r>
      <w:r w:rsidR="003949C5" w:rsidRPr="00BE44AC">
        <w:rPr>
          <w:rFonts w:hint="eastAsia"/>
          <w:sz w:val="28"/>
          <w:szCs w:val="32"/>
        </w:rPr>
        <w:t>反抗命运的悲壮感，更易接近文章的</w:t>
      </w:r>
      <w:r w:rsidR="00F71C13" w:rsidRPr="00BE44AC">
        <w:rPr>
          <w:rFonts w:hint="eastAsia"/>
          <w:sz w:val="28"/>
          <w:szCs w:val="32"/>
        </w:rPr>
        <w:t>主题</w:t>
      </w:r>
      <w:r w:rsidR="003949C5" w:rsidRPr="00BE44AC">
        <w:rPr>
          <w:rFonts w:hint="eastAsia"/>
          <w:sz w:val="28"/>
          <w:szCs w:val="32"/>
        </w:rPr>
        <w:t>。</w:t>
      </w:r>
      <w:r w:rsidR="00F71C13" w:rsidRPr="00BE44AC">
        <w:rPr>
          <w:rFonts w:hint="eastAsia"/>
          <w:sz w:val="28"/>
          <w:szCs w:val="32"/>
        </w:rPr>
        <w:t>稍加归纳心理技法。</w:t>
      </w:r>
    </w:p>
    <w:p w:rsidR="00F71C13" w:rsidRPr="00BE44AC" w:rsidRDefault="00F71C13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通过学生描写肖像，反馈学生建构的人物形象。再与原文作对比。</w:t>
      </w:r>
    </w:p>
    <w:p w:rsidR="004637FE" w:rsidRPr="00BE44AC" w:rsidRDefault="00F71C13" w:rsidP="00BE44AC">
      <w:pPr>
        <w:adjustRightInd w:val="0"/>
        <w:snapToGrid w:val="0"/>
        <w:spacing w:line="300" w:lineRule="atLeast"/>
        <w:rPr>
          <w:sz w:val="28"/>
          <w:szCs w:val="32"/>
        </w:rPr>
      </w:pPr>
      <w:r w:rsidRPr="00BE44AC">
        <w:rPr>
          <w:rFonts w:hint="eastAsia"/>
          <w:sz w:val="28"/>
          <w:szCs w:val="32"/>
        </w:rPr>
        <w:t>以西西福斯的图片来明示主题。</w:t>
      </w:r>
    </w:p>
    <w:p w:rsidR="007845AF" w:rsidRDefault="007845AF" w:rsidP="00BE44AC">
      <w:pPr>
        <w:adjustRightInd w:val="0"/>
        <w:snapToGrid w:val="0"/>
        <w:spacing w:line="300" w:lineRule="atLeast"/>
        <w:rPr>
          <w:sz w:val="28"/>
          <w:szCs w:val="32"/>
        </w:rPr>
      </w:pPr>
    </w:p>
    <w:p w:rsidR="007845AF" w:rsidRPr="007845AF" w:rsidRDefault="007845AF">
      <w:pPr>
        <w:rPr>
          <w:sz w:val="28"/>
          <w:szCs w:val="32"/>
        </w:rPr>
      </w:pPr>
    </w:p>
    <w:p w:rsidR="00BE44AC" w:rsidRDefault="00BE44AC" w:rsidP="007845AF">
      <w:pPr>
        <w:jc w:val="center"/>
        <w:rPr>
          <w:b/>
          <w:sz w:val="44"/>
          <w:szCs w:val="32"/>
        </w:rPr>
      </w:pPr>
    </w:p>
    <w:p w:rsidR="007845AF" w:rsidRPr="001E41CB" w:rsidRDefault="007845AF">
      <w:pPr>
        <w:rPr>
          <w:sz w:val="28"/>
          <w:szCs w:val="32"/>
        </w:rPr>
      </w:pPr>
      <w:bookmarkStart w:id="0" w:name="_GoBack"/>
      <w:bookmarkEnd w:id="0"/>
    </w:p>
    <w:sectPr w:rsidR="007845AF" w:rsidRPr="001E41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88C" w:rsidRDefault="0040688C" w:rsidP="0040688C">
      <w:r>
        <w:separator/>
      </w:r>
    </w:p>
  </w:endnote>
  <w:endnote w:type="continuationSeparator" w:id="0">
    <w:p w:rsidR="0040688C" w:rsidRDefault="0040688C" w:rsidP="0040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88C" w:rsidRDefault="0040688C" w:rsidP="0040688C">
      <w:r>
        <w:separator/>
      </w:r>
    </w:p>
  </w:footnote>
  <w:footnote w:type="continuationSeparator" w:id="0">
    <w:p w:rsidR="0040688C" w:rsidRDefault="0040688C" w:rsidP="004068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EE2"/>
    <w:rsid w:val="000A4AE6"/>
    <w:rsid w:val="001E41CB"/>
    <w:rsid w:val="003949C5"/>
    <w:rsid w:val="0040688C"/>
    <w:rsid w:val="00435E7A"/>
    <w:rsid w:val="004637FE"/>
    <w:rsid w:val="00524DE5"/>
    <w:rsid w:val="00667F9C"/>
    <w:rsid w:val="006B5BC9"/>
    <w:rsid w:val="007845AF"/>
    <w:rsid w:val="008B6C11"/>
    <w:rsid w:val="009B5EE2"/>
    <w:rsid w:val="009D05EE"/>
    <w:rsid w:val="00A333C2"/>
    <w:rsid w:val="00AB7AC7"/>
    <w:rsid w:val="00AD5E27"/>
    <w:rsid w:val="00B0041F"/>
    <w:rsid w:val="00B00458"/>
    <w:rsid w:val="00B06180"/>
    <w:rsid w:val="00BE44AC"/>
    <w:rsid w:val="00E36F27"/>
    <w:rsid w:val="00E96303"/>
    <w:rsid w:val="00F06DB0"/>
    <w:rsid w:val="00F7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8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8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068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068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068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068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695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微软用户</cp:lastModifiedBy>
  <cp:revision>22</cp:revision>
  <dcterms:created xsi:type="dcterms:W3CDTF">2015-10-18T08:22:00Z</dcterms:created>
  <dcterms:modified xsi:type="dcterms:W3CDTF">2016-01-05T02:24:00Z</dcterms:modified>
</cp:coreProperties>
</file>