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240" w:lineRule="auto"/>
        <w:jc w:val="center"/>
        <w:rPr>
          <w:rFonts w:hint="eastAsia"/>
          <w:b w:val="0"/>
          <w:bCs w:val="0"/>
          <w:lang w:val="en-US" w:eastAsia="zh-CN"/>
        </w:rPr>
        <w:sectPr>
          <w:pgSz w:w="11906" w:h="16838"/>
          <w:pgMar w:top="1440" w:right="1800" w:bottom="1440" w:left="1800" w:header="851" w:footer="992" w:gutter="0"/>
          <w:cols w:space="425" w:num="1"/>
          <w:docGrid w:type="lines" w:linePitch="312" w:charSpace="0"/>
        </w:sectPr>
      </w:pPr>
      <w:r>
        <w:rPr>
          <w:b w:val="0"/>
          <w:bCs w:val="0"/>
          <w:sz w:val="32"/>
        </w:rPr>
        <mc:AlternateContent>
          <mc:Choice Requires="wps">
            <w:drawing>
              <wp:anchor distT="0" distB="0" distL="114300" distR="114300" simplePos="0" relativeHeight="251659264" behindDoc="0" locked="0" layoutInCell="1" allowOverlap="1">
                <wp:simplePos x="0" y="0"/>
                <wp:positionH relativeFrom="column">
                  <wp:posOffset>280035</wp:posOffset>
                </wp:positionH>
                <wp:positionV relativeFrom="paragraph">
                  <wp:posOffset>1275715</wp:posOffset>
                </wp:positionV>
                <wp:extent cx="1828800" cy="1828800"/>
                <wp:effectExtent l="0" t="0" r="0" b="0"/>
                <wp:wrapSquare wrapText="bothSides"/>
                <wp:docPr id="165" name="文本框 1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jc w:val="center"/>
                              <w:rPr>
                                <w:rFonts w:hint="eastAsia" w:ascii="黑体" w:hAnsi="黑体" w:eastAsia="黑体" w:cs="黑体"/>
                                <w:b/>
                                <w:bCs/>
                                <w:sz w:val="72"/>
                                <w:szCs w:val="72"/>
                                <w:lang w:val="en-US" w:eastAsia="zh-CN"/>
                              </w:rPr>
                            </w:pPr>
                            <w:r>
                              <w:rPr>
                                <w:rFonts w:hint="eastAsia" w:ascii="黑体" w:hAnsi="黑体" w:eastAsia="黑体" w:cs="黑体"/>
                                <w:b/>
                                <w:bCs/>
                                <w:sz w:val="72"/>
                                <w:szCs w:val="72"/>
                                <w:lang w:val="en-US" w:eastAsia="zh-CN"/>
                              </w:rPr>
                              <w:t>双流区李鹏名师工作室</w:t>
                            </w:r>
                          </w:p>
                          <w:p>
                            <w:pPr>
                              <w:spacing w:line="240" w:lineRule="auto"/>
                              <w:jc w:val="center"/>
                              <w:outlineLvl w:val="0"/>
                              <w:rPr>
                                <w:rFonts w:hint="eastAsia" w:ascii="黑体" w:hAnsi="黑体" w:eastAsia="黑体" w:cs="黑体"/>
                                <w:b/>
                                <w:bCs/>
                                <w:sz w:val="72"/>
                                <w:szCs w:val="72"/>
                                <w:lang w:val="en-US" w:eastAsia="zh-CN"/>
                              </w:rPr>
                            </w:pPr>
                            <w:r>
                              <w:rPr>
                                <w:rFonts w:hint="eastAsia" w:ascii="黑体" w:hAnsi="黑体" w:eastAsia="黑体" w:cs="黑体"/>
                                <w:b/>
                                <w:bCs/>
                                <w:sz w:val="72"/>
                                <w:szCs w:val="72"/>
                                <w:lang w:val="en-US" w:eastAsia="zh-CN"/>
                              </w:rPr>
                              <w:t>2021-2023学年度</w:t>
                            </w:r>
                          </w:p>
                          <w:p>
                            <w:pPr>
                              <w:spacing w:line="240" w:lineRule="auto"/>
                              <w:jc w:val="center"/>
                              <w:outlineLvl w:val="0"/>
                              <w:rPr>
                                <w:rFonts w:hint="eastAsia" w:ascii="黑体" w:hAnsi="黑体" w:eastAsia="黑体" w:cs="黑体"/>
                                <w:b/>
                                <w:bCs/>
                                <w:sz w:val="72"/>
                                <w:szCs w:val="72"/>
                                <w:lang w:val="en-US" w:eastAsia="zh-CN"/>
                              </w:rPr>
                            </w:pPr>
                          </w:p>
                          <w:p>
                            <w:pPr>
                              <w:spacing w:line="240" w:lineRule="auto"/>
                              <w:jc w:val="center"/>
                              <w:outlineLvl w:val="0"/>
                              <w:rPr>
                                <w:rFonts w:hint="eastAsia" w:ascii="黑体" w:hAnsi="黑体" w:eastAsia="黑体" w:cs="黑体"/>
                                <w:b/>
                                <w:bCs/>
                                <w:sz w:val="72"/>
                                <w:szCs w:val="72"/>
                                <w:lang w:val="en-US" w:eastAsia="zh-CN"/>
                              </w:rPr>
                            </w:pPr>
                            <w:r>
                              <w:rPr>
                                <w:rFonts w:hint="eastAsia" w:ascii="黑体" w:hAnsi="黑体" w:eastAsia="黑体" w:cs="黑体"/>
                                <w:b/>
                                <w:bCs/>
                                <w:sz w:val="72"/>
                                <w:szCs w:val="72"/>
                                <w:lang w:val="en-US" w:eastAsia="zh-CN"/>
                              </w:rPr>
                              <w:t>个</w:t>
                            </w:r>
                          </w:p>
                          <w:p>
                            <w:pPr>
                              <w:spacing w:line="240" w:lineRule="auto"/>
                              <w:jc w:val="center"/>
                              <w:outlineLvl w:val="0"/>
                              <w:rPr>
                                <w:rFonts w:hint="eastAsia" w:ascii="黑体" w:hAnsi="黑体" w:eastAsia="黑体" w:cs="黑体"/>
                                <w:b/>
                                <w:bCs/>
                                <w:sz w:val="72"/>
                                <w:szCs w:val="72"/>
                                <w:lang w:val="en-US" w:eastAsia="zh-CN"/>
                              </w:rPr>
                            </w:pPr>
                            <w:r>
                              <w:rPr>
                                <w:rFonts w:hint="eastAsia" w:ascii="黑体" w:hAnsi="黑体" w:eastAsia="黑体" w:cs="黑体"/>
                                <w:b/>
                                <w:bCs/>
                                <w:sz w:val="72"/>
                                <w:szCs w:val="72"/>
                                <w:lang w:val="en-US" w:eastAsia="zh-CN"/>
                              </w:rPr>
                              <w:t>人</w:t>
                            </w:r>
                          </w:p>
                          <w:p>
                            <w:pPr>
                              <w:spacing w:line="240" w:lineRule="auto"/>
                              <w:jc w:val="center"/>
                              <w:outlineLvl w:val="0"/>
                              <w:rPr>
                                <w:rFonts w:hint="eastAsia" w:ascii="黑体" w:hAnsi="黑体" w:eastAsia="黑体" w:cs="黑体"/>
                                <w:b/>
                                <w:bCs/>
                                <w:sz w:val="72"/>
                                <w:szCs w:val="72"/>
                                <w:lang w:val="en-US" w:eastAsia="zh-CN"/>
                              </w:rPr>
                            </w:pPr>
                            <w:r>
                              <w:rPr>
                                <w:rFonts w:hint="eastAsia" w:ascii="黑体" w:hAnsi="黑体" w:eastAsia="黑体" w:cs="黑体"/>
                                <w:b/>
                                <w:bCs/>
                                <w:sz w:val="72"/>
                                <w:szCs w:val="72"/>
                                <w:lang w:val="en-US" w:eastAsia="zh-CN"/>
                              </w:rPr>
                              <w:t>研</w:t>
                            </w:r>
                          </w:p>
                          <w:p>
                            <w:pPr>
                              <w:spacing w:line="240" w:lineRule="auto"/>
                              <w:jc w:val="center"/>
                              <w:outlineLvl w:val="0"/>
                              <w:rPr>
                                <w:rFonts w:hint="eastAsia" w:ascii="黑体" w:hAnsi="黑体" w:eastAsia="黑体" w:cs="黑体"/>
                                <w:b/>
                                <w:bCs/>
                                <w:sz w:val="72"/>
                                <w:szCs w:val="72"/>
                                <w:lang w:val="en-US" w:eastAsia="zh-CN"/>
                              </w:rPr>
                            </w:pPr>
                            <w:r>
                              <w:rPr>
                                <w:rFonts w:hint="eastAsia" w:ascii="黑体" w:hAnsi="黑体" w:eastAsia="黑体" w:cs="黑体"/>
                                <w:b/>
                                <w:bCs/>
                                <w:sz w:val="72"/>
                                <w:szCs w:val="72"/>
                                <w:lang w:val="en-US" w:eastAsia="zh-CN"/>
                              </w:rPr>
                              <w:t>修</w:t>
                            </w:r>
                          </w:p>
                          <w:p>
                            <w:pPr>
                              <w:spacing w:line="240" w:lineRule="auto"/>
                              <w:jc w:val="center"/>
                              <w:outlineLvl w:val="0"/>
                              <w:rPr>
                                <w:rFonts w:hint="eastAsia" w:ascii="黑体" w:hAnsi="黑体" w:eastAsia="黑体" w:cs="黑体"/>
                                <w:b/>
                                <w:bCs/>
                                <w:sz w:val="72"/>
                                <w:szCs w:val="72"/>
                                <w:lang w:val="en-US" w:eastAsia="zh-CN"/>
                              </w:rPr>
                            </w:pPr>
                            <w:r>
                              <w:rPr>
                                <w:rFonts w:hint="eastAsia" w:ascii="黑体" w:hAnsi="黑体" w:eastAsia="黑体" w:cs="黑体"/>
                                <w:b/>
                                <w:bCs/>
                                <w:sz w:val="72"/>
                                <w:szCs w:val="72"/>
                                <w:lang w:val="en-US" w:eastAsia="zh-CN"/>
                              </w:rPr>
                              <w:t>成</w:t>
                            </w:r>
                          </w:p>
                          <w:p>
                            <w:pPr>
                              <w:spacing w:line="240" w:lineRule="auto"/>
                              <w:jc w:val="center"/>
                              <w:outlineLvl w:val="0"/>
                              <w:rPr>
                                <w:rFonts w:hint="default"/>
                                <w:b/>
                                <w:bCs/>
                                <w:sz w:val="96"/>
                                <w:szCs w:val="96"/>
                                <w:lang w:val="en-US" w:eastAsia="zh-CN"/>
                              </w:rPr>
                            </w:pPr>
                            <w:r>
                              <w:rPr>
                                <w:rFonts w:hint="eastAsia" w:ascii="黑体" w:hAnsi="黑体" w:eastAsia="黑体" w:cs="黑体"/>
                                <w:b/>
                                <w:bCs/>
                                <w:sz w:val="72"/>
                                <w:szCs w:val="72"/>
                                <w:lang w:val="en-US" w:eastAsia="zh-CN"/>
                              </w:rPr>
                              <w:t>果</w:t>
                            </w:r>
                          </w:p>
                          <w:p>
                            <w:pPr>
                              <w:spacing w:line="240" w:lineRule="auto"/>
                              <w:rPr>
                                <w:rFonts w:hint="eastAsia"/>
                                <w:sz w:val="28"/>
                                <w:szCs w:val="28"/>
                                <w:lang w:val="en-US" w:eastAsia="zh-CN"/>
                              </w:rPr>
                            </w:pPr>
                            <w:r>
                              <w:rPr>
                                <w:rFonts w:hint="eastAsia"/>
                                <w:sz w:val="28"/>
                                <w:szCs w:val="28"/>
                                <w:lang w:val="en-US" w:eastAsia="zh-CN"/>
                              </w:rPr>
                              <w:t xml:space="preserve">           </w:t>
                            </w:r>
                          </w:p>
                          <w:p>
                            <w:pPr>
                              <w:spacing w:line="240" w:lineRule="auto"/>
                              <w:jc w:val="center"/>
                              <w:rPr>
                                <w:rFonts w:hint="eastAsia"/>
                                <w:b/>
                                <w:bCs/>
                                <w:sz w:val="48"/>
                                <w:szCs w:val="48"/>
                                <w:lang w:val="en-US" w:eastAsia="zh-CN"/>
                              </w:rPr>
                            </w:pPr>
                            <w:r>
                              <w:rPr>
                                <w:rFonts w:hint="eastAsia"/>
                                <w:b/>
                                <w:bCs/>
                                <w:sz w:val="48"/>
                                <w:szCs w:val="48"/>
                                <w:lang w:val="en-US" w:eastAsia="zh-CN"/>
                              </w:rPr>
                              <w:t>成都芯谷实验学校 张美文</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22.05pt;margin-top:100.45pt;height:144pt;width:144pt;mso-wrap-distance-bottom:0pt;mso-wrap-distance-left:9pt;mso-wrap-distance-right:9pt;mso-wrap-distance-top:0pt;mso-wrap-style:none;z-index:251659264;mso-width-relative:page;mso-height-relative:page;" filled="f" stroked="f" coordsize="21600,21600" o:gfxdata="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FgAAAGRycy9QSwECFAAUAAAACACHTuJAvZF7yNcAAAAKAQAADwAAAAAA&#10;AAABACAAAAA4AAAAZHJzL2Rvd25yZXYueG1sUEsBAhQAFAAAAAgAh07iQKOQ46E3AgAAaQQAAA4A&#10;AAAAAAAAAQAgAAAAPAEAAGRycy9lMm9Eb2MueG1sUEsFBgAAAAAGAAYAWQEAAOUFAAAAAA==&#10;">
                <v:fill on="f" focussize="0,0"/>
                <v:stroke on="f" weight="0.5pt"/>
                <v:imagedata o:title=""/>
                <o:lock v:ext="edit" aspectratio="f"/>
                <v:textbox style="mso-fit-shape-to-text:t;">
                  <w:txbxContent>
                    <w:p>
                      <w:pPr>
                        <w:spacing w:line="240" w:lineRule="auto"/>
                        <w:jc w:val="center"/>
                        <w:rPr>
                          <w:rFonts w:hint="eastAsia" w:ascii="黑体" w:hAnsi="黑体" w:eastAsia="黑体" w:cs="黑体"/>
                          <w:b/>
                          <w:bCs/>
                          <w:sz w:val="72"/>
                          <w:szCs w:val="72"/>
                          <w:lang w:val="en-US" w:eastAsia="zh-CN"/>
                        </w:rPr>
                      </w:pPr>
                      <w:r>
                        <w:rPr>
                          <w:rFonts w:hint="eastAsia" w:ascii="黑体" w:hAnsi="黑体" w:eastAsia="黑体" w:cs="黑体"/>
                          <w:b/>
                          <w:bCs/>
                          <w:sz w:val="72"/>
                          <w:szCs w:val="72"/>
                          <w:lang w:val="en-US" w:eastAsia="zh-CN"/>
                        </w:rPr>
                        <w:t>双流区李鹏名师工作室</w:t>
                      </w:r>
                    </w:p>
                    <w:p>
                      <w:pPr>
                        <w:spacing w:line="240" w:lineRule="auto"/>
                        <w:jc w:val="center"/>
                        <w:outlineLvl w:val="0"/>
                        <w:rPr>
                          <w:rFonts w:hint="eastAsia" w:ascii="黑体" w:hAnsi="黑体" w:eastAsia="黑体" w:cs="黑体"/>
                          <w:b/>
                          <w:bCs/>
                          <w:sz w:val="72"/>
                          <w:szCs w:val="72"/>
                          <w:lang w:val="en-US" w:eastAsia="zh-CN"/>
                        </w:rPr>
                      </w:pPr>
                      <w:r>
                        <w:rPr>
                          <w:rFonts w:hint="eastAsia" w:ascii="黑体" w:hAnsi="黑体" w:eastAsia="黑体" w:cs="黑体"/>
                          <w:b/>
                          <w:bCs/>
                          <w:sz w:val="72"/>
                          <w:szCs w:val="72"/>
                          <w:lang w:val="en-US" w:eastAsia="zh-CN"/>
                        </w:rPr>
                        <w:t>2021-2023学年度</w:t>
                      </w:r>
                    </w:p>
                    <w:p>
                      <w:pPr>
                        <w:spacing w:line="240" w:lineRule="auto"/>
                        <w:jc w:val="center"/>
                        <w:outlineLvl w:val="0"/>
                        <w:rPr>
                          <w:rFonts w:hint="eastAsia" w:ascii="黑体" w:hAnsi="黑体" w:eastAsia="黑体" w:cs="黑体"/>
                          <w:b/>
                          <w:bCs/>
                          <w:sz w:val="72"/>
                          <w:szCs w:val="72"/>
                          <w:lang w:val="en-US" w:eastAsia="zh-CN"/>
                        </w:rPr>
                      </w:pPr>
                    </w:p>
                    <w:p>
                      <w:pPr>
                        <w:spacing w:line="240" w:lineRule="auto"/>
                        <w:jc w:val="center"/>
                        <w:outlineLvl w:val="0"/>
                        <w:rPr>
                          <w:rFonts w:hint="eastAsia" w:ascii="黑体" w:hAnsi="黑体" w:eastAsia="黑体" w:cs="黑体"/>
                          <w:b/>
                          <w:bCs/>
                          <w:sz w:val="72"/>
                          <w:szCs w:val="72"/>
                          <w:lang w:val="en-US" w:eastAsia="zh-CN"/>
                        </w:rPr>
                      </w:pPr>
                      <w:r>
                        <w:rPr>
                          <w:rFonts w:hint="eastAsia" w:ascii="黑体" w:hAnsi="黑体" w:eastAsia="黑体" w:cs="黑体"/>
                          <w:b/>
                          <w:bCs/>
                          <w:sz w:val="72"/>
                          <w:szCs w:val="72"/>
                          <w:lang w:val="en-US" w:eastAsia="zh-CN"/>
                        </w:rPr>
                        <w:t>个</w:t>
                      </w:r>
                    </w:p>
                    <w:p>
                      <w:pPr>
                        <w:spacing w:line="240" w:lineRule="auto"/>
                        <w:jc w:val="center"/>
                        <w:outlineLvl w:val="0"/>
                        <w:rPr>
                          <w:rFonts w:hint="eastAsia" w:ascii="黑体" w:hAnsi="黑体" w:eastAsia="黑体" w:cs="黑体"/>
                          <w:b/>
                          <w:bCs/>
                          <w:sz w:val="72"/>
                          <w:szCs w:val="72"/>
                          <w:lang w:val="en-US" w:eastAsia="zh-CN"/>
                        </w:rPr>
                      </w:pPr>
                      <w:r>
                        <w:rPr>
                          <w:rFonts w:hint="eastAsia" w:ascii="黑体" w:hAnsi="黑体" w:eastAsia="黑体" w:cs="黑体"/>
                          <w:b/>
                          <w:bCs/>
                          <w:sz w:val="72"/>
                          <w:szCs w:val="72"/>
                          <w:lang w:val="en-US" w:eastAsia="zh-CN"/>
                        </w:rPr>
                        <w:t>人</w:t>
                      </w:r>
                    </w:p>
                    <w:p>
                      <w:pPr>
                        <w:spacing w:line="240" w:lineRule="auto"/>
                        <w:jc w:val="center"/>
                        <w:outlineLvl w:val="0"/>
                        <w:rPr>
                          <w:rFonts w:hint="eastAsia" w:ascii="黑体" w:hAnsi="黑体" w:eastAsia="黑体" w:cs="黑体"/>
                          <w:b/>
                          <w:bCs/>
                          <w:sz w:val="72"/>
                          <w:szCs w:val="72"/>
                          <w:lang w:val="en-US" w:eastAsia="zh-CN"/>
                        </w:rPr>
                      </w:pPr>
                      <w:r>
                        <w:rPr>
                          <w:rFonts w:hint="eastAsia" w:ascii="黑体" w:hAnsi="黑体" w:eastAsia="黑体" w:cs="黑体"/>
                          <w:b/>
                          <w:bCs/>
                          <w:sz w:val="72"/>
                          <w:szCs w:val="72"/>
                          <w:lang w:val="en-US" w:eastAsia="zh-CN"/>
                        </w:rPr>
                        <w:t>研</w:t>
                      </w:r>
                    </w:p>
                    <w:p>
                      <w:pPr>
                        <w:spacing w:line="240" w:lineRule="auto"/>
                        <w:jc w:val="center"/>
                        <w:outlineLvl w:val="0"/>
                        <w:rPr>
                          <w:rFonts w:hint="eastAsia" w:ascii="黑体" w:hAnsi="黑体" w:eastAsia="黑体" w:cs="黑体"/>
                          <w:b/>
                          <w:bCs/>
                          <w:sz w:val="72"/>
                          <w:szCs w:val="72"/>
                          <w:lang w:val="en-US" w:eastAsia="zh-CN"/>
                        </w:rPr>
                      </w:pPr>
                      <w:r>
                        <w:rPr>
                          <w:rFonts w:hint="eastAsia" w:ascii="黑体" w:hAnsi="黑体" w:eastAsia="黑体" w:cs="黑体"/>
                          <w:b/>
                          <w:bCs/>
                          <w:sz w:val="72"/>
                          <w:szCs w:val="72"/>
                          <w:lang w:val="en-US" w:eastAsia="zh-CN"/>
                        </w:rPr>
                        <w:t>修</w:t>
                      </w:r>
                    </w:p>
                    <w:p>
                      <w:pPr>
                        <w:spacing w:line="240" w:lineRule="auto"/>
                        <w:jc w:val="center"/>
                        <w:outlineLvl w:val="0"/>
                        <w:rPr>
                          <w:rFonts w:hint="eastAsia" w:ascii="黑体" w:hAnsi="黑体" w:eastAsia="黑体" w:cs="黑体"/>
                          <w:b/>
                          <w:bCs/>
                          <w:sz w:val="72"/>
                          <w:szCs w:val="72"/>
                          <w:lang w:val="en-US" w:eastAsia="zh-CN"/>
                        </w:rPr>
                      </w:pPr>
                      <w:r>
                        <w:rPr>
                          <w:rFonts w:hint="eastAsia" w:ascii="黑体" w:hAnsi="黑体" w:eastAsia="黑体" w:cs="黑体"/>
                          <w:b/>
                          <w:bCs/>
                          <w:sz w:val="72"/>
                          <w:szCs w:val="72"/>
                          <w:lang w:val="en-US" w:eastAsia="zh-CN"/>
                        </w:rPr>
                        <w:t>成</w:t>
                      </w:r>
                    </w:p>
                    <w:p>
                      <w:pPr>
                        <w:spacing w:line="240" w:lineRule="auto"/>
                        <w:jc w:val="center"/>
                        <w:outlineLvl w:val="0"/>
                        <w:rPr>
                          <w:rFonts w:hint="default"/>
                          <w:b/>
                          <w:bCs/>
                          <w:sz w:val="96"/>
                          <w:szCs w:val="96"/>
                          <w:lang w:val="en-US" w:eastAsia="zh-CN"/>
                        </w:rPr>
                      </w:pPr>
                      <w:r>
                        <w:rPr>
                          <w:rFonts w:hint="eastAsia" w:ascii="黑体" w:hAnsi="黑体" w:eastAsia="黑体" w:cs="黑体"/>
                          <w:b/>
                          <w:bCs/>
                          <w:sz w:val="72"/>
                          <w:szCs w:val="72"/>
                          <w:lang w:val="en-US" w:eastAsia="zh-CN"/>
                        </w:rPr>
                        <w:t>果</w:t>
                      </w:r>
                    </w:p>
                    <w:p>
                      <w:pPr>
                        <w:spacing w:line="240" w:lineRule="auto"/>
                        <w:rPr>
                          <w:rFonts w:hint="eastAsia"/>
                          <w:sz w:val="28"/>
                          <w:szCs w:val="28"/>
                          <w:lang w:val="en-US" w:eastAsia="zh-CN"/>
                        </w:rPr>
                      </w:pPr>
                      <w:r>
                        <w:rPr>
                          <w:rFonts w:hint="eastAsia"/>
                          <w:sz w:val="28"/>
                          <w:szCs w:val="28"/>
                          <w:lang w:val="en-US" w:eastAsia="zh-CN"/>
                        </w:rPr>
                        <w:t xml:space="preserve">           </w:t>
                      </w:r>
                    </w:p>
                    <w:p>
                      <w:pPr>
                        <w:spacing w:line="240" w:lineRule="auto"/>
                        <w:jc w:val="center"/>
                        <w:rPr>
                          <w:rFonts w:hint="eastAsia"/>
                          <w:b/>
                          <w:bCs/>
                          <w:sz w:val="48"/>
                          <w:szCs w:val="48"/>
                          <w:lang w:val="en-US" w:eastAsia="zh-CN"/>
                        </w:rPr>
                      </w:pPr>
                      <w:r>
                        <w:rPr>
                          <w:rFonts w:hint="eastAsia"/>
                          <w:b/>
                          <w:bCs/>
                          <w:sz w:val="48"/>
                          <w:szCs w:val="48"/>
                          <w:lang w:val="en-US" w:eastAsia="zh-CN"/>
                        </w:rPr>
                        <w:t>成都芯谷实验学校 张美文</w:t>
                      </w:r>
                    </w:p>
                  </w:txbxContent>
                </v:textbox>
                <w10:wrap type="square"/>
              </v:shape>
            </w:pict>
          </mc:Fallback>
        </mc:AlternateContent>
      </w:r>
      <w:r>
        <w:rPr>
          <w:b w:val="0"/>
          <w:bCs w:val="0"/>
          <w:sz w:val="32"/>
        </w:rPr>
        <w:drawing>
          <wp:anchor distT="0" distB="0" distL="114300" distR="114300" simplePos="0" relativeHeight="251660288" behindDoc="1" locked="0" layoutInCell="1" allowOverlap="1">
            <wp:simplePos x="0" y="0"/>
            <wp:positionH relativeFrom="column">
              <wp:posOffset>-1153795</wp:posOffset>
            </wp:positionH>
            <wp:positionV relativeFrom="paragraph">
              <wp:posOffset>-914400</wp:posOffset>
            </wp:positionV>
            <wp:extent cx="7573645" cy="10728960"/>
            <wp:effectExtent l="0" t="0" r="0" b="0"/>
            <wp:wrapThrough wrapText="bothSides">
              <wp:wrapPolygon>
                <wp:start x="0" y="0"/>
                <wp:lineTo x="0" y="21528"/>
                <wp:lineTo x="21515" y="21528"/>
                <wp:lineTo x="21515" y="0"/>
                <wp:lineTo x="0" y="0"/>
              </wp:wrapPolygon>
            </wp:wrapThrough>
            <wp:docPr id="167" name="图片 167" descr="9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980-2"/>
                    <pic:cNvPicPr>
                      <a:picLocks noChangeAspect="1"/>
                    </pic:cNvPicPr>
                  </pic:nvPicPr>
                  <pic:blipFill>
                    <a:blip r:embed="rId5"/>
                    <a:stretch>
                      <a:fillRect/>
                    </a:stretch>
                  </pic:blipFill>
                  <pic:spPr>
                    <a:xfrm>
                      <a:off x="0" y="0"/>
                      <a:ext cx="7573645" cy="10728960"/>
                    </a:xfrm>
                    <a:prstGeom prst="rect">
                      <a:avLst/>
                    </a:prstGeom>
                  </pic:spPr>
                </pic:pic>
              </a:graphicData>
            </a:graphic>
          </wp:anchor>
        </w:drawing>
      </w:r>
    </w:p>
    <w:sdt>
      <w:sdtPr>
        <w:rPr>
          <w:rFonts w:ascii="宋体" w:hAnsi="宋体" w:eastAsia="宋体" w:cstheme="minorBidi"/>
          <w:b w:val="0"/>
          <w:bCs w:val="0"/>
          <w:kern w:val="2"/>
          <w:sz w:val="32"/>
          <w:szCs w:val="40"/>
          <w:lang w:val="en-US" w:eastAsia="zh-CN" w:bidi="ar-SA"/>
        </w:rPr>
        <w:id w:val="80768027"/>
        <w15:color w:val="DBDBDB"/>
        <w:docPartObj>
          <w:docPartGallery w:val="Table of Contents"/>
          <w:docPartUnique/>
        </w:docPartObj>
      </w:sdtPr>
      <w:sdtEndPr>
        <w:rPr>
          <w:rFonts w:hint="default" w:ascii="隶书" w:eastAsia="隶书" w:hAnsiTheme="minorHAnsi" w:cstheme="minorBidi"/>
          <w:b w:val="0"/>
          <w:bCs w:val="0"/>
          <w:kern w:val="2"/>
          <w:sz w:val="48"/>
          <w:szCs w:val="20"/>
          <w:lang w:val="en-US" w:eastAsia="zh-CN" w:bidi="ar-SA"/>
        </w:rPr>
      </w:sdtEndPr>
      <w:sdtContent>
        <w:p>
          <w:pPr>
            <w:spacing w:before="0" w:beforeLines="0" w:after="0" w:afterLines="0" w:line="240" w:lineRule="auto"/>
            <w:ind w:left="0" w:leftChars="0" w:right="0" w:rightChars="0" w:firstLine="0" w:firstLineChars="0"/>
            <w:jc w:val="center"/>
            <w:rPr>
              <w:rFonts w:ascii="宋体" w:hAnsi="宋体" w:eastAsia="宋体" w:cstheme="minorBidi"/>
              <w:b w:val="0"/>
              <w:bCs w:val="0"/>
              <w:kern w:val="2"/>
              <w:sz w:val="32"/>
              <w:szCs w:val="40"/>
              <w:lang w:val="en-US" w:eastAsia="zh-CN" w:bidi="ar-SA"/>
            </w:rPr>
          </w:pPr>
        </w:p>
        <w:p>
          <w:pPr>
            <w:spacing w:before="0" w:beforeLines="0" w:after="0" w:afterLines="0" w:line="240" w:lineRule="auto"/>
            <w:ind w:left="0" w:leftChars="0" w:right="0" w:rightChars="0" w:firstLine="0" w:firstLineChars="0"/>
            <w:jc w:val="center"/>
            <w:rPr>
              <w:rFonts w:ascii="宋体" w:hAnsi="宋体" w:eastAsia="宋体"/>
              <w:b w:val="0"/>
              <w:bCs w:val="0"/>
              <w:sz w:val="72"/>
              <w:szCs w:val="144"/>
            </w:rPr>
          </w:pPr>
        </w:p>
        <w:p>
          <w:pPr>
            <w:spacing w:before="0" w:beforeLines="0" w:after="0" w:afterLines="0" w:line="240" w:lineRule="auto"/>
            <w:ind w:left="0" w:leftChars="0" w:right="0" w:rightChars="0" w:firstLine="0" w:firstLineChars="0"/>
            <w:jc w:val="center"/>
            <w:rPr>
              <w:rFonts w:ascii="宋体" w:hAnsi="宋体" w:eastAsia="宋体"/>
              <w:b/>
              <w:bCs/>
              <w:sz w:val="72"/>
              <w:szCs w:val="144"/>
            </w:rPr>
          </w:pPr>
          <w:r>
            <w:rPr>
              <w:rFonts w:ascii="宋体" w:hAnsi="宋体" w:eastAsia="宋体"/>
              <w:b/>
              <w:bCs/>
              <w:sz w:val="72"/>
              <w:szCs w:val="144"/>
            </w:rPr>
            <w:t>目</w:t>
          </w:r>
          <w:r>
            <w:rPr>
              <w:rFonts w:hint="eastAsia" w:ascii="宋体" w:hAnsi="宋体" w:eastAsia="宋体"/>
              <w:b/>
              <w:bCs/>
              <w:sz w:val="72"/>
              <w:szCs w:val="144"/>
              <w:lang w:val="en-US" w:eastAsia="zh-CN"/>
            </w:rPr>
            <w:t xml:space="preserve">   </w:t>
          </w:r>
          <w:r>
            <w:rPr>
              <w:rFonts w:ascii="宋体" w:hAnsi="宋体" w:eastAsia="宋体"/>
              <w:b/>
              <w:bCs/>
              <w:sz w:val="72"/>
              <w:szCs w:val="144"/>
            </w:rPr>
            <w:t>录</w:t>
          </w:r>
        </w:p>
        <w:p>
          <w:pPr>
            <w:pStyle w:val="2"/>
            <w:rPr>
              <w:b/>
              <w:bCs/>
            </w:rPr>
          </w:pPr>
        </w:p>
        <w:p>
          <w:pPr>
            <w:pStyle w:val="8"/>
            <w:keepNext w:val="0"/>
            <w:keepLines w:val="0"/>
            <w:pageBreakBefore w:val="0"/>
            <w:tabs>
              <w:tab w:val="right" w:leader="dot" w:pos="8306"/>
            </w:tabs>
            <w:kinsoku/>
            <w:wordWrap/>
            <w:overflowPunct/>
            <w:topLinePunct w:val="0"/>
            <w:autoSpaceDE/>
            <w:autoSpaceDN/>
            <w:bidi w:val="0"/>
            <w:adjustRightInd/>
            <w:snapToGrid/>
            <w:spacing w:line="1200" w:lineRule="auto"/>
            <w:textAlignment w:val="auto"/>
            <w:rPr>
              <w:b/>
              <w:bCs/>
              <w:sz w:val="36"/>
              <w:szCs w:val="36"/>
            </w:rPr>
          </w:pPr>
          <w:r>
            <w:rPr>
              <w:rFonts w:hint="default"/>
              <w:b/>
              <w:bCs/>
              <w:sz w:val="36"/>
              <w:szCs w:val="36"/>
              <w:lang w:val="en-US" w:eastAsia="zh-CN"/>
            </w:rPr>
            <w:fldChar w:fldCharType="begin"/>
          </w:r>
          <w:r>
            <w:rPr>
              <w:rFonts w:hint="default"/>
              <w:b/>
              <w:bCs/>
              <w:sz w:val="36"/>
              <w:szCs w:val="36"/>
              <w:lang w:val="en-US" w:eastAsia="zh-CN"/>
            </w:rPr>
            <w:instrText xml:space="preserve">TOC \o "1-1" \h \u </w:instrText>
          </w:r>
          <w:r>
            <w:rPr>
              <w:rFonts w:hint="default"/>
              <w:b/>
              <w:bCs/>
              <w:sz w:val="36"/>
              <w:szCs w:val="36"/>
              <w:lang w:val="en-US" w:eastAsia="zh-CN"/>
            </w:rPr>
            <w:fldChar w:fldCharType="separate"/>
          </w:r>
          <w:r>
            <w:rPr>
              <w:rFonts w:hint="default"/>
              <w:b/>
              <w:bCs/>
              <w:sz w:val="36"/>
              <w:szCs w:val="36"/>
              <w:lang w:val="en-US" w:eastAsia="zh-CN"/>
            </w:rPr>
            <w:fldChar w:fldCharType="begin"/>
          </w:r>
          <w:r>
            <w:rPr>
              <w:rFonts w:hint="default"/>
              <w:b/>
              <w:bCs/>
              <w:sz w:val="36"/>
              <w:szCs w:val="36"/>
              <w:lang w:val="en-US" w:eastAsia="zh-CN"/>
            </w:rPr>
            <w:instrText xml:space="preserve"> HYPERLINK \l _Toc2010568851 </w:instrText>
          </w:r>
          <w:r>
            <w:rPr>
              <w:rFonts w:hint="default"/>
              <w:b/>
              <w:bCs/>
              <w:sz w:val="36"/>
              <w:szCs w:val="36"/>
              <w:lang w:val="en-US" w:eastAsia="zh-CN"/>
            </w:rPr>
            <w:fldChar w:fldCharType="separate"/>
          </w:r>
          <w:r>
            <w:rPr>
              <w:rFonts w:hint="eastAsia" w:asciiTheme="minorEastAsia" w:hAnsiTheme="minorEastAsia" w:eastAsiaTheme="minorEastAsia" w:cstheme="minorEastAsia"/>
              <w:b/>
              <w:bCs/>
              <w:sz w:val="36"/>
              <w:szCs w:val="32"/>
              <w:lang w:val="en-US" w:eastAsia="zh-CN" w:bidi="ar-SA"/>
            </w:rPr>
            <w:t>一、三年研修计划</w:t>
          </w:r>
          <w:r>
            <w:rPr>
              <w:b/>
              <w:bCs/>
              <w:sz w:val="36"/>
              <w:szCs w:val="36"/>
            </w:rPr>
            <w:tab/>
          </w:r>
          <w:r>
            <w:rPr>
              <w:rFonts w:hint="eastAsia"/>
              <w:b/>
              <w:bCs/>
              <w:sz w:val="36"/>
              <w:szCs w:val="36"/>
              <w:lang w:val="en-US" w:eastAsia="zh-CN"/>
            </w:rPr>
            <w:t>1</w:t>
          </w:r>
          <w:r>
            <w:rPr>
              <w:rFonts w:hint="default"/>
              <w:b/>
              <w:bCs/>
              <w:sz w:val="36"/>
              <w:szCs w:val="36"/>
              <w:lang w:val="en-US" w:eastAsia="zh-CN"/>
            </w:rPr>
            <w:fldChar w:fldCharType="end"/>
          </w:r>
        </w:p>
        <w:p>
          <w:pPr>
            <w:pStyle w:val="8"/>
            <w:keepNext w:val="0"/>
            <w:keepLines w:val="0"/>
            <w:pageBreakBefore w:val="0"/>
            <w:tabs>
              <w:tab w:val="right" w:leader="dot" w:pos="8306"/>
            </w:tabs>
            <w:kinsoku/>
            <w:wordWrap/>
            <w:overflowPunct/>
            <w:topLinePunct w:val="0"/>
            <w:autoSpaceDE/>
            <w:autoSpaceDN/>
            <w:bidi w:val="0"/>
            <w:adjustRightInd/>
            <w:snapToGrid/>
            <w:spacing w:line="1200" w:lineRule="auto"/>
            <w:textAlignment w:val="auto"/>
            <w:rPr>
              <w:b/>
              <w:bCs/>
              <w:sz w:val="36"/>
              <w:szCs w:val="36"/>
            </w:rPr>
          </w:pPr>
          <w:r>
            <w:rPr>
              <w:rFonts w:hint="default"/>
              <w:b/>
              <w:bCs/>
              <w:sz w:val="36"/>
              <w:szCs w:val="36"/>
              <w:lang w:val="en-US" w:eastAsia="zh-CN"/>
            </w:rPr>
            <w:fldChar w:fldCharType="begin"/>
          </w:r>
          <w:r>
            <w:rPr>
              <w:rFonts w:hint="default"/>
              <w:b/>
              <w:bCs/>
              <w:sz w:val="36"/>
              <w:szCs w:val="36"/>
              <w:lang w:val="en-US" w:eastAsia="zh-CN"/>
            </w:rPr>
            <w:instrText xml:space="preserve"> HYPERLINK \l _Toc1671550487 </w:instrText>
          </w:r>
          <w:r>
            <w:rPr>
              <w:rFonts w:hint="default"/>
              <w:b/>
              <w:bCs/>
              <w:sz w:val="36"/>
              <w:szCs w:val="36"/>
              <w:lang w:val="en-US" w:eastAsia="zh-CN"/>
            </w:rPr>
            <w:fldChar w:fldCharType="separate"/>
          </w:r>
          <w:r>
            <w:rPr>
              <w:rFonts w:hint="eastAsia" w:asciiTheme="minorEastAsia" w:hAnsiTheme="minorEastAsia" w:eastAsiaTheme="minorEastAsia" w:cstheme="minorEastAsia"/>
              <w:b/>
              <w:bCs/>
              <w:sz w:val="36"/>
              <w:szCs w:val="96"/>
              <w:lang w:val="en-US" w:eastAsia="zh-CN" w:bidi="ar-SA"/>
            </w:rPr>
            <w:t>二、2021学年度研修成果</w:t>
          </w:r>
          <w:r>
            <w:rPr>
              <w:b/>
              <w:bCs/>
              <w:sz w:val="36"/>
              <w:szCs w:val="36"/>
            </w:rPr>
            <w:tab/>
          </w:r>
          <w:r>
            <w:rPr>
              <w:b/>
              <w:bCs/>
              <w:sz w:val="36"/>
              <w:szCs w:val="36"/>
            </w:rPr>
            <w:fldChar w:fldCharType="begin"/>
          </w:r>
          <w:r>
            <w:rPr>
              <w:b/>
              <w:bCs/>
              <w:sz w:val="36"/>
              <w:szCs w:val="36"/>
            </w:rPr>
            <w:instrText xml:space="preserve"> PAGEREF _Toc1671550487 \h </w:instrText>
          </w:r>
          <w:r>
            <w:rPr>
              <w:b/>
              <w:bCs/>
              <w:sz w:val="36"/>
              <w:szCs w:val="36"/>
            </w:rPr>
            <w:fldChar w:fldCharType="separate"/>
          </w:r>
          <w:r>
            <w:rPr>
              <w:b/>
              <w:bCs/>
              <w:sz w:val="36"/>
              <w:szCs w:val="36"/>
            </w:rPr>
            <w:t>5</w:t>
          </w:r>
          <w:r>
            <w:rPr>
              <w:b/>
              <w:bCs/>
              <w:sz w:val="36"/>
              <w:szCs w:val="36"/>
            </w:rPr>
            <w:fldChar w:fldCharType="end"/>
          </w:r>
          <w:r>
            <w:rPr>
              <w:rFonts w:hint="default"/>
              <w:b/>
              <w:bCs/>
              <w:sz w:val="36"/>
              <w:szCs w:val="36"/>
              <w:lang w:val="en-US" w:eastAsia="zh-CN"/>
            </w:rPr>
            <w:fldChar w:fldCharType="end"/>
          </w:r>
        </w:p>
        <w:p>
          <w:pPr>
            <w:pStyle w:val="8"/>
            <w:keepNext w:val="0"/>
            <w:keepLines w:val="0"/>
            <w:pageBreakBefore w:val="0"/>
            <w:tabs>
              <w:tab w:val="right" w:leader="dot" w:pos="8306"/>
            </w:tabs>
            <w:kinsoku/>
            <w:wordWrap/>
            <w:overflowPunct/>
            <w:topLinePunct w:val="0"/>
            <w:autoSpaceDE/>
            <w:autoSpaceDN/>
            <w:bidi w:val="0"/>
            <w:adjustRightInd/>
            <w:snapToGrid/>
            <w:spacing w:line="1200" w:lineRule="auto"/>
            <w:textAlignment w:val="auto"/>
            <w:rPr>
              <w:b/>
              <w:bCs/>
              <w:sz w:val="36"/>
              <w:szCs w:val="36"/>
            </w:rPr>
          </w:pPr>
          <w:r>
            <w:rPr>
              <w:rFonts w:hint="default"/>
              <w:b/>
              <w:bCs/>
              <w:sz w:val="36"/>
              <w:szCs w:val="36"/>
              <w:lang w:val="en-US" w:eastAsia="zh-CN"/>
            </w:rPr>
            <w:fldChar w:fldCharType="begin"/>
          </w:r>
          <w:r>
            <w:rPr>
              <w:rFonts w:hint="default"/>
              <w:b/>
              <w:bCs/>
              <w:sz w:val="36"/>
              <w:szCs w:val="36"/>
              <w:lang w:val="en-US" w:eastAsia="zh-CN"/>
            </w:rPr>
            <w:instrText xml:space="preserve"> HYPERLINK \l _Toc367964955 </w:instrText>
          </w:r>
          <w:r>
            <w:rPr>
              <w:rFonts w:hint="default"/>
              <w:b/>
              <w:bCs/>
              <w:sz w:val="36"/>
              <w:szCs w:val="36"/>
              <w:lang w:val="en-US" w:eastAsia="zh-CN"/>
            </w:rPr>
            <w:fldChar w:fldCharType="separate"/>
          </w:r>
          <w:r>
            <w:rPr>
              <w:rFonts w:hint="eastAsia" w:asciiTheme="minorEastAsia" w:hAnsiTheme="minorEastAsia" w:eastAsiaTheme="minorEastAsia" w:cstheme="minorEastAsia"/>
              <w:b/>
              <w:bCs/>
              <w:sz w:val="36"/>
              <w:szCs w:val="96"/>
              <w:lang w:val="en-US" w:eastAsia="zh-CN" w:bidi="ar-SA"/>
            </w:rPr>
            <w:t>三、2022学年度研修成果</w:t>
          </w:r>
          <w:r>
            <w:rPr>
              <w:b/>
              <w:bCs/>
              <w:sz w:val="36"/>
              <w:szCs w:val="36"/>
            </w:rPr>
            <w:tab/>
          </w:r>
          <w:r>
            <w:rPr>
              <w:b/>
              <w:bCs/>
              <w:sz w:val="36"/>
              <w:szCs w:val="36"/>
            </w:rPr>
            <w:fldChar w:fldCharType="begin"/>
          </w:r>
          <w:r>
            <w:rPr>
              <w:b/>
              <w:bCs/>
              <w:sz w:val="36"/>
              <w:szCs w:val="36"/>
            </w:rPr>
            <w:instrText xml:space="preserve"> PAGEREF _Toc367964955 \h </w:instrText>
          </w:r>
          <w:r>
            <w:rPr>
              <w:b/>
              <w:bCs/>
              <w:sz w:val="36"/>
              <w:szCs w:val="36"/>
            </w:rPr>
            <w:fldChar w:fldCharType="separate"/>
          </w:r>
          <w:r>
            <w:rPr>
              <w:b/>
              <w:bCs/>
              <w:sz w:val="36"/>
              <w:szCs w:val="36"/>
            </w:rPr>
            <w:t>8</w:t>
          </w:r>
          <w:r>
            <w:rPr>
              <w:b/>
              <w:bCs/>
              <w:sz w:val="36"/>
              <w:szCs w:val="36"/>
            </w:rPr>
            <w:fldChar w:fldCharType="end"/>
          </w:r>
          <w:r>
            <w:rPr>
              <w:rFonts w:hint="default"/>
              <w:b/>
              <w:bCs/>
              <w:sz w:val="36"/>
              <w:szCs w:val="36"/>
              <w:lang w:val="en-US" w:eastAsia="zh-CN"/>
            </w:rPr>
            <w:fldChar w:fldCharType="end"/>
          </w:r>
        </w:p>
        <w:p>
          <w:pPr>
            <w:pStyle w:val="8"/>
            <w:keepNext w:val="0"/>
            <w:keepLines w:val="0"/>
            <w:pageBreakBefore w:val="0"/>
            <w:tabs>
              <w:tab w:val="right" w:leader="dot" w:pos="8306"/>
            </w:tabs>
            <w:kinsoku/>
            <w:wordWrap/>
            <w:overflowPunct/>
            <w:topLinePunct w:val="0"/>
            <w:autoSpaceDE/>
            <w:autoSpaceDN/>
            <w:bidi w:val="0"/>
            <w:adjustRightInd/>
            <w:snapToGrid/>
            <w:spacing w:line="1200" w:lineRule="auto"/>
            <w:textAlignment w:val="auto"/>
            <w:rPr>
              <w:b/>
              <w:bCs/>
              <w:sz w:val="36"/>
              <w:szCs w:val="36"/>
            </w:rPr>
          </w:pPr>
          <w:r>
            <w:rPr>
              <w:rFonts w:hint="default"/>
              <w:b/>
              <w:bCs/>
              <w:sz w:val="36"/>
              <w:szCs w:val="36"/>
              <w:lang w:val="en-US" w:eastAsia="zh-CN"/>
            </w:rPr>
            <w:fldChar w:fldCharType="begin"/>
          </w:r>
          <w:r>
            <w:rPr>
              <w:rFonts w:hint="default"/>
              <w:b/>
              <w:bCs/>
              <w:sz w:val="36"/>
              <w:szCs w:val="36"/>
              <w:lang w:val="en-US" w:eastAsia="zh-CN"/>
            </w:rPr>
            <w:instrText xml:space="preserve"> HYPERLINK \l _Toc1473093572 </w:instrText>
          </w:r>
          <w:r>
            <w:rPr>
              <w:rFonts w:hint="default"/>
              <w:b/>
              <w:bCs/>
              <w:sz w:val="36"/>
              <w:szCs w:val="36"/>
              <w:lang w:val="en-US" w:eastAsia="zh-CN"/>
            </w:rPr>
            <w:fldChar w:fldCharType="separate"/>
          </w:r>
          <w:r>
            <w:rPr>
              <w:rFonts w:hint="eastAsia" w:asciiTheme="minorEastAsia" w:hAnsiTheme="minorEastAsia" w:eastAsiaTheme="minorEastAsia" w:cstheme="minorEastAsia"/>
              <w:b/>
              <w:bCs/>
              <w:sz w:val="36"/>
              <w:szCs w:val="96"/>
              <w:lang w:val="en-US" w:eastAsia="zh-CN" w:bidi="ar-SA"/>
            </w:rPr>
            <w:t>四、2023学年度研修成果</w:t>
          </w:r>
          <w:r>
            <w:rPr>
              <w:b/>
              <w:bCs/>
              <w:sz w:val="36"/>
              <w:szCs w:val="36"/>
            </w:rPr>
            <w:tab/>
          </w:r>
          <w:r>
            <w:rPr>
              <w:b/>
              <w:bCs/>
              <w:sz w:val="36"/>
              <w:szCs w:val="36"/>
            </w:rPr>
            <w:fldChar w:fldCharType="begin"/>
          </w:r>
          <w:r>
            <w:rPr>
              <w:b/>
              <w:bCs/>
              <w:sz w:val="36"/>
              <w:szCs w:val="36"/>
            </w:rPr>
            <w:instrText xml:space="preserve"> PAGEREF _Toc1473093572 \h </w:instrText>
          </w:r>
          <w:r>
            <w:rPr>
              <w:b/>
              <w:bCs/>
              <w:sz w:val="36"/>
              <w:szCs w:val="36"/>
            </w:rPr>
            <w:fldChar w:fldCharType="separate"/>
          </w:r>
          <w:r>
            <w:rPr>
              <w:b/>
              <w:bCs/>
              <w:sz w:val="36"/>
              <w:szCs w:val="36"/>
            </w:rPr>
            <w:t>17</w:t>
          </w:r>
          <w:r>
            <w:rPr>
              <w:b/>
              <w:bCs/>
              <w:sz w:val="36"/>
              <w:szCs w:val="36"/>
            </w:rPr>
            <w:fldChar w:fldCharType="end"/>
          </w:r>
          <w:r>
            <w:rPr>
              <w:rFonts w:hint="default"/>
              <w:b/>
              <w:bCs/>
              <w:sz w:val="36"/>
              <w:szCs w:val="36"/>
              <w:lang w:val="en-US" w:eastAsia="zh-CN"/>
            </w:rPr>
            <w:fldChar w:fldCharType="end"/>
          </w:r>
        </w:p>
        <w:p>
          <w:pPr>
            <w:pStyle w:val="8"/>
            <w:keepNext w:val="0"/>
            <w:keepLines w:val="0"/>
            <w:pageBreakBefore w:val="0"/>
            <w:tabs>
              <w:tab w:val="right" w:leader="dot" w:pos="8306"/>
            </w:tabs>
            <w:kinsoku/>
            <w:wordWrap/>
            <w:overflowPunct/>
            <w:topLinePunct w:val="0"/>
            <w:autoSpaceDE/>
            <w:autoSpaceDN/>
            <w:bidi w:val="0"/>
            <w:adjustRightInd/>
            <w:snapToGrid/>
            <w:spacing w:line="1200" w:lineRule="auto"/>
            <w:textAlignment w:val="auto"/>
            <w:rPr>
              <w:b/>
              <w:bCs/>
              <w:sz w:val="36"/>
              <w:szCs w:val="36"/>
            </w:rPr>
          </w:pPr>
          <w:r>
            <w:rPr>
              <w:rFonts w:hint="default"/>
              <w:b/>
              <w:bCs/>
              <w:sz w:val="36"/>
              <w:szCs w:val="36"/>
              <w:lang w:val="en-US" w:eastAsia="zh-CN"/>
            </w:rPr>
            <w:fldChar w:fldCharType="begin"/>
          </w:r>
          <w:r>
            <w:rPr>
              <w:rFonts w:hint="default"/>
              <w:b/>
              <w:bCs/>
              <w:sz w:val="36"/>
              <w:szCs w:val="36"/>
              <w:lang w:val="en-US" w:eastAsia="zh-CN"/>
            </w:rPr>
            <w:instrText xml:space="preserve"> HYPERLINK \l _Toc1726715136 </w:instrText>
          </w:r>
          <w:r>
            <w:rPr>
              <w:rFonts w:hint="default"/>
              <w:b/>
              <w:bCs/>
              <w:sz w:val="36"/>
              <w:szCs w:val="36"/>
              <w:lang w:val="en-US" w:eastAsia="zh-CN"/>
            </w:rPr>
            <w:fldChar w:fldCharType="separate"/>
          </w:r>
          <w:r>
            <w:rPr>
              <w:rFonts w:hint="eastAsia" w:asciiTheme="minorEastAsia" w:hAnsiTheme="minorEastAsia" w:eastAsiaTheme="minorEastAsia" w:cstheme="minorEastAsia"/>
              <w:b/>
              <w:bCs/>
              <w:sz w:val="36"/>
              <w:szCs w:val="96"/>
              <w:lang w:val="en-US" w:eastAsia="zh-CN" w:bidi="ar-SA"/>
            </w:rPr>
            <w:t>五、三年研修总结</w:t>
          </w:r>
          <w:r>
            <w:rPr>
              <w:b/>
              <w:bCs/>
              <w:sz w:val="36"/>
              <w:szCs w:val="36"/>
            </w:rPr>
            <w:tab/>
          </w:r>
          <w:r>
            <w:rPr>
              <w:b/>
              <w:bCs/>
              <w:sz w:val="36"/>
              <w:szCs w:val="36"/>
            </w:rPr>
            <w:fldChar w:fldCharType="begin"/>
          </w:r>
          <w:r>
            <w:rPr>
              <w:b/>
              <w:bCs/>
              <w:sz w:val="36"/>
              <w:szCs w:val="36"/>
            </w:rPr>
            <w:instrText xml:space="preserve"> PAGEREF _Toc1726715136 \h </w:instrText>
          </w:r>
          <w:r>
            <w:rPr>
              <w:b/>
              <w:bCs/>
              <w:sz w:val="36"/>
              <w:szCs w:val="36"/>
            </w:rPr>
            <w:fldChar w:fldCharType="separate"/>
          </w:r>
          <w:r>
            <w:rPr>
              <w:b/>
              <w:bCs/>
              <w:sz w:val="36"/>
              <w:szCs w:val="36"/>
            </w:rPr>
            <w:t>23</w:t>
          </w:r>
          <w:r>
            <w:rPr>
              <w:b/>
              <w:bCs/>
              <w:sz w:val="36"/>
              <w:szCs w:val="36"/>
            </w:rPr>
            <w:fldChar w:fldCharType="end"/>
          </w:r>
          <w:r>
            <w:rPr>
              <w:rFonts w:hint="default"/>
              <w:b/>
              <w:bCs/>
              <w:sz w:val="36"/>
              <w:szCs w:val="36"/>
              <w:lang w:val="en-US" w:eastAsia="zh-CN"/>
            </w:rPr>
            <w:fldChar w:fldCharType="end"/>
          </w:r>
        </w:p>
        <w:p>
          <w:pPr>
            <w:pStyle w:val="2"/>
            <w:keepNext w:val="0"/>
            <w:keepLines w:val="0"/>
            <w:pageBreakBefore w:val="0"/>
            <w:kinsoku/>
            <w:wordWrap/>
            <w:overflowPunct/>
            <w:topLinePunct w:val="0"/>
            <w:autoSpaceDE/>
            <w:autoSpaceDN/>
            <w:bidi w:val="0"/>
            <w:adjustRightInd/>
            <w:snapToGrid/>
            <w:spacing w:line="1200" w:lineRule="auto"/>
            <w:jc w:val="both"/>
            <w:textAlignment w:val="auto"/>
            <w:outlineLvl w:val="9"/>
            <w:rPr>
              <w:rFonts w:hint="default"/>
              <w:b w:val="0"/>
              <w:bCs w:val="0"/>
              <w:lang w:val="en-US" w:eastAsia="zh-CN"/>
            </w:rPr>
          </w:pPr>
          <w:r>
            <w:rPr>
              <w:rFonts w:hint="default"/>
              <w:b/>
              <w:bCs/>
              <w:sz w:val="160"/>
              <w:szCs w:val="36"/>
              <w:lang w:val="en-US" w:eastAsia="zh-CN"/>
            </w:rPr>
            <w:fldChar w:fldCharType="end"/>
          </w:r>
        </w:p>
      </w:sdtContent>
    </w:sdt>
    <w:p>
      <w:pPr>
        <w:pStyle w:val="2"/>
        <w:spacing w:line="240" w:lineRule="auto"/>
        <w:jc w:val="both"/>
        <w:outlineLvl w:val="9"/>
        <w:rPr>
          <w:rFonts w:hint="default"/>
          <w:b w:val="0"/>
          <w:bCs w:val="0"/>
          <w:lang w:val="en-US" w:eastAsia="zh-CN"/>
        </w:rPr>
      </w:pPr>
    </w:p>
    <w:p>
      <w:pPr>
        <w:pStyle w:val="2"/>
        <w:spacing w:line="240" w:lineRule="auto"/>
        <w:jc w:val="both"/>
        <w:outlineLvl w:val="9"/>
        <w:rPr>
          <w:rFonts w:hint="default"/>
          <w:b w:val="0"/>
          <w:bCs w:val="0"/>
          <w:lang w:val="en-US" w:eastAsia="zh-CN"/>
        </w:rPr>
      </w:pPr>
    </w:p>
    <w:p>
      <w:pPr>
        <w:pStyle w:val="2"/>
        <w:spacing w:line="240" w:lineRule="auto"/>
        <w:jc w:val="left"/>
        <w:outlineLvl w:val="0"/>
        <w:rPr>
          <w:rFonts w:hint="eastAsia" w:asciiTheme="minorEastAsia" w:hAnsiTheme="minorEastAsia" w:eastAsiaTheme="minorEastAsia" w:cstheme="minorEastAsia"/>
          <w:b/>
          <w:bCs/>
          <w:color w:val="000000" w:themeColor="text1"/>
          <w:sz w:val="40"/>
          <w:szCs w:val="40"/>
          <w:lang w:val="en-US" w:eastAsia="zh-CN" w:bidi="ar-SA"/>
          <w14:textFill>
            <w14:solidFill>
              <w14:schemeClr w14:val="tx1"/>
            </w14:solidFill>
          </w14:textFill>
        </w:rPr>
      </w:pPr>
      <w:bookmarkStart w:id="0" w:name="_Toc975493212"/>
      <w:r>
        <w:rPr>
          <w:rFonts w:hint="eastAsia" w:asciiTheme="minorEastAsia" w:hAnsiTheme="minorEastAsia" w:eastAsiaTheme="minorEastAsia" w:cstheme="minorEastAsia"/>
          <w:b/>
          <w:bCs/>
          <w:color w:val="000000" w:themeColor="text1"/>
          <w:sz w:val="40"/>
          <w:szCs w:val="40"/>
          <w:lang w:val="en-US" w:eastAsia="zh-CN" w:bidi="ar-SA"/>
          <w14:textFill>
            <w14:solidFill>
              <w14:schemeClr w14:val="tx1"/>
            </w14:solidFill>
          </w14:textFill>
        </w:rPr>
        <w:t>一、三年研修计划</w:t>
      </w:r>
      <w:bookmarkEnd w:id="0"/>
    </w:p>
    <w:p>
      <w:pPr>
        <w:pStyle w:val="2"/>
        <w:spacing w:line="240" w:lineRule="auto"/>
        <w:jc w:val="both"/>
        <w:outlineLvl w:val="9"/>
        <w:rPr>
          <w:rFonts w:hint="eastAsia" w:asciiTheme="minorEastAsia" w:hAnsiTheme="minorEastAsia" w:eastAsiaTheme="minorEastAsia" w:cstheme="minorEastAsia"/>
          <w:b/>
          <w:bCs/>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bCs/>
          <w:color w:val="000000" w:themeColor="text1"/>
          <w:sz w:val="28"/>
          <w:szCs w:val="28"/>
          <w:lang w:val="en-US" w:eastAsia="zh-CN" w:bidi="ar-SA"/>
          <w14:textFill>
            <w14:solidFill>
              <w14:schemeClr w14:val="tx1"/>
            </w14:solidFill>
          </w14:textFill>
        </w:rPr>
        <w:t>（一）2021学年度研修计划</w:t>
      </w:r>
    </w:p>
    <w:p>
      <w:pPr>
        <w:pStyle w:val="2"/>
        <w:spacing w:line="240" w:lineRule="auto"/>
        <w:jc w:val="both"/>
        <w:outlineLvl w:val="0"/>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bookmarkStart w:id="1" w:name="_Toc1224252886"/>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一、研修目标：</w:t>
      </w:r>
      <w:bookmarkEnd w:id="1"/>
    </w:p>
    <w:p>
      <w:pPr>
        <w:pStyle w:val="2"/>
        <w:spacing w:line="240" w:lineRule="auto"/>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1、研读《义务教育英语课程标准》，深入理解、掌握新课程的基本理念，并有意识的落实，践行在日常工作中，不断发现问题，总结研究，在现实中解决现有问题。</w:t>
      </w:r>
    </w:p>
    <w:p>
      <w:pPr>
        <w:pStyle w:val="2"/>
        <w:spacing w:line="240" w:lineRule="auto"/>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2、结合学情，探索英语教学的有效途径，提高教学质量，培养学生学习英语的兴趣。参加外研社开展的教学展评活动、课外阅读活动以及各类市级、区级比赛等，在听课磨课研课中夯实教学理论、提升教学水平。</w:t>
      </w:r>
    </w:p>
    <w:p>
      <w:pPr>
        <w:pStyle w:val="2"/>
        <w:spacing w:line="240" w:lineRule="auto"/>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3、探索适合学生运用的教学方法，使学生更加愿学、乐学。从学生的共性问题出发，整理研究点，查阅文献，撰写德育类论文参赛或投稿，提升教育水平，为班主任工作做准备。</w:t>
      </w:r>
    </w:p>
    <w:p>
      <w:pPr>
        <w:pStyle w:val="2"/>
        <w:spacing w:line="240" w:lineRule="auto"/>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4、利用好网上学习平台，自主购买优质书籍，坚持每天都有新知识的输入，定期整理所学，写反思笔记或论文，进行高质量输出。</w:t>
      </w:r>
    </w:p>
    <w:p>
      <w:pPr>
        <w:pStyle w:val="2"/>
        <w:spacing w:line="240" w:lineRule="auto"/>
        <w:jc w:val="both"/>
        <w:outlineLvl w:val="0"/>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bookmarkStart w:id="2" w:name="_Toc977433095"/>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二、研修方式：</w:t>
      </w:r>
      <w:bookmarkEnd w:id="2"/>
    </w:p>
    <w:p>
      <w:pPr>
        <w:pStyle w:val="2"/>
        <w:spacing w:line="240" w:lineRule="auto"/>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1、工作室集体研修：积极参与工作室的交流研讨，将工作室培训学习与自己的教育教学实践有意识的紧密结合起来。在行动中解决问题，在问题中不断总结提炼，让自己理论水平也不断提升。保质保量完成工作室的计划与学习；</w:t>
      </w:r>
    </w:p>
    <w:p>
      <w:pPr>
        <w:pStyle w:val="2"/>
        <w:spacing w:line="240" w:lineRule="auto"/>
        <w:jc w:val="both"/>
        <w:outlineLvl w:val="9"/>
        <w:rPr>
          <w:rFonts w:hint="eastAsia" w:asciiTheme="minorEastAsia" w:hAnsiTheme="minorEastAsia" w:eastAsiaTheme="minorEastAsia" w:cstheme="minorEastAsia"/>
          <w:b/>
          <w:bCs/>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2、个人学习：结合自己的教学实践和教学经验，对以优化教学过程的基本原则、培养学生创新思维习惯和学培养学习能力的教学模式、及对英语教学资源的有效开发、整理和归类的研究等方面进行探索和专题总结。对工作室内各位教师的公开课与研修资料进行分析、比较、系统总结。不断扩大自己研究的局限性，让教育教学更具体扎实有效开展，提高自身自主研修能力。</w:t>
      </w:r>
    </w:p>
    <w:p>
      <w:pPr>
        <w:pStyle w:val="2"/>
        <w:spacing w:line="240" w:lineRule="auto"/>
        <w:jc w:val="both"/>
        <w:outlineLvl w:val="9"/>
        <w:rPr>
          <w:rFonts w:hint="eastAsia" w:asciiTheme="minorEastAsia" w:hAnsiTheme="minorEastAsia" w:eastAsiaTheme="minorEastAsia" w:cstheme="minorEastAsia"/>
          <w:b/>
          <w:bCs/>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bCs/>
          <w:color w:val="000000" w:themeColor="text1"/>
          <w:sz w:val="28"/>
          <w:szCs w:val="28"/>
          <w:lang w:val="en-US" w:eastAsia="zh-CN" w:bidi="ar-SA"/>
          <w14:textFill>
            <w14:solidFill>
              <w14:schemeClr w14:val="tx1"/>
            </w14:solidFill>
          </w14:textFill>
        </w:rPr>
        <w:t>（二）2022学年度研修计划</w:t>
      </w:r>
    </w:p>
    <w:p>
      <w:pPr>
        <w:pStyle w:val="2"/>
        <w:spacing w:line="240" w:lineRule="auto"/>
        <w:jc w:val="both"/>
        <w:outlineLvl w:val="0"/>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bookmarkStart w:id="3" w:name="_Toc1615611762"/>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一、研修目标：</w:t>
      </w:r>
      <w:bookmarkEnd w:id="3"/>
    </w:p>
    <w:p>
      <w:pPr>
        <w:pStyle w:val="2"/>
        <w:spacing w:line="240" w:lineRule="auto"/>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1、继续研读《义务教育英语课程标准》，深入理解、掌握新课程的基本理念，并有意识的落实，践行在日常工作中，不断发现问题，总结研究，在现实中解决现有问题；</w:t>
      </w:r>
    </w:p>
    <w:p>
      <w:pPr>
        <w:pStyle w:val="2"/>
        <w:spacing w:line="240" w:lineRule="auto"/>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2、探索思维品质培养的策略，收集相关文献，完成成都市菜单培训讲座，撰写理论类论文参赛或投稿。</w:t>
      </w:r>
    </w:p>
    <w:p>
      <w:pPr>
        <w:pStyle w:val="2"/>
        <w:spacing w:line="240" w:lineRule="auto"/>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3、基于初中英语阅读教学中创新思维培养实践策略，完成送教活动，送教完成后撰写实践类论文参赛或投稿。</w:t>
      </w:r>
    </w:p>
    <w:p>
      <w:pPr>
        <w:pStyle w:val="2"/>
        <w:spacing w:line="240" w:lineRule="auto"/>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4、结合学情，探索英语教学的有效途径，提高教学质量，培养学生学习英语的兴趣。并继续参加外研社开展的教学展评活动、课外阅读活动以及各类市级、区级比赛等，在听课磨课研课中夯实教学理论、提升教学水平。</w:t>
      </w:r>
    </w:p>
    <w:p>
      <w:pPr>
        <w:pStyle w:val="2"/>
        <w:spacing w:line="240" w:lineRule="auto"/>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5、探索适合学生运用的教学方法，使学生更加愿学、乐学。从学生的共性问题出发，整理研究点，查阅文献，撰写德育类论文参赛或投稿，提升教育水平，为班主任工作做准备。</w:t>
      </w:r>
    </w:p>
    <w:p>
      <w:pPr>
        <w:pStyle w:val="2"/>
        <w:spacing w:line="240" w:lineRule="auto"/>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6、利用好网上学习平台，自主购买优质书籍，坚持每天都有新知识的输入，定期整理所学，写反思笔记或论文，进行高质量输出。</w:t>
      </w:r>
    </w:p>
    <w:p>
      <w:pPr>
        <w:pStyle w:val="2"/>
        <w:spacing w:line="240" w:lineRule="auto"/>
        <w:jc w:val="both"/>
        <w:outlineLvl w:val="0"/>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bookmarkStart w:id="4" w:name="_Toc803651266"/>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二、研修方式：</w:t>
      </w:r>
      <w:bookmarkEnd w:id="4"/>
    </w:p>
    <w:p>
      <w:pPr>
        <w:pStyle w:val="2"/>
        <w:spacing w:line="240" w:lineRule="auto"/>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1、工作室集体研修：积极参与工作室的交流研讨，将工作室培训学习与自己的教育教学实践有意识的紧密结合起来。在行动中解决问题，在问题中不断总结提炼，让自己理论水平也不断提升。保质保量完成工作室的计划与学习；</w:t>
      </w:r>
    </w:p>
    <w:p>
      <w:pPr>
        <w:pStyle w:val="2"/>
        <w:spacing w:line="240" w:lineRule="auto"/>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2、个人学习：广泛阅读，进步修养。在课余生活中广泛浏览各类教育书籍，使自己的专业理论知识有更大的进步。要学习针对中学生心理健康教育、学生心理疏导的各类书籍，要全面把握学生的心理特点，善于应用技能，有针对性地进行思想教育工作。同时，勤动脑常反思。在教学中要备好课，要针对教学中的不足及时查漏补缺，及时寻求帮助、进行反思，并总结方法，逐步形成自己的教学风格。借助工作室平台，向导师和伙伴们积极学习，提升自己的教育教学水平，让自己成为更加优秀的一名教育工作者。</w:t>
      </w:r>
    </w:p>
    <w:p>
      <w:pPr>
        <w:pStyle w:val="2"/>
        <w:spacing w:line="240" w:lineRule="auto"/>
        <w:jc w:val="both"/>
        <w:outlineLvl w:val="9"/>
        <w:rPr>
          <w:rFonts w:hint="eastAsia" w:asciiTheme="minorEastAsia" w:hAnsiTheme="minorEastAsia" w:eastAsiaTheme="minorEastAsia" w:cstheme="minorEastAsia"/>
          <w:b/>
          <w:bCs/>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bCs/>
          <w:color w:val="000000" w:themeColor="text1"/>
          <w:sz w:val="28"/>
          <w:szCs w:val="28"/>
          <w:lang w:val="en-US" w:eastAsia="zh-CN" w:bidi="ar-SA"/>
          <w14:textFill>
            <w14:solidFill>
              <w14:schemeClr w14:val="tx1"/>
            </w14:solidFill>
          </w14:textFill>
        </w:rPr>
        <w:t>（三）2023学年度研修计划</w:t>
      </w:r>
    </w:p>
    <w:p>
      <w:pPr>
        <w:pStyle w:val="2"/>
        <w:spacing w:line="240" w:lineRule="auto"/>
        <w:jc w:val="both"/>
        <w:outlineLvl w:val="0"/>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bookmarkStart w:id="5" w:name="_Toc1442171679"/>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一、研修目标：</w:t>
      </w:r>
      <w:bookmarkEnd w:id="5"/>
    </w:p>
    <w:p>
      <w:pPr>
        <w:pStyle w:val="2"/>
        <w:spacing w:line="240" w:lineRule="auto"/>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1、探索思维品质中的人格倾向内涵，收集相关文献，完成成都市菜单培训讲座，撰写理论类论文参赛或投稿。</w:t>
      </w:r>
    </w:p>
    <w:p>
      <w:pPr>
        <w:pStyle w:val="2"/>
        <w:spacing w:line="240" w:lineRule="auto"/>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2、凝炼教学主张，撰写教学主张生成背景及经过、教学主张的理论阐释、教学主张的实践价值。</w:t>
      </w:r>
    </w:p>
    <w:p>
      <w:pPr>
        <w:pStyle w:val="2"/>
        <w:spacing w:line="240" w:lineRule="auto"/>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3、继续研读《义务教育英语课程标准》，深入理解、掌握新课程的基本理念，并有意识的落实，践行在日常工作中，不断发现问题，总结研究，在现实中解决现有问题；</w:t>
      </w:r>
    </w:p>
    <w:p>
      <w:pPr>
        <w:pStyle w:val="2"/>
        <w:spacing w:line="240" w:lineRule="auto"/>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4、结合学情，分析近五年成都市中考英语题，探索初三英语教学的有效途径，提高教学质量，培养学生学习英语的兴趣。并继续参加各类国家省市级、区级比赛等，在听课磨课研课中夯实教学理论、提升教学水平。</w:t>
      </w:r>
    </w:p>
    <w:p>
      <w:pPr>
        <w:pStyle w:val="2"/>
        <w:spacing w:line="240" w:lineRule="auto"/>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5、探索适合初三学生运用的教学方法，使学生更加愿学、乐学。从学生的共性问题出发，整理研究点，查阅文献，撰写德育类论文参赛或投稿，提升教育水平，为班主任工作做准备。</w:t>
      </w:r>
    </w:p>
    <w:p>
      <w:pPr>
        <w:pStyle w:val="2"/>
        <w:spacing w:line="240" w:lineRule="auto"/>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6、利用好网上学习平台，自主购买优质书籍，坚持每天都有新知识的输入，定期整理所学，写反思笔记或论文，进行高质量输出。</w:t>
      </w:r>
    </w:p>
    <w:p>
      <w:pPr>
        <w:pStyle w:val="2"/>
        <w:spacing w:line="240" w:lineRule="auto"/>
        <w:jc w:val="both"/>
        <w:outlineLvl w:val="0"/>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bookmarkStart w:id="6" w:name="_Toc2078968911"/>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二、研修方式：</w:t>
      </w:r>
      <w:bookmarkEnd w:id="6"/>
    </w:p>
    <w:p>
      <w:pPr>
        <w:pStyle w:val="2"/>
        <w:spacing w:line="240" w:lineRule="auto"/>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1、工作室集体研修：积极参与工作室的交流研讨，将工作室培训学习与自己的教育教学实践有意识的紧密结合起来。在行动中解决问题，在问题中不断总结提炼，让自己理论水平也不断提升。保质保量完成工作室的计划与学习；</w:t>
      </w:r>
    </w:p>
    <w:p>
      <w:pPr>
        <w:pStyle w:val="2"/>
        <w:spacing w:line="240" w:lineRule="auto"/>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2、个人学习：广泛阅读，进步修养。在课余生活中广泛浏览各类教育书籍，使自己的专业理论知识有更大的进步。要学习针对中学生心理健康教育、学生心理疏导的各类书籍，要全面把握学生的心理特点，善于应用技能，有针对性地进行思想教育工作。同时，勤动脑常反思。在教学中要备好课，要针对教学中的不足及时查漏补缺，及时寻求帮助、进行反思，并总结方法，逐步形成自己的教学风格。借助工作室平台，向导师和伙伴们积极学习，提升自己的教育教学水平，让自己成为更加优秀的一名教育工作者。</w:t>
      </w:r>
    </w:p>
    <w:p>
      <w:pPr>
        <w:pStyle w:val="2"/>
        <w:spacing w:line="240" w:lineRule="auto"/>
        <w:jc w:val="left"/>
        <w:outlineLvl w:val="0"/>
        <w:rPr>
          <w:rFonts w:hint="eastAsia" w:asciiTheme="minorEastAsia" w:hAnsiTheme="minorEastAsia" w:eastAsiaTheme="minorEastAsia" w:cstheme="minorEastAsia"/>
          <w:b/>
          <w:bCs/>
          <w:color w:val="000000" w:themeColor="text1"/>
          <w:sz w:val="40"/>
          <w:szCs w:val="40"/>
          <w:lang w:val="en-US" w:eastAsia="zh-CN" w:bidi="ar-SA"/>
          <w14:textFill>
            <w14:solidFill>
              <w14:schemeClr w14:val="tx1"/>
            </w14:solidFill>
          </w14:textFill>
        </w:rPr>
      </w:pPr>
      <w:bookmarkStart w:id="7" w:name="_Toc1671550487"/>
      <w:r>
        <w:rPr>
          <w:rFonts w:hint="eastAsia" w:asciiTheme="minorEastAsia" w:hAnsiTheme="minorEastAsia" w:eastAsiaTheme="minorEastAsia" w:cstheme="minorEastAsia"/>
          <w:b/>
          <w:bCs/>
          <w:color w:val="000000" w:themeColor="text1"/>
          <w:sz w:val="40"/>
          <w:szCs w:val="40"/>
          <w:lang w:val="en-US" w:eastAsia="zh-CN" w:bidi="ar-SA"/>
          <w14:textFill>
            <w14:solidFill>
              <w14:schemeClr w14:val="tx1"/>
            </w14:solidFill>
          </w14:textFill>
        </w:rPr>
        <w:t>二、2021学年度研修成果</w:t>
      </w:r>
      <w:bookmarkEnd w:id="7"/>
    </w:p>
    <w:p>
      <w:pPr>
        <w:pStyle w:val="2"/>
        <w:numPr>
          <w:ilvl w:val="0"/>
          <w:numId w:val="0"/>
        </w:numPr>
        <w:spacing w:line="240" w:lineRule="auto"/>
        <w:jc w:val="left"/>
        <w:outlineLvl w:val="0"/>
        <w:rPr>
          <w:rFonts w:hint="default"/>
          <w:b w:val="0"/>
          <w:bCs w:val="0"/>
        </w:rPr>
      </w:pP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赛课获奖</w:t>
      </w:r>
    </w:p>
    <w:p>
      <w:pPr>
        <w:ind w:firstLine="2100" w:firstLineChars="1000"/>
        <w:rPr>
          <w:rFonts w:hint="eastAsia"/>
          <w:b w:val="0"/>
          <w:bCs w:val="0"/>
        </w:rPr>
      </w:pPr>
      <w:r>
        <w:rPr>
          <w:rFonts w:hint="default"/>
          <w:b w:val="0"/>
          <w:bCs w:val="0"/>
        </w:rPr>
        <w:t>2021</w:t>
      </w:r>
      <w:r>
        <w:rPr>
          <w:rFonts w:hint="eastAsia"/>
          <w:b w:val="0"/>
          <w:bCs w:val="0"/>
          <w:lang w:val="en-US" w:eastAsia="zh-Hans"/>
        </w:rPr>
        <w:t>.</w:t>
      </w:r>
      <w:r>
        <w:rPr>
          <w:rFonts w:hint="default"/>
          <w:b w:val="0"/>
          <w:bCs w:val="0"/>
          <w:lang w:eastAsia="zh-Hans"/>
        </w:rPr>
        <w:t xml:space="preserve">12 </w:t>
      </w:r>
      <w:r>
        <w:rPr>
          <w:rFonts w:hint="eastAsia"/>
          <w:b w:val="0"/>
          <w:bCs w:val="0"/>
          <w:lang w:val="en-US" w:eastAsia="zh-Hans"/>
        </w:rPr>
        <w:t>全国外研社教学展评活动二等奖</w:t>
      </w:r>
    </w:p>
    <w:p>
      <w:pPr>
        <w:rPr>
          <w:rFonts w:hint="eastAsia"/>
          <w:b w:val="0"/>
          <w:bCs w:val="0"/>
        </w:rPr>
      </w:pPr>
      <w:r>
        <w:rPr>
          <w:rFonts w:hint="eastAsia"/>
          <w:b w:val="0"/>
          <w:bCs w:val="0"/>
        </w:rPr>
        <w:drawing>
          <wp:inline distT="0" distB="0" distL="114300" distR="114300">
            <wp:extent cx="5175885" cy="3509645"/>
            <wp:effectExtent l="0" t="0" r="5715" b="20955"/>
            <wp:docPr id="11" name="图片 11" descr="全国外研社教学展评 二等奖 20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全国外研社教学展评 二等奖 202112"/>
                    <pic:cNvPicPr>
                      <a:picLocks noChangeAspect="1"/>
                    </pic:cNvPicPr>
                  </pic:nvPicPr>
                  <pic:blipFill>
                    <a:blip r:embed="rId6"/>
                    <a:stretch>
                      <a:fillRect/>
                    </a:stretch>
                  </pic:blipFill>
                  <pic:spPr>
                    <a:xfrm>
                      <a:off x="0" y="0"/>
                      <a:ext cx="5175885" cy="3509645"/>
                    </a:xfrm>
                    <a:prstGeom prst="rect">
                      <a:avLst/>
                    </a:prstGeom>
                  </pic:spPr>
                </pic:pic>
              </a:graphicData>
            </a:graphic>
          </wp:inline>
        </w:drawing>
      </w:r>
    </w:p>
    <w:p>
      <w:pPr>
        <w:rPr>
          <w:rFonts w:hint="eastAsia"/>
          <w:b w:val="0"/>
          <w:bCs w:val="0"/>
        </w:rPr>
      </w:pPr>
    </w:p>
    <w:p>
      <w:pPr>
        <w:ind w:firstLine="2100" w:firstLineChars="1000"/>
        <w:rPr>
          <w:rFonts w:hint="eastAsia"/>
          <w:b w:val="0"/>
          <w:bCs w:val="0"/>
        </w:rPr>
      </w:pPr>
      <w:r>
        <w:rPr>
          <w:rFonts w:hint="eastAsia"/>
          <w:b w:val="0"/>
          <w:bCs w:val="0"/>
        </w:rPr>
        <w:t>2021.</w:t>
      </w:r>
      <w:r>
        <w:rPr>
          <w:rFonts w:hint="default"/>
          <w:b w:val="0"/>
          <w:bCs w:val="0"/>
        </w:rPr>
        <w:t>12</w:t>
      </w:r>
      <w:r>
        <w:rPr>
          <w:rFonts w:hint="eastAsia"/>
          <w:b w:val="0"/>
          <w:bCs w:val="0"/>
        </w:rPr>
        <w:t xml:space="preserve"> 双流区</w:t>
      </w:r>
      <w:r>
        <w:rPr>
          <w:rFonts w:hint="eastAsia"/>
          <w:b w:val="0"/>
          <w:bCs w:val="0"/>
          <w:lang w:val="en-US" w:eastAsia="zh-Hans"/>
        </w:rPr>
        <w:t>单元整体教学大赛</w:t>
      </w:r>
      <w:r>
        <w:rPr>
          <w:rFonts w:hint="eastAsia"/>
          <w:b w:val="0"/>
          <w:bCs w:val="0"/>
        </w:rPr>
        <w:t>一等奖</w:t>
      </w:r>
    </w:p>
    <w:p>
      <w:pPr>
        <w:rPr>
          <w:rFonts w:hint="eastAsia"/>
          <w:b w:val="0"/>
          <w:bCs w:val="0"/>
        </w:rPr>
      </w:pPr>
      <w:r>
        <w:rPr>
          <w:rFonts w:hint="eastAsia"/>
          <w:b w:val="0"/>
          <w:bCs w:val="0"/>
        </w:rPr>
        <w:drawing>
          <wp:inline distT="0" distB="0" distL="114300" distR="114300">
            <wp:extent cx="5260340" cy="3428365"/>
            <wp:effectExtent l="0" t="0" r="22860" b="635"/>
            <wp:docPr id="7" name="图片 7" descr="区单元整体教学比赛 一等奖 20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区单元整体教学比赛 一等奖 202112"/>
                    <pic:cNvPicPr>
                      <a:picLocks noChangeAspect="1"/>
                    </pic:cNvPicPr>
                  </pic:nvPicPr>
                  <pic:blipFill>
                    <a:blip r:embed="rId7"/>
                    <a:stretch>
                      <a:fillRect/>
                    </a:stretch>
                  </pic:blipFill>
                  <pic:spPr>
                    <a:xfrm>
                      <a:off x="0" y="0"/>
                      <a:ext cx="5260340" cy="3428365"/>
                    </a:xfrm>
                    <a:prstGeom prst="rect">
                      <a:avLst/>
                    </a:prstGeom>
                  </pic:spPr>
                </pic:pic>
              </a:graphicData>
            </a:graphic>
          </wp:inline>
        </w:drawing>
      </w:r>
    </w:p>
    <w:p>
      <w:pPr>
        <w:ind w:firstLine="2100" w:firstLineChars="1000"/>
        <w:rPr>
          <w:rFonts w:hint="eastAsia"/>
          <w:b w:val="0"/>
          <w:bCs w:val="0"/>
        </w:rPr>
      </w:pPr>
    </w:p>
    <w:p>
      <w:pPr>
        <w:ind w:firstLine="2100" w:firstLineChars="1000"/>
        <w:rPr>
          <w:rFonts w:hint="eastAsia"/>
          <w:b w:val="0"/>
          <w:bCs w:val="0"/>
        </w:rPr>
      </w:pPr>
    </w:p>
    <w:p>
      <w:pPr>
        <w:ind w:firstLine="2100" w:firstLineChars="1000"/>
        <w:rPr>
          <w:rFonts w:hint="eastAsia"/>
          <w:b w:val="0"/>
          <w:bCs w:val="0"/>
        </w:rPr>
      </w:pPr>
      <w:r>
        <w:rPr>
          <w:rFonts w:hint="eastAsia"/>
          <w:b w:val="0"/>
          <w:bCs w:val="0"/>
        </w:rPr>
        <w:t>2022.</w:t>
      </w:r>
      <w:r>
        <w:rPr>
          <w:rFonts w:hint="default"/>
          <w:b w:val="0"/>
          <w:bCs w:val="0"/>
        </w:rPr>
        <w:t>03</w:t>
      </w:r>
      <w:r>
        <w:rPr>
          <w:rFonts w:hint="eastAsia"/>
          <w:b w:val="0"/>
          <w:bCs w:val="0"/>
        </w:rPr>
        <w:t xml:space="preserve"> </w:t>
      </w:r>
      <w:r>
        <w:rPr>
          <w:rFonts w:hint="eastAsia"/>
          <w:b w:val="0"/>
          <w:bCs w:val="0"/>
          <w:lang w:val="en-US" w:eastAsia="zh-Hans"/>
        </w:rPr>
        <w:t>加入</w:t>
      </w:r>
      <w:r>
        <w:rPr>
          <w:rFonts w:hint="eastAsia"/>
          <w:b w:val="0"/>
          <w:bCs w:val="0"/>
        </w:rPr>
        <w:t>编写双流区精品教学资源库</w:t>
      </w:r>
    </w:p>
    <w:p>
      <w:pPr>
        <w:rPr>
          <w:rFonts w:hint="eastAsia"/>
          <w:b w:val="0"/>
          <w:bCs w:val="0"/>
        </w:rPr>
      </w:pPr>
      <w:r>
        <w:rPr>
          <w:rFonts w:hint="eastAsia"/>
          <w:b w:val="0"/>
          <w:bCs w:val="0"/>
        </w:rPr>
        <w:drawing>
          <wp:inline distT="0" distB="0" distL="114300" distR="114300">
            <wp:extent cx="5260340" cy="3428365"/>
            <wp:effectExtent l="0" t="0" r="22860" b="635"/>
            <wp:docPr id="8" name="图片 8" descr="区工作坊 20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区工作坊 202203"/>
                    <pic:cNvPicPr>
                      <a:picLocks noChangeAspect="1"/>
                    </pic:cNvPicPr>
                  </pic:nvPicPr>
                  <pic:blipFill>
                    <a:blip r:embed="rId8"/>
                    <a:stretch>
                      <a:fillRect/>
                    </a:stretch>
                  </pic:blipFill>
                  <pic:spPr>
                    <a:xfrm>
                      <a:off x="0" y="0"/>
                      <a:ext cx="5260340" cy="3428365"/>
                    </a:xfrm>
                    <a:prstGeom prst="rect">
                      <a:avLst/>
                    </a:prstGeom>
                  </pic:spPr>
                </pic:pic>
              </a:graphicData>
            </a:graphic>
          </wp:inline>
        </w:drawing>
      </w:r>
    </w:p>
    <w:p>
      <w:pPr>
        <w:rPr>
          <w:rFonts w:hint="eastAsia"/>
          <w:b w:val="0"/>
          <w:bCs w:val="0"/>
        </w:rPr>
      </w:pPr>
    </w:p>
    <w:p>
      <w:pPr>
        <w:rPr>
          <w:rFonts w:hint="eastAsia"/>
          <w:b w:val="0"/>
          <w:bCs w:val="0"/>
        </w:rPr>
      </w:pPr>
    </w:p>
    <w:p>
      <w:pPr>
        <w:ind w:firstLine="2100" w:firstLineChars="1000"/>
        <w:rPr>
          <w:rFonts w:hint="eastAsia"/>
          <w:b w:val="0"/>
          <w:bCs w:val="0"/>
        </w:rPr>
      </w:pPr>
      <w:r>
        <w:rPr>
          <w:rFonts w:hint="eastAsia"/>
          <w:b w:val="0"/>
          <w:bCs w:val="0"/>
        </w:rPr>
        <w:t>2022.</w:t>
      </w:r>
      <w:r>
        <w:rPr>
          <w:rFonts w:hint="default"/>
          <w:b w:val="0"/>
          <w:bCs w:val="0"/>
        </w:rPr>
        <w:t xml:space="preserve">05 </w:t>
      </w:r>
      <w:r>
        <w:rPr>
          <w:rFonts w:hint="eastAsia"/>
          <w:b w:val="0"/>
          <w:bCs w:val="0"/>
          <w:lang w:val="en-US" w:eastAsia="zh-Hans"/>
        </w:rPr>
        <w:t>双流区学科课程纲要评选活动一等奖</w:t>
      </w:r>
    </w:p>
    <w:p>
      <w:pPr>
        <w:rPr>
          <w:rFonts w:hint="eastAsia"/>
          <w:b w:val="0"/>
          <w:bCs w:val="0"/>
        </w:rPr>
      </w:pPr>
      <w:r>
        <w:rPr>
          <w:rFonts w:hint="eastAsia"/>
          <w:b w:val="0"/>
          <w:bCs w:val="0"/>
        </w:rPr>
        <w:drawing>
          <wp:inline distT="0" distB="0" distL="114300" distR="114300">
            <wp:extent cx="5260340" cy="3428365"/>
            <wp:effectExtent l="0" t="0" r="22860" b="635"/>
            <wp:docPr id="9" name="图片 9" descr="区课程纲要一等奖 20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区课程纲要一等奖 202205"/>
                    <pic:cNvPicPr>
                      <a:picLocks noChangeAspect="1"/>
                    </pic:cNvPicPr>
                  </pic:nvPicPr>
                  <pic:blipFill>
                    <a:blip r:embed="rId9"/>
                    <a:stretch>
                      <a:fillRect/>
                    </a:stretch>
                  </pic:blipFill>
                  <pic:spPr>
                    <a:xfrm>
                      <a:off x="0" y="0"/>
                      <a:ext cx="5260340" cy="3428365"/>
                    </a:xfrm>
                    <a:prstGeom prst="rect">
                      <a:avLst/>
                    </a:prstGeom>
                  </pic:spPr>
                </pic:pic>
              </a:graphicData>
            </a:graphic>
          </wp:inline>
        </w:drawing>
      </w:r>
    </w:p>
    <w:p>
      <w:pPr>
        <w:jc w:val="center"/>
        <w:rPr>
          <w:rFonts w:hint="eastAsia"/>
          <w:b w:val="0"/>
          <w:bCs w:val="0"/>
        </w:rPr>
      </w:pPr>
    </w:p>
    <w:p>
      <w:pPr>
        <w:jc w:val="center"/>
        <w:rPr>
          <w:rFonts w:hint="eastAsia"/>
          <w:b w:val="0"/>
          <w:bCs w:val="0"/>
        </w:rPr>
      </w:pPr>
    </w:p>
    <w:p>
      <w:pPr>
        <w:jc w:val="center"/>
        <w:rPr>
          <w:rFonts w:hint="eastAsia"/>
          <w:b w:val="0"/>
          <w:bCs w:val="0"/>
        </w:rPr>
      </w:pPr>
    </w:p>
    <w:p>
      <w:pPr>
        <w:jc w:val="center"/>
        <w:rPr>
          <w:rFonts w:hint="eastAsia"/>
          <w:b w:val="0"/>
          <w:bCs w:val="0"/>
        </w:rPr>
      </w:pPr>
    </w:p>
    <w:p>
      <w:pPr>
        <w:jc w:val="center"/>
        <w:rPr>
          <w:rFonts w:hint="eastAsia"/>
          <w:b w:val="0"/>
          <w:bCs w:val="0"/>
        </w:rPr>
      </w:pPr>
      <w:r>
        <w:rPr>
          <w:rFonts w:hint="eastAsia"/>
          <w:b w:val="0"/>
          <w:bCs w:val="0"/>
        </w:rPr>
        <w:t>2022.</w:t>
      </w:r>
      <w:r>
        <w:rPr>
          <w:rFonts w:hint="default"/>
          <w:b w:val="0"/>
          <w:bCs w:val="0"/>
        </w:rPr>
        <w:t xml:space="preserve">05 </w:t>
      </w:r>
      <w:r>
        <w:rPr>
          <w:rFonts w:hint="eastAsia"/>
          <w:b w:val="0"/>
          <w:bCs w:val="0"/>
          <w:lang w:val="en-US" w:eastAsia="zh-Hans"/>
        </w:rPr>
        <w:t>双流区课标教材学情及原创题命制解读比赛</w:t>
      </w:r>
      <w:r>
        <w:rPr>
          <w:rFonts w:hint="default"/>
          <w:b w:val="0"/>
          <w:bCs w:val="0"/>
          <w:lang w:eastAsia="zh-Hans"/>
        </w:rPr>
        <w:t xml:space="preserve"> </w:t>
      </w:r>
      <w:r>
        <w:rPr>
          <w:rFonts w:hint="eastAsia"/>
          <w:b w:val="0"/>
          <w:bCs w:val="0"/>
          <w:lang w:val="en-US" w:eastAsia="zh-Hans"/>
        </w:rPr>
        <w:t>二等奖</w:t>
      </w:r>
    </w:p>
    <w:p>
      <w:pPr>
        <w:rPr>
          <w:rFonts w:hint="eastAsia"/>
          <w:b w:val="0"/>
          <w:bCs w:val="0"/>
        </w:rPr>
      </w:pPr>
      <w:r>
        <w:rPr>
          <w:rFonts w:hint="eastAsia"/>
          <w:b w:val="0"/>
          <w:bCs w:val="0"/>
        </w:rPr>
        <w:drawing>
          <wp:inline distT="0" distB="0" distL="114300" distR="114300">
            <wp:extent cx="5260340" cy="3428365"/>
            <wp:effectExtent l="0" t="0" r="22860" b="635"/>
            <wp:docPr id="10" name="图片 10" descr="区原创题命题比赛 二等奖 20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区原创题命题比赛 二等奖 202205"/>
                    <pic:cNvPicPr>
                      <a:picLocks noChangeAspect="1"/>
                    </pic:cNvPicPr>
                  </pic:nvPicPr>
                  <pic:blipFill>
                    <a:blip r:embed="rId10"/>
                    <a:stretch>
                      <a:fillRect/>
                    </a:stretch>
                  </pic:blipFill>
                  <pic:spPr>
                    <a:xfrm>
                      <a:off x="0" y="0"/>
                      <a:ext cx="5260340" cy="3428365"/>
                    </a:xfrm>
                    <a:prstGeom prst="rect">
                      <a:avLst/>
                    </a:prstGeom>
                  </pic:spPr>
                </pic:pic>
              </a:graphicData>
            </a:graphic>
          </wp:inline>
        </w:drawing>
      </w:r>
    </w:p>
    <w:p>
      <w:pPr>
        <w:jc w:val="center"/>
        <w:rPr>
          <w:rFonts w:hint="eastAsia"/>
          <w:b w:val="0"/>
          <w:bCs w:val="0"/>
        </w:rPr>
      </w:pPr>
      <w:r>
        <w:rPr>
          <w:rFonts w:hint="eastAsia"/>
          <w:b w:val="0"/>
          <w:bCs w:val="0"/>
        </w:rPr>
        <w:t>2022.</w:t>
      </w:r>
      <w:r>
        <w:rPr>
          <w:rFonts w:hint="default"/>
          <w:b w:val="0"/>
          <w:bCs w:val="0"/>
        </w:rPr>
        <w:t>06</w:t>
      </w:r>
      <w:r>
        <w:rPr>
          <w:rFonts w:hint="eastAsia"/>
          <w:b w:val="0"/>
          <w:bCs w:val="0"/>
        </w:rPr>
        <w:t xml:space="preserve"> 校内讲座</w:t>
      </w:r>
    </w:p>
    <w:p>
      <w:pPr>
        <w:rPr>
          <w:b w:val="0"/>
          <w:bCs w:val="0"/>
        </w:rPr>
      </w:pPr>
      <w:r>
        <w:rPr>
          <w:b w:val="0"/>
          <w:bCs w:val="0"/>
        </w:rPr>
        <w:drawing>
          <wp:inline distT="0" distB="0" distL="114300" distR="114300">
            <wp:extent cx="5153660" cy="4346575"/>
            <wp:effectExtent l="0" t="0" r="2540" b="22225"/>
            <wp:docPr id="1" name="图片 1" descr="截屏2022-06-23 下午7.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截屏2022-06-23 下午7.11.08"/>
                    <pic:cNvPicPr>
                      <a:picLocks noChangeAspect="1"/>
                    </pic:cNvPicPr>
                  </pic:nvPicPr>
                  <pic:blipFill>
                    <a:blip r:embed="rId11"/>
                    <a:stretch>
                      <a:fillRect/>
                    </a:stretch>
                  </pic:blipFill>
                  <pic:spPr>
                    <a:xfrm>
                      <a:off x="0" y="0"/>
                      <a:ext cx="5153660" cy="4346575"/>
                    </a:xfrm>
                    <a:prstGeom prst="rect">
                      <a:avLst/>
                    </a:prstGeom>
                  </pic:spPr>
                </pic:pic>
              </a:graphicData>
            </a:graphic>
          </wp:inline>
        </w:drawing>
      </w:r>
    </w:p>
    <w:p>
      <w:pPr>
        <w:pStyle w:val="2"/>
        <w:spacing w:line="240" w:lineRule="auto"/>
        <w:jc w:val="left"/>
        <w:outlineLvl w:val="0"/>
        <w:rPr>
          <w:rFonts w:hint="eastAsia" w:asciiTheme="minorEastAsia" w:hAnsiTheme="minorEastAsia" w:eastAsiaTheme="minorEastAsia" w:cstheme="minorEastAsia"/>
          <w:b/>
          <w:bCs/>
          <w:color w:val="000000" w:themeColor="text1"/>
          <w:sz w:val="40"/>
          <w:szCs w:val="40"/>
          <w:lang w:val="en-US" w:eastAsia="zh-CN" w:bidi="ar-SA"/>
          <w14:textFill>
            <w14:solidFill>
              <w14:schemeClr w14:val="tx1"/>
            </w14:solidFill>
          </w14:textFill>
        </w:rPr>
      </w:pPr>
      <w:bookmarkStart w:id="8" w:name="_Toc367964955"/>
      <w:r>
        <w:rPr>
          <w:rFonts w:hint="eastAsia" w:asciiTheme="minorEastAsia" w:hAnsiTheme="minorEastAsia" w:eastAsiaTheme="minorEastAsia" w:cstheme="minorEastAsia"/>
          <w:b/>
          <w:bCs/>
          <w:color w:val="000000" w:themeColor="text1"/>
          <w:sz w:val="40"/>
          <w:szCs w:val="40"/>
          <w:lang w:val="en-US" w:eastAsia="zh-CN" w:bidi="ar-SA"/>
          <w14:textFill>
            <w14:solidFill>
              <w14:schemeClr w14:val="tx1"/>
            </w14:solidFill>
          </w14:textFill>
        </w:rPr>
        <w:t>三、2022学年度研修成果</w:t>
      </w:r>
      <w:bookmarkEnd w:id="8"/>
    </w:p>
    <w:p>
      <w:pPr>
        <w:pStyle w:val="2"/>
        <w:spacing w:line="240" w:lineRule="auto"/>
        <w:jc w:val="cente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r>
        <w:rPr>
          <w:rFonts w:hint="eastAsia" w:asciiTheme="minorEastAsia" w:hAnsiTheme="minorEastAsia" w:eastAsiaTheme="minorEastAsia" w:cstheme="minorEastAsia"/>
          <w:b w:val="0"/>
          <w:bCs w:val="0"/>
          <w:color w:val="0000FF"/>
          <w:sz w:val="22"/>
          <w:szCs w:val="22"/>
          <w:lang w:val="en-US" w:eastAsia="zh-Hans" w:bidi="ar-SA"/>
        </w:rPr>
        <w:t>第</w:t>
      </w:r>
      <w:r>
        <w:rPr>
          <w:rFonts w:hint="eastAsia" w:asciiTheme="minorEastAsia" w:hAnsiTheme="minorEastAsia" w:eastAsiaTheme="minorEastAsia" w:cstheme="minorEastAsia"/>
          <w:b w:val="0"/>
          <w:bCs w:val="0"/>
          <w:color w:val="0000FF"/>
          <w:sz w:val="22"/>
          <w:szCs w:val="22"/>
          <w:lang w:val="en-US" w:eastAsia="zh-CN" w:bidi="ar-SA"/>
        </w:rPr>
        <w:t>一</w:t>
      </w:r>
      <w:r>
        <w:rPr>
          <w:rFonts w:hint="eastAsia" w:asciiTheme="minorEastAsia" w:hAnsiTheme="minorEastAsia" w:eastAsiaTheme="minorEastAsia" w:cstheme="minorEastAsia"/>
          <w:b w:val="0"/>
          <w:bCs w:val="0"/>
          <w:color w:val="0000FF"/>
          <w:sz w:val="22"/>
          <w:szCs w:val="22"/>
          <w:lang w:val="en-US" w:eastAsia="zh-Hans" w:bidi="ar-SA"/>
        </w:rPr>
        <w:t>部分</w:t>
      </w:r>
    </w:p>
    <w:p>
      <w:pPr>
        <w:pStyle w:val="2"/>
        <w:numPr>
          <w:ilvl w:val="0"/>
          <w:numId w:val="0"/>
        </w:numPr>
        <w:spacing w:line="240" w:lineRule="auto"/>
        <w:jc w:val="left"/>
        <w:outlineLvl w:val="0"/>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bookmarkStart w:id="9" w:name="_Toc1781578972"/>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一、</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获奖论文</w:t>
      </w:r>
      <w:bookmarkEnd w:id="9"/>
    </w:p>
    <w:p>
      <w:pPr>
        <w:pStyle w:val="2"/>
        <w:spacing w:line="240" w:lineRule="auto"/>
        <w:outlineLvl w:val="0"/>
        <w:rPr>
          <w:rFonts w:hint="default"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bookmarkStart w:id="10" w:name="_Toc633292283"/>
      <w:r>
        <w:rPr>
          <w:rFonts w:hint="default" w:asciiTheme="minorEastAsia" w:hAnsiTheme="minorEastAsia" w:eastAsiaTheme="minorEastAsia" w:cstheme="minorEastAsia"/>
          <w:b w:val="0"/>
          <w:bCs w:val="0"/>
          <w:color w:val="000000" w:themeColor="text1"/>
          <w:sz w:val="18"/>
          <w:szCs w:val="18"/>
          <w:lang w:eastAsia="zh-Hans" w:bidi="ar-SA"/>
          <w14:textFill>
            <w14:solidFill>
              <w14:schemeClr w14:val="tx1"/>
            </w14:solidFill>
          </w14:textFill>
        </w:rPr>
        <w:drawing>
          <wp:anchor distT="0" distB="0" distL="114300" distR="114300" simplePos="0" relativeHeight="251661312" behindDoc="0" locked="0" layoutInCell="1" allowOverlap="1">
            <wp:simplePos x="0" y="0"/>
            <wp:positionH relativeFrom="column">
              <wp:posOffset>63500</wp:posOffset>
            </wp:positionH>
            <wp:positionV relativeFrom="paragraph">
              <wp:posOffset>447675</wp:posOffset>
            </wp:positionV>
            <wp:extent cx="5259070" cy="3104515"/>
            <wp:effectExtent l="0" t="0" r="24130" b="19685"/>
            <wp:wrapSquare wrapText="bothSides"/>
            <wp:docPr id="2" name="图片 2" descr="202206市论文 一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02206市论文 一等奖"/>
                    <pic:cNvPicPr>
                      <a:picLocks noChangeAspect="1"/>
                    </pic:cNvPicPr>
                  </pic:nvPicPr>
                  <pic:blipFill>
                    <a:blip r:embed="rId12"/>
                    <a:stretch>
                      <a:fillRect/>
                    </a:stretch>
                  </pic:blipFill>
                  <pic:spPr>
                    <a:xfrm>
                      <a:off x="0" y="0"/>
                      <a:ext cx="5259070" cy="3104515"/>
                    </a:xfrm>
                    <a:prstGeom prst="rect">
                      <a:avLst/>
                    </a:prstGeom>
                  </pic:spPr>
                </pic:pic>
              </a:graphicData>
            </a:graphic>
          </wp:anchor>
        </w:drawing>
      </w: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2022.06</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成都市论文一等奖</w:t>
      </w:r>
      <w:bookmarkEnd w:id="10"/>
    </w:p>
    <w:p>
      <w:pPr>
        <w:spacing w:line="240" w:lineRule="auto"/>
        <w:jc w:val="center"/>
        <w:outlineLvl w:val="9"/>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bookmarkStart w:id="11" w:name="_Toc1402017519"/>
    </w:p>
    <w:p>
      <w:pPr>
        <w:spacing w:line="240" w:lineRule="auto"/>
        <w:jc w:val="center"/>
        <w:outlineLvl w:val="0"/>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bookmarkStart w:id="12" w:name="_Toc814445849"/>
      <w:r>
        <w:rPr>
          <w:rFonts w:hint="eastAsia" w:asciiTheme="minorEastAsia" w:hAnsiTheme="minorEastAsia" w:cstheme="minorEastAsia"/>
          <w:b w:val="0"/>
          <w:bCs w:val="0"/>
          <w:color w:val="000000" w:themeColor="text1"/>
          <w:sz w:val="18"/>
          <w:szCs w:val="18"/>
          <w:lang w:val="en-US" w:eastAsia="zh-CN" w:bidi="ar-SA"/>
          <w14:textFill>
            <w14:solidFill>
              <w14:schemeClr w14:val="tx1"/>
            </w14:solidFill>
          </w14:textFill>
        </w:rPr>
        <w:t>2023.02</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成都市德育成果三等奖</w:t>
      </w:r>
      <w:bookmarkEnd w:id="11"/>
      <w:r>
        <w:rPr>
          <w:rFonts w:hint="eastAsia" w:asciiTheme="minorEastAsia" w:hAnsiTheme="minorEastAsia" w:eastAsiaTheme="minorEastAsia" w:cstheme="minorEastAsia"/>
          <w:b w:val="0"/>
          <w:bCs w:val="0"/>
          <w:color w:val="000000" w:themeColor="text1"/>
          <w:sz w:val="18"/>
          <w:szCs w:val="18"/>
          <w:lang w:eastAsia="zh-Hans" w:bidi="ar-SA"/>
          <w14:textFill>
            <w14:solidFill>
              <w14:schemeClr w14:val="tx1"/>
            </w14:solidFill>
          </w14:textFill>
        </w:rPr>
        <w:drawing>
          <wp:inline distT="0" distB="0" distL="114300" distR="114300">
            <wp:extent cx="5402580" cy="3307080"/>
            <wp:effectExtent l="0" t="0" r="7620" b="20320"/>
            <wp:docPr id="44" name="图片 44" descr="202302市德育论文三等奖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202302市德育论文三等奖1"/>
                    <pic:cNvPicPr>
                      <a:picLocks noChangeAspect="1"/>
                    </pic:cNvPicPr>
                  </pic:nvPicPr>
                  <pic:blipFill>
                    <a:blip r:embed="rId13"/>
                    <a:stretch>
                      <a:fillRect/>
                    </a:stretch>
                  </pic:blipFill>
                  <pic:spPr>
                    <a:xfrm>
                      <a:off x="0" y="0"/>
                      <a:ext cx="5402580" cy="3307080"/>
                    </a:xfrm>
                    <a:prstGeom prst="rect">
                      <a:avLst/>
                    </a:prstGeom>
                  </pic:spPr>
                </pic:pic>
              </a:graphicData>
            </a:graphic>
          </wp:inline>
        </w:drawing>
      </w:r>
      <w:bookmarkEnd w:id="12"/>
    </w:p>
    <w:p>
      <w:pPr>
        <w:pStyle w:val="2"/>
        <w:spacing w:line="240" w:lineRule="auto"/>
        <w:outlineLvl w:val="9"/>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bookmarkStart w:id="13" w:name="_Toc1517866949"/>
    </w:p>
    <w:p>
      <w:pPr>
        <w:pStyle w:val="2"/>
        <w:spacing w:line="240" w:lineRule="auto"/>
        <w:outlineLvl w:val="9"/>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p>
    <w:p>
      <w:pPr>
        <w:pStyle w:val="2"/>
        <w:spacing w:line="240" w:lineRule="auto"/>
        <w:outlineLvl w:val="9"/>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p>
    <w:p>
      <w:pPr>
        <w:pStyle w:val="2"/>
        <w:spacing w:line="240" w:lineRule="auto"/>
        <w:outlineLvl w:val="9"/>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p>
    <w:p>
      <w:pPr>
        <w:pStyle w:val="2"/>
        <w:spacing w:line="240" w:lineRule="auto"/>
        <w:outlineLvl w:val="9"/>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p>
    <w:p>
      <w:pPr>
        <w:pStyle w:val="2"/>
        <w:spacing w:line="240" w:lineRule="auto"/>
        <w:outlineLvl w:val="0"/>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bookmarkStart w:id="14" w:name="_Toc330618165"/>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2023.02</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成都市德育成果三等奖</w:t>
      </w:r>
      <w:bookmarkEnd w:id="13"/>
      <w:bookmarkEnd w:id="14"/>
    </w:p>
    <w:p>
      <w:pPr>
        <w:pStyle w:val="2"/>
        <w:spacing w:line="240" w:lineRule="auto"/>
        <w:outlineLvl w:val="9"/>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eastAsia="zh-Hans" w:bidi="ar-SA"/>
          <w14:textFill>
            <w14:solidFill>
              <w14:schemeClr w14:val="tx1"/>
            </w14:solidFill>
          </w14:textFill>
        </w:rPr>
        <w:drawing>
          <wp:anchor distT="0" distB="0" distL="114300" distR="114300" simplePos="0" relativeHeight="251662336" behindDoc="0" locked="0" layoutInCell="1" allowOverlap="1">
            <wp:simplePos x="0" y="0"/>
            <wp:positionH relativeFrom="column">
              <wp:posOffset>241300</wp:posOffset>
            </wp:positionH>
            <wp:positionV relativeFrom="paragraph">
              <wp:posOffset>222250</wp:posOffset>
            </wp:positionV>
            <wp:extent cx="4826000" cy="3345180"/>
            <wp:effectExtent l="0" t="0" r="0" b="7620"/>
            <wp:wrapSquare wrapText="bothSides"/>
            <wp:docPr id="45" name="图片 45" descr="202302市德育论文三等奖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202302市德育论文三等奖2"/>
                    <pic:cNvPicPr>
                      <a:picLocks noChangeAspect="1"/>
                    </pic:cNvPicPr>
                  </pic:nvPicPr>
                  <pic:blipFill>
                    <a:blip r:embed="rId14"/>
                    <a:stretch>
                      <a:fillRect/>
                    </a:stretch>
                  </pic:blipFill>
                  <pic:spPr>
                    <a:xfrm>
                      <a:off x="0" y="0"/>
                      <a:ext cx="4826000" cy="3345180"/>
                    </a:xfrm>
                    <a:prstGeom prst="rect">
                      <a:avLst/>
                    </a:prstGeom>
                  </pic:spPr>
                </pic:pic>
              </a:graphicData>
            </a:graphic>
          </wp:anchor>
        </w:drawing>
      </w:r>
    </w:p>
    <w:p>
      <w:pPr>
        <w:pStyle w:val="2"/>
        <w:spacing w:line="240" w:lineRule="auto"/>
        <w:jc w:val="cente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p>
    <w:p>
      <w:pPr>
        <w:pStyle w:val="2"/>
        <w:spacing w:line="240" w:lineRule="auto"/>
        <w:jc w:val="cente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2022.09</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双流区</w:t>
      </w:r>
      <w:bookmarkStart w:id="15" w:name="_Toc15900"/>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国际理解教育论文三等奖</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drawing>
          <wp:inline distT="0" distB="0" distL="114300" distR="114300">
            <wp:extent cx="5168900" cy="3679825"/>
            <wp:effectExtent l="0" t="0" r="12700" b="3175"/>
            <wp:docPr id="129" name="图片 1" descr="/Users/molly/Desktop/Molly/My work/荣誉+评比/奖状/202209区论文 三等奖.JPG202209区论文 三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 descr="/Users/molly/Desktop/Molly/My work/荣誉+评比/奖状/202209区论文 三等奖.JPG202209区论文 三等奖"/>
                    <pic:cNvPicPr>
                      <a:picLocks noChangeAspect="1"/>
                    </pic:cNvPicPr>
                  </pic:nvPicPr>
                  <pic:blipFill>
                    <a:blip r:embed="rId15"/>
                    <a:srcRect/>
                    <a:stretch>
                      <a:fillRect/>
                    </a:stretch>
                  </pic:blipFill>
                  <pic:spPr>
                    <a:xfrm>
                      <a:off x="0" y="0"/>
                      <a:ext cx="5168900" cy="3679825"/>
                    </a:xfrm>
                    <a:prstGeom prst="rect">
                      <a:avLst/>
                    </a:prstGeom>
                    <a:noFill/>
                    <a:ln>
                      <a:noFill/>
                    </a:ln>
                  </pic:spPr>
                </pic:pic>
              </a:graphicData>
            </a:graphic>
          </wp:inline>
        </w:drawing>
      </w:r>
      <w:bookmarkEnd w:id="15"/>
    </w:p>
    <w:p>
      <w:pPr>
        <w:pStyle w:val="2"/>
        <w:spacing w:line="240" w:lineRule="auto"/>
        <w:jc w:val="cente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p>
    <w:p>
      <w:pPr>
        <w:pStyle w:val="2"/>
        <w:spacing w:line="240" w:lineRule="auto"/>
        <w:jc w:val="cente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p>
    <w:p>
      <w:pPr>
        <w:pStyle w:val="2"/>
        <w:spacing w:line="240" w:lineRule="auto"/>
        <w:jc w:val="both"/>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p>
    <w:p>
      <w:pPr>
        <w:pStyle w:val="2"/>
        <w:numPr>
          <w:ilvl w:val="0"/>
          <w:numId w:val="0"/>
        </w:numPr>
        <w:spacing w:line="240" w:lineRule="auto"/>
        <w:jc w:val="left"/>
        <w:outlineLvl w:val="0"/>
        <w:rPr>
          <w:rFonts w:hint="default"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bookmarkStart w:id="16" w:name="_Toc1159304366"/>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二、</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赛课获奖</w:t>
      </w:r>
      <w:bookmarkEnd w:id="16"/>
    </w:p>
    <w:p>
      <w:pPr>
        <w:pStyle w:val="3"/>
        <w:spacing w:line="240" w:lineRule="auto"/>
        <w:outlineLvl w:val="0"/>
        <w:rPr>
          <w:rFonts w:hint="eastAsia" w:asciiTheme="minorEastAsia" w:hAnsiTheme="minorEastAsia" w:eastAsiaTheme="minorEastAsia" w:cstheme="minorEastAsia"/>
          <w:b w:val="0"/>
          <w:bCs w:val="0"/>
          <w:color w:val="000000" w:themeColor="text1"/>
          <w:sz w:val="18"/>
          <w:szCs w:val="18"/>
          <w:lang w:val="en-US" w:eastAsia="zh-Hans"/>
          <w14:textFill>
            <w14:solidFill>
              <w14:schemeClr w14:val="tx1"/>
            </w14:solidFill>
          </w14:textFill>
        </w:rPr>
      </w:pPr>
      <w:bookmarkStart w:id="17" w:name="_Toc309350131"/>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2022.08</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外研社“外研之星”一等奖</w:t>
      </w:r>
      <w:bookmarkEnd w:id="17"/>
    </w:p>
    <w:p>
      <w:pPr>
        <w:pStyle w:val="2"/>
        <w:numPr>
          <w:ilvl w:val="0"/>
          <w:numId w:val="0"/>
        </w:numPr>
        <w:spacing w:line="240" w:lineRule="auto"/>
        <w:jc w:val="center"/>
        <w:rPr>
          <w:rFonts w:hint="eastAsia" w:asciiTheme="minorEastAsia" w:hAnsiTheme="minorEastAsia" w:eastAsiaTheme="minorEastAsia" w:cstheme="minorEastAsia"/>
          <w:b w:val="0"/>
          <w:bCs w:val="0"/>
          <w:color w:val="000000" w:themeColor="text1"/>
          <w:sz w:val="18"/>
          <w:szCs w:val="18"/>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14:textFill>
            <w14:solidFill>
              <w14:schemeClr w14:val="tx1"/>
            </w14:solidFill>
          </w14:textFill>
        </w:rPr>
        <w:drawing>
          <wp:inline distT="0" distB="0" distL="114300" distR="114300">
            <wp:extent cx="4580255" cy="3190240"/>
            <wp:effectExtent l="0" t="0" r="17145" b="10160"/>
            <wp:docPr id="16" name="图片 1" descr="/Users/molly/Desktop/Molly/My work/荣誉+评比/奖状/202208全国外研社教学展评 一等奖.PNG202208全国外研社教学展评 一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descr="/Users/molly/Desktop/Molly/My work/荣誉+评比/奖状/202208全国外研社教学展评 一等奖.PNG202208全国外研社教学展评 一等奖"/>
                    <pic:cNvPicPr>
                      <a:picLocks noChangeAspect="1"/>
                    </pic:cNvPicPr>
                  </pic:nvPicPr>
                  <pic:blipFill>
                    <a:blip r:embed="rId16"/>
                    <a:srcRect/>
                    <a:stretch>
                      <a:fillRect/>
                    </a:stretch>
                  </pic:blipFill>
                  <pic:spPr>
                    <a:xfrm>
                      <a:off x="0" y="0"/>
                      <a:ext cx="4580255" cy="3190240"/>
                    </a:xfrm>
                    <a:prstGeom prst="rect">
                      <a:avLst/>
                    </a:prstGeom>
                    <a:noFill/>
                    <a:ln>
                      <a:noFill/>
                    </a:ln>
                  </pic:spPr>
                </pic:pic>
              </a:graphicData>
            </a:graphic>
          </wp:inline>
        </w:drawing>
      </w:r>
    </w:p>
    <w:p>
      <w:pPr>
        <w:pStyle w:val="2"/>
        <w:numPr>
          <w:ilvl w:val="0"/>
          <w:numId w:val="0"/>
        </w:numPr>
        <w:spacing w:line="240" w:lineRule="auto"/>
        <w:jc w:val="center"/>
        <w:rPr>
          <w:rFonts w:hint="eastAsia" w:asciiTheme="minorEastAsia" w:hAnsiTheme="minorEastAsia" w:eastAsiaTheme="minorEastAsia" w:cstheme="minorEastAsia"/>
          <w:b w:val="0"/>
          <w:bCs w:val="0"/>
          <w:color w:val="000000" w:themeColor="text1"/>
          <w:sz w:val="18"/>
          <w:szCs w:val="18"/>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2022.07</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四川省“黑布林英语阅读”三等奖</w:t>
      </w:r>
      <w:bookmarkStart w:id="18" w:name="_Toc9339"/>
      <w:r>
        <w:rPr>
          <w:rFonts w:hint="eastAsia" w:asciiTheme="minorEastAsia" w:hAnsiTheme="minorEastAsia" w:eastAsiaTheme="minorEastAsia" w:cstheme="minorEastAsia"/>
          <w:b w:val="0"/>
          <w:bCs w:val="0"/>
          <w:color w:val="000000" w:themeColor="text1"/>
          <w:sz w:val="18"/>
          <w:szCs w:val="18"/>
          <w14:textFill>
            <w14:solidFill>
              <w14:schemeClr w14:val="tx1"/>
            </w14:solidFill>
          </w14:textFill>
        </w:rPr>
        <w:drawing>
          <wp:inline distT="0" distB="0" distL="114300" distR="114300">
            <wp:extent cx="4700905" cy="4023360"/>
            <wp:effectExtent l="0" t="0" r="23495" b="15240"/>
            <wp:docPr id="115" name="图片 1" descr="/Users/molly/Desktop/Molly/My work/荣誉+评比/奖状/202207省黑布林阅读课例 三等奖.JPG202207省黑布林阅读课例 三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 descr="/Users/molly/Desktop/Molly/My work/荣誉+评比/奖状/202207省黑布林阅读课例 三等奖.JPG202207省黑布林阅读课例 三等奖"/>
                    <pic:cNvPicPr>
                      <a:picLocks noChangeAspect="1"/>
                    </pic:cNvPicPr>
                  </pic:nvPicPr>
                  <pic:blipFill>
                    <a:blip r:embed="rId17"/>
                    <a:srcRect/>
                    <a:stretch>
                      <a:fillRect/>
                    </a:stretch>
                  </pic:blipFill>
                  <pic:spPr>
                    <a:xfrm>
                      <a:off x="0" y="0"/>
                      <a:ext cx="4700905" cy="4023360"/>
                    </a:xfrm>
                    <a:prstGeom prst="rect">
                      <a:avLst/>
                    </a:prstGeom>
                    <a:noFill/>
                    <a:ln>
                      <a:noFill/>
                    </a:ln>
                  </pic:spPr>
                </pic:pic>
              </a:graphicData>
            </a:graphic>
          </wp:inline>
        </w:drawing>
      </w:r>
      <w:bookmarkEnd w:id="18"/>
    </w:p>
    <w:p>
      <w:pPr>
        <w:pStyle w:val="2"/>
        <w:numPr>
          <w:ilvl w:val="0"/>
          <w:numId w:val="0"/>
        </w:numPr>
        <w:spacing w:line="240" w:lineRule="auto"/>
        <w:jc w:val="cente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p>
    <w:p>
      <w:pPr>
        <w:pStyle w:val="2"/>
        <w:numPr>
          <w:ilvl w:val="0"/>
          <w:numId w:val="0"/>
        </w:numPr>
        <w:spacing w:line="240" w:lineRule="auto"/>
        <w:jc w:val="cente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p>
    <w:p>
      <w:pPr>
        <w:pStyle w:val="2"/>
        <w:numPr>
          <w:ilvl w:val="0"/>
          <w:numId w:val="0"/>
        </w:numPr>
        <w:spacing w:line="240" w:lineRule="auto"/>
        <w:jc w:val="center"/>
        <w:rPr>
          <w:rFonts w:hint="eastAsia" w:asciiTheme="minorEastAsia" w:hAnsiTheme="minorEastAsia" w:eastAsiaTheme="minorEastAsia" w:cstheme="minorEastAsia"/>
          <w:b w:val="0"/>
          <w:bCs w:val="0"/>
          <w:color w:val="000000" w:themeColor="text1"/>
          <w:sz w:val="18"/>
          <w:szCs w:val="18"/>
          <w:lang w:eastAsia="zh-Hans"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2022.12</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成都市融合信息技术三等奖</w:t>
      </w:r>
      <w:r>
        <w:rPr>
          <w:rFonts w:hint="eastAsia" w:asciiTheme="minorEastAsia" w:hAnsiTheme="minorEastAsia" w:eastAsiaTheme="minorEastAsia" w:cstheme="minorEastAsia"/>
          <w:b w:val="0"/>
          <w:bCs w:val="0"/>
          <w:color w:val="000000" w:themeColor="text1"/>
          <w:sz w:val="18"/>
          <w:szCs w:val="18"/>
          <w:lang w:eastAsia="zh-Hans" w:bidi="ar-SA"/>
          <w14:textFill>
            <w14:solidFill>
              <w14:schemeClr w14:val="tx1"/>
            </w14:solidFill>
          </w14:textFill>
        </w:rPr>
        <w:drawing>
          <wp:inline distT="0" distB="0" distL="114300" distR="114300">
            <wp:extent cx="5300345" cy="3744595"/>
            <wp:effectExtent l="0" t="0" r="8255" b="14605"/>
            <wp:docPr id="43" name="图片 43" descr="202212市教学设计三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202212市教学设计三等奖"/>
                    <pic:cNvPicPr>
                      <a:picLocks noChangeAspect="1"/>
                    </pic:cNvPicPr>
                  </pic:nvPicPr>
                  <pic:blipFill>
                    <a:blip r:embed="rId18"/>
                    <a:stretch>
                      <a:fillRect/>
                    </a:stretch>
                  </pic:blipFill>
                  <pic:spPr>
                    <a:xfrm>
                      <a:off x="0" y="0"/>
                      <a:ext cx="5300345" cy="3744595"/>
                    </a:xfrm>
                    <a:prstGeom prst="rect">
                      <a:avLst/>
                    </a:prstGeom>
                  </pic:spPr>
                </pic:pic>
              </a:graphicData>
            </a:graphic>
          </wp:inline>
        </w:drawing>
      </w:r>
    </w:p>
    <w:p>
      <w:pPr>
        <w:pStyle w:val="2"/>
        <w:spacing w:line="240" w:lineRule="auto"/>
        <w:jc w:val="center"/>
        <w:outlineLvl w:val="0"/>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bookmarkStart w:id="19" w:name="_Toc189742330"/>
      <w:bookmarkStart w:id="20" w:name="_Toc358793234"/>
    </w:p>
    <w:p>
      <w:pPr>
        <w:pStyle w:val="2"/>
        <w:spacing w:line="240" w:lineRule="auto"/>
        <w:jc w:val="center"/>
        <w:outlineLvl w:val="0"/>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2023.06</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双流区“明日之星”一等奖</w:t>
      </w:r>
      <w:bookmarkEnd w:id="19"/>
      <w:bookmarkEnd w:id="20"/>
    </w:p>
    <w:p>
      <w:pPr>
        <w:pStyle w:val="2"/>
        <w:spacing w:line="240" w:lineRule="auto"/>
        <w:jc w:val="center"/>
        <w:outlineLvl w:val="0"/>
        <w:rPr>
          <w:rFonts w:hint="default"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eastAsia="zh-Hans" w:bidi="ar-SA"/>
          <w14:textFill>
            <w14:solidFill>
              <w14:schemeClr w14:val="tx1"/>
            </w14:solidFill>
          </w14:textFill>
        </w:rPr>
        <w:drawing>
          <wp:anchor distT="0" distB="0" distL="114300" distR="114300" simplePos="0" relativeHeight="251663360" behindDoc="0" locked="0" layoutInCell="1" allowOverlap="1">
            <wp:simplePos x="0" y="0"/>
            <wp:positionH relativeFrom="column">
              <wp:posOffset>126365</wp:posOffset>
            </wp:positionH>
            <wp:positionV relativeFrom="paragraph">
              <wp:posOffset>135255</wp:posOffset>
            </wp:positionV>
            <wp:extent cx="5227955" cy="3255645"/>
            <wp:effectExtent l="0" t="0" r="4445" b="20955"/>
            <wp:wrapSquare wrapText="bothSides"/>
            <wp:docPr id="47" name="图片 47" descr="202306 区明日之星 一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202306 区明日之星 一等奖"/>
                    <pic:cNvPicPr>
                      <a:picLocks noChangeAspect="1"/>
                    </pic:cNvPicPr>
                  </pic:nvPicPr>
                  <pic:blipFill>
                    <a:blip r:embed="rId19"/>
                    <a:stretch>
                      <a:fillRect/>
                    </a:stretch>
                  </pic:blipFill>
                  <pic:spPr>
                    <a:xfrm>
                      <a:off x="0" y="0"/>
                      <a:ext cx="5227955" cy="3255645"/>
                    </a:xfrm>
                    <a:prstGeom prst="rect">
                      <a:avLst/>
                    </a:prstGeom>
                  </pic:spPr>
                </pic:pic>
              </a:graphicData>
            </a:graphic>
          </wp:anchor>
        </w:drawing>
      </w:r>
    </w:p>
    <w:p>
      <w:pPr>
        <w:pStyle w:val="2"/>
        <w:numPr>
          <w:ilvl w:val="0"/>
          <w:numId w:val="0"/>
        </w:numPr>
        <w:spacing w:line="240" w:lineRule="auto"/>
        <w:jc w:val="left"/>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三、</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论文发表</w:t>
      </w:r>
      <w:r>
        <w:rPr>
          <w:rFonts w:hint="default" w:asciiTheme="minorEastAsia" w:hAnsiTheme="minorEastAsia" w:eastAsiaTheme="minorEastAsia" w:cstheme="minorEastAsia"/>
          <w:b w:val="0"/>
          <w:bCs w:val="0"/>
          <w:color w:val="000000" w:themeColor="text1"/>
          <w:sz w:val="18"/>
          <w:szCs w:val="18"/>
          <w:lang w:eastAsia="zh-Hans" w:bidi="ar-SA"/>
          <w14:textFill>
            <w14:solidFill>
              <w14:schemeClr w14:val="tx1"/>
            </w14:solidFill>
          </w14:textFill>
        </w:rPr>
        <w:t xml:space="preserve"> </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暂无</w:t>
      </w:r>
    </w:p>
    <w:p>
      <w:pPr>
        <w:pStyle w:val="2"/>
        <w:numPr>
          <w:ilvl w:val="0"/>
          <w:numId w:val="0"/>
        </w:numPr>
        <w:spacing w:line="240" w:lineRule="auto"/>
        <w:jc w:val="left"/>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四、</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专题讲座</w:t>
      </w:r>
    </w:p>
    <w:p>
      <w:pPr>
        <w:pStyle w:val="2"/>
        <w:numPr>
          <w:ilvl w:val="0"/>
          <w:numId w:val="0"/>
        </w:numPr>
        <w:spacing w:line="240" w:lineRule="auto"/>
        <w:jc w:val="both"/>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bookmarkStart w:id="21" w:name="_Toc1381230407"/>
      <w:bookmarkStart w:id="22" w:name="_Toc30555"/>
    </w:p>
    <w:p>
      <w:pPr>
        <w:pStyle w:val="2"/>
        <w:numPr>
          <w:ilvl w:val="0"/>
          <w:numId w:val="0"/>
        </w:numPr>
        <w:spacing w:line="240" w:lineRule="auto"/>
        <w:jc w:val="cente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p>
    <w:p>
      <w:pPr>
        <w:pStyle w:val="2"/>
        <w:numPr>
          <w:ilvl w:val="0"/>
          <w:numId w:val="0"/>
        </w:numPr>
        <w:spacing w:line="240" w:lineRule="auto"/>
        <w:jc w:val="cente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2022.10</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全国基础外语教育研究培训中心特邀教师</w:t>
      </w:r>
      <w:bookmarkEnd w:id="21"/>
      <w:bookmarkEnd w:id="22"/>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drawing>
          <wp:inline distT="0" distB="0" distL="114300" distR="114300">
            <wp:extent cx="5153660" cy="3636645"/>
            <wp:effectExtent l="0" t="0" r="2540" b="20955"/>
            <wp:docPr id="130" name="图片 1" descr="/Users/molly/Desktop/Molly/My work/荣誉+评比/奖状/202210全国外研版义教教材培训.jpg202210全国外研版义教教材培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 descr="/Users/molly/Desktop/Molly/My work/荣誉+评比/奖状/202210全国外研版义教教材培训.jpg202210全国外研版义教教材培训"/>
                    <pic:cNvPicPr>
                      <a:picLocks noChangeAspect="1"/>
                    </pic:cNvPicPr>
                  </pic:nvPicPr>
                  <pic:blipFill>
                    <a:blip r:embed="rId20"/>
                    <a:srcRect/>
                    <a:stretch>
                      <a:fillRect/>
                    </a:stretch>
                  </pic:blipFill>
                  <pic:spPr>
                    <a:xfrm>
                      <a:off x="0" y="0"/>
                      <a:ext cx="5153660" cy="3636645"/>
                    </a:xfrm>
                    <a:prstGeom prst="rect">
                      <a:avLst/>
                    </a:prstGeom>
                    <a:noFill/>
                    <a:ln>
                      <a:noFill/>
                    </a:ln>
                  </pic:spPr>
                </pic:pic>
              </a:graphicData>
            </a:graphic>
          </wp:inline>
        </w:drawing>
      </w:r>
    </w:p>
    <w:p>
      <w:pPr>
        <w:pStyle w:val="3"/>
        <w:spacing w:line="240" w:lineRule="auto"/>
        <w:outlineLvl w:val="0"/>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bookmarkStart w:id="23" w:name="_Toc2133608162"/>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2022.11</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成都市菜单培训讲座主讲教师</w:t>
      </w:r>
      <w:bookmarkEnd w:id="23"/>
    </w:p>
    <w:p>
      <w:pPr>
        <w:pStyle w:val="2"/>
        <w:numPr>
          <w:ilvl w:val="0"/>
          <w:numId w:val="0"/>
        </w:numPr>
        <w:spacing w:line="240" w:lineRule="auto"/>
        <w:jc w:val="center"/>
        <w:rPr>
          <w:rFonts w:hint="default" w:asciiTheme="minorEastAsia" w:hAnsiTheme="minorEastAsia" w:eastAsiaTheme="minorEastAsia" w:cstheme="minorEastAsia"/>
          <w:b w:val="0"/>
          <w:bCs w:val="0"/>
          <w:color w:val="000000" w:themeColor="text1"/>
          <w:sz w:val="18"/>
          <w:szCs w:val="18"/>
          <w:lang w:eastAsia="zh-Hans" w:bidi="ar-SA"/>
          <w14:textFill>
            <w14:solidFill>
              <w14:schemeClr w14:val="tx1"/>
            </w14:solidFill>
          </w14:textFill>
        </w:rPr>
      </w:pPr>
      <w:r>
        <w:rPr>
          <w:rFonts w:hint="default" w:asciiTheme="minorEastAsia" w:hAnsiTheme="minorEastAsia" w:eastAsiaTheme="minorEastAsia" w:cstheme="minorEastAsia"/>
          <w:b w:val="0"/>
          <w:bCs w:val="0"/>
          <w:color w:val="000000" w:themeColor="text1"/>
          <w:sz w:val="18"/>
          <w:szCs w:val="18"/>
          <w:lang w:eastAsia="zh-Hans" w:bidi="ar-SA"/>
          <w14:textFill>
            <w14:solidFill>
              <w14:schemeClr w14:val="tx1"/>
            </w14:solidFill>
          </w14:textFill>
        </w:rPr>
        <w:drawing>
          <wp:inline distT="0" distB="0" distL="114300" distR="114300">
            <wp:extent cx="5274310" cy="3791585"/>
            <wp:effectExtent l="0" t="0" r="8890" b="18415"/>
            <wp:docPr id="3" name="图片 3" descr="202211市菜单培训讲座主讲教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202211市菜单培训讲座主讲教师"/>
                    <pic:cNvPicPr>
                      <a:picLocks noChangeAspect="1"/>
                    </pic:cNvPicPr>
                  </pic:nvPicPr>
                  <pic:blipFill>
                    <a:blip r:embed="rId21"/>
                    <a:stretch>
                      <a:fillRect/>
                    </a:stretch>
                  </pic:blipFill>
                  <pic:spPr>
                    <a:xfrm>
                      <a:off x="0" y="0"/>
                      <a:ext cx="5274310" cy="3791585"/>
                    </a:xfrm>
                    <a:prstGeom prst="rect">
                      <a:avLst/>
                    </a:prstGeom>
                  </pic:spPr>
                </pic:pic>
              </a:graphicData>
            </a:graphic>
          </wp:inline>
        </w:drawing>
      </w:r>
    </w:p>
    <w:p>
      <w:pPr>
        <w:pStyle w:val="2"/>
        <w:spacing w:line="240" w:lineRule="auto"/>
        <w:jc w:val="center"/>
        <w:outlineLvl w:val="9"/>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p>
    <w:p>
      <w:pPr>
        <w:pStyle w:val="2"/>
        <w:spacing w:line="240" w:lineRule="auto"/>
        <w:jc w:val="both"/>
        <w:outlineLvl w:val="9"/>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p>
    <w:p>
      <w:pPr>
        <w:pStyle w:val="2"/>
        <w:spacing w:line="240" w:lineRule="auto"/>
        <w:jc w:val="center"/>
        <w:outlineLvl w:val="0"/>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bookmarkStart w:id="24" w:name="_Toc870441128"/>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2023.04</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全国基础外语教育改革与发展研讨会示范课</w:t>
      </w:r>
      <w:bookmarkEnd w:id="24"/>
    </w:p>
    <w:p>
      <w:pPr>
        <w:pStyle w:val="2"/>
        <w:spacing w:line="240" w:lineRule="auto"/>
        <w:jc w:val="cente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14:textFill>
            <w14:solidFill>
              <w14:schemeClr w14:val="tx1"/>
            </w14:solidFill>
          </w14:textFill>
        </w:rPr>
        <w:drawing>
          <wp:anchor distT="0" distB="0" distL="114300" distR="114300" simplePos="0" relativeHeight="251664384" behindDoc="0" locked="0" layoutInCell="1" allowOverlap="1">
            <wp:simplePos x="0" y="0"/>
            <wp:positionH relativeFrom="column">
              <wp:posOffset>213360</wp:posOffset>
            </wp:positionH>
            <wp:positionV relativeFrom="paragraph">
              <wp:posOffset>164465</wp:posOffset>
            </wp:positionV>
            <wp:extent cx="4730115" cy="3085465"/>
            <wp:effectExtent l="0" t="0" r="19685" b="13335"/>
            <wp:wrapSquare wrapText="bothSides"/>
            <wp:docPr id="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
                    <pic:cNvPicPr>
                      <a:picLocks noChangeAspect="1"/>
                    </pic:cNvPicPr>
                  </pic:nvPicPr>
                  <pic:blipFill>
                    <a:blip r:embed="rId22"/>
                    <a:stretch>
                      <a:fillRect/>
                    </a:stretch>
                  </pic:blipFill>
                  <pic:spPr>
                    <a:xfrm>
                      <a:off x="0" y="0"/>
                      <a:ext cx="4730115" cy="3085465"/>
                    </a:xfrm>
                    <a:prstGeom prst="rect">
                      <a:avLst/>
                    </a:prstGeom>
                    <a:noFill/>
                    <a:ln>
                      <a:noFill/>
                    </a:ln>
                  </pic:spPr>
                </pic:pic>
              </a:graphicData>
            </a:graphic>
          </wp:anchor>
        </w:drawing>
      </w:r>
    </w:p>
    <w:p>
      <w:pPr>
        <w:pStyle w:val="2"/>
        <w:numPr>
          <w:ilvl w:val="0"/>
          <w:numId w:val="0"/>
        </w:numPr>
        <w:spacing w:line="240" w:lineRule="auto"/>
        <w:jc w:val="left"/>
        <w:outlineLvl w:val="0"/>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bookmarkStart w:id="25" w:name="_Toc845434932"/>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五、</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公开课</w:t>
      </w:r>
      <w:bookmarkEnd w:id="25"/>
    </w:p>
    <w:p>
      <w:pPr>
        <w:pStyle w:val="2"/>
        <w:spacing w:line="240" w:lineRule="auto"/>
        <w:jc w:val="center"/>
        <w:rPr>
          <w:rFonts w:hint="default"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2022.09</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区名师工作室送教到成都芯谷实验学校</w:t>
      </w:r>
    </w:p>
    <w:p>
      <w:pPr>
        <w:pStyle w:val="2"/>
        <w:spacing w:line="240" w:lineRule="auto"/>
        <w:jc w:val="center"/>
        <w:rPr>
          <w:rFonts w:hint="default" w:asciiTheme="minorEastAsia" w:hAnsiTheme="minorEastAsia" w:eastAsiaTheme="minorEastAsia" w:cstheme="minorEastAsia"/>
          <w:b w:val="0"/>
          <w:bCs w:val="0"/>
          <w:color w:val="000000" w:themeColor="text1"/>
          <w:sz w:val="18"/>
          <w:szCs w:val="18"/>
          <w:lang w:eastAsia="zh-Hans" w:bidi="ar-SA"/>
          <w14:textFill>
            <w14:solidFill>
              <w14:schemeClr w14:val="tx1"/>
            </w14:solidFill>
          </w14:textFill>
        </w:rPr>
      </w:pPr>
      <w:r>
        <w:rPr>
          <w:rFonts w:hint="default" w:asciiTheme="minorEastAsia" w:hAnsiTheme="minorEastAsia" w:eastAsiaTheme="minorEastAsia" w:cstheme="minorEastAsia"/>
          <w:b w:val="0"/>
          <w:bCs w:val="0"/>
          <w:color w:val="000000" w:themeColor="text1"/>
          <w:sz w:val="18"/>
          <w:szCs w:val="18"/>
          <w:lang w:eastAsia="zh-Hans" w:bidi="ar-SA"/>
          <w14:textFill>
            <w14:solidFill>
              <w14:schemeClr w14:val="tx1"/>
            </w14:solidFill>
          </w14:textFill>
        </w:rPr>
        <w:drawing>
          <wp:inline distT="0" distB="0" distL="114300" distR="114300">
            <wp:extent cx="5263515" cy="4047490"/>
            <wp:effectExtent l="0" t="0" r="19685" b="16510"/>
            <wp:docPr id="4" name="图片 4" descr="202209区送教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02209区送教活动"/>
                    <pic:cNvPicPr>
                      <a:picLocks noChangeAspect="1"/>
                    </pic:cNvPicPr>
                  </pic:nvPicPr>
                  <pic:blipFill>
                    <a:blip r:embed="rId23"/>
                    <a:stretch>
                      <a:fillRect/>
                    </a:stretch>
                  </pic:blipFill>
                  <pic:spPr>
                    <a:xfrm>
                      <a:off x="0" y="0"/>
                      <a:ext cx="5263515" cy="4047490"/>
                    </a:xfrm>
                    <a:prstGeom prst="rect">
                      <a:avLst/>
                    </a:prstGeom>
                  </pic:spPr>
                </pic:pic>
              </a:graphicData>
            </a:graphic>
          </wp:inline>
        </w:drawing>
      </w:r>
    </w:p>
    <w:p>
      <w:pPr>
        <w:pStyle w:val="2"/>
        <w:spacing w:line="240" w:lineRule="auto"/>
        <w:jc w:val="center"/>
        <w:rPr>
          <w:rFonts w:hint="default" w:asciiTheme="minorEastAsia" w:hAnsiTheme="minorEastAsia" w:eastAsiaTheme="minorEastAsia" w:cstheme="minorEastAsia"/>
          <w:b w:val="0"/>
          <w:bCs w:val="0"/>
          <w:color w:val="000000" w:themeColor="text1"/>
          <w:sz w:val="18"/>
          <w:szCs w:val="18"/>
          <w:lang w:eastAsia="zh-Hans" w:bidi="ar-SA"/>
          <w14:textFill>
            <w14:solidFill>
              <w14:schemeClr w14:val="tx1"/>
            </w14:solidFill>
          </w14:textFill>
        </w:rPr>
      </w:pPr>
    </w:p>
    <w:p>
      <w:pPr>
        <w:pStyle w:val="2"/>
        <w:spacing w:line="240" w:lineRule="auto"/>
        <w:jc w:val="both"/>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p>
    <w:p>
      <w:pPr>
        <w:pStyle w:val="2"/>
        <w:spacing w:line="240" w:lineRule="auto"/>
        <w:jc w:val="cente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p>
    <w:p>
      <w:pPr>
        <w:pStyle w:val="2"/>
        <w:spacing w:line="240" w:lineRule="auto"/>
        <w:jc w:val="cente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p>
    <w:p>
      <w:pPr>
        <w:pStyle w:val="2"/>
        <w:spacing w:line="240" w:lineRule="auto"/>
        <w:jc w:val="center"/>
        <w:rPr>
          <w:rFonts w:hint="default"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2023.03</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区名师工作室送教到胜利初中</w:t>
      </w:r>
    </w:p>
    <w:p>
      <w:pPr>
        <w:pStyle w:val="2"/>
        <w:spacing w:line="240" w:lineRule="auto"/>
        <w:jc w:val="left"/>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r>
        <w:rPr>
          <w:rFonts w:hint="default" w:asciiTheme="minorEastAsia" w:hAnsiTheme="minorEastAsia" w:eastAsiaTheme="minorEastAsia" w:cstheme="minorEastAsia"/>
          <w:b w:val="0"/>
          <w:bCs w:val="0"/>
          <w:color w:val="000000" w:themeColor="text1"/>
          <w:sz w:val="18"/>
          <w:szCs w:val="18"/>
          <w:lang w:eastAsia="zh-Hans" w:bidi="ar-SA"/>
          <w14:textFill>
            <w14:solidFill>
              <w14:schemeClr w14:val="tx1"/>
            </w14:solidFill>
          </w14:textFill>
        </w:rPr>
        <w:drawing>
          <wp:inline distT="0" distB="0" distL="114300" distR="114300">
            <wp:extent cx="5260975" cy="3429000"/>
            <wp:effectExtent l="0" t="0" r="22225" b="0"/>
            <wp:docPr id="5" name="图片 5" descr="202303区送教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02303区送教活动"/>
                    <pic:cNvPicPr>
                      <a:picLocks noChangeAspect="1"/>
                    </pic:cNvPicPr>
                  </pic:nvPicPr>
                  <pic:blipFill>
                    <a:blip r:embed="rId24"/>
                    <a:stretch>
                      <a:fillRect/>
                    </a:stretch>
                  </pic:blipFill>
                  <pic:spPr>
                    <a:xfrm>
                      <a:off x="0" y="0"/>
                      <a:ext cx="5260975" cy="3429000"/>
                    </a:xfrm>
                    <a:prstGeom prst="rect">
                      <a:avLst/>
                    </a:prstGeom>
                  </pic:spPr>
                </pic:pic>
              </a:graphicData>
            </a:graphic>
          </wp:inline>
        </w:drawing>
      </w:r>
    </w:p>
    <w:p>
      <w:pPr>
        <w:pStyle w:val="2"/>
        <w:numPr>
          <w:ilvl w:val="0"/>
          <w:numId w:val="0"/>
        </w:numPr>
        <w:spacing w:line="240" w:lineRule="auto"/>
        <w:jc w:val="left"/>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六、</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个人荣誉</w:t>
      </w:r>
      <w:r>
        <w:rPr>
          <w:rFonts w:hint="default" w:asciiTheme="minorEastAsia" w:hAnsiTheme="minorEastAsia" w:eastAsiaTheme="minorEastAsia" w:cstheme="minorEastAsia"/>
          <w:b w:val="0"/>
          <w:bCs w:val="0"/>
          <w:color w:val="000000" w:themeColor="text1"/>
          <w:sz w:val="18"/>
          <w:szCs w:val="18"/>
          <w:lang w:eastAsia="zh-Hans" w:bidi="ar-SA"/>
          <w14:textFill>
            <w14:solidFill>
              <w14:schemeClr w14:val="tx1"/>
            </w14:solidFill>
          </w14:textFill>
        </w:rPr>
        <w:t xml:space="preserve"> </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暂无</w:t>
      </w:r>
    </w:p>
    <w:p>
      <w:pPr>
        <w:pStyle w:val="2"/>
        <w:numPr>
          <w:ilvl w:val="0"/>
          <w:numId w:val="0"/>
        </w:numPr>
        <w:spacing w:line="240" w:lineRule="auto"/>
        <w:jc w:val="left"/>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七、</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学科竞赛指导</w:t>
      </w:r>
      <w:r>
        <w:rPr>
          <w:rFonts w:hint="default" w:asciiTheme="minorEastAsia" w:hAnsiTheme="minorEastAsia" w:eastAsiaTheme="minorEastAsia" w:cstheme="minorEastAsia"/>
          <w:b w:val="0"/>
          <w:bCs w:val="0"/>
          <w:color w:val="000000" w:themeColor="text1"/>
          <w:sz w:val="18"/>
          <w:szCs w:val="18"/>
          <w:lang w:eastAsia="zh-Hans" w:bidi="ar-SA"/>
          <w14:textFill>
            <w14:solidFill>
              <w14:schemeClr w14:val="tx1"/>
            </w14:solidFill>
          </w14:textFill>
        </w:rPr>
        <w:t xml:space="preserve"> </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暂无</w:t>
      </w:r>
    </w:p>
    <w:p>
      <w:pPr>
        <w:pStyle w:val="2"/>
        <w:numPr>
          <w:ilvl w:val="0"/>
          <w:numId w:val="0"/>
        </w:numPr>
        <w:spacing w:line="240" w:lineRule="auto"/>
        <w:jc w:val="left"/>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八、</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著书</w:t>
      </w:r>
      <w:r>
        <w:rPr>
          <w:rFonts w:hint="default" w:asciiTheme="minorEastAsia" w:hAnsiTheme="minorEastAsia" w:eastAsiaTheme="minorEastAsia" w:cstheme="minorEastAsia"/>
          <w:b w:val="0"/>
          <w:bCs w:val="0"/>
          <w:color w:val="000000" w:themeColor="text1"/>
          <w:sz w:val="18"/>
          <w:szCs w:val="18"/>
          <w:lang w:eastAsia="zh-Hans" w:bidi="ar-SA"/>
          <w14:textFill>
            <w14:solidFill>
              <w14:schemeClr w14:val="tx1"/>
            </w14:solidFill>
          </w14:textFill>
        </w:rPr>
        <w:t xml:space="preserve"> </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暂无</w:t>
      </w:r>
    </w:p>
    <w:p>
      <w:pPr>
        <w:pStyle w:val="2"/>
        <w:spacing w:line="240" w:lineRule="auto"/>
        <w:jc w:val="center"/>
        <w:rPr>
          <w:rFonts w:hint="eastAsia" w:asciiTheme="minorEastAsia" w:hAnsiTheme="minorEastAsia" w:eastAsiaTheme="minorEastAsia" w:cstheme="minorEastAsia"/>
          <w:b w:val="0"/>
          <w:bCs w:val="0"/>
          <w:color w:val="0000FF"/>
          <w:sz w:val="22"/>
          <w:szCs w:val="22"/>
          <w:lang w:val="en-US" w:eastAsia="zh-Hans" w:bidi="ar-SA"/>
        </w:rPr>
      </w:pPr>
    </w:p>
    <w:p>
      <w:pPr>
        <w:pStyle w:val="2"/>
        <w:spacing w:line="240" w:lineRule="auto"/>
        <w:jc w:val="center"/>
        <w:rPr>
          <w:rFonts w:hint="eastAsia" w:asciiTheme="minorEastAsia" w:hAnsiTheme="minorEastAsia" w:eastAsiaTheme="minorEastAsia" w:cstheme="minorEastAsia"/>
          <w:b w:val="0"/>
          <w:bCs w:val="0"/>
          <w:color w:val="0000FF"/>
          <w:sz w:val="22"/>
          <w:szCs w:val="22"/>
          <w:lang w:val="en-US" w:eastAsia="zh-Hans" w:bidi="ar-SA"/>
        </w:rPr>
      </w:pPr>
    </w:p>
    <w:p>
      <w:pPr>
        <w:pStyle w:val="2"/>
        <w:spacing w:line="240" w:lineRule="auto"/>
        <w:jc w:val="center"/>
        <w:rPr>
          <w:rFonts w:hint="eastAsia" w:asciiTheme="minorEastAsia" w:hAnsiTheme="minorEastAsia" w:eastAsiaTheme="minorEastAsia" w:cstheme="minorEastAsia"/>
          <w:b w:val="0"/>
          <w:bCs w:val="0"/>
          <w:color w:val="0000FF"/>
          <w:sz w:val="22"/>
          <w:szCs w:val="22"/>
          <w:lang w:val="en-US" w:eastAsia="zh-Hans" w:bidi="ar-SA"/>
        </w:rPr>
      </w:pPr>
    </w:p>
    <w:p>
      <w:pPr>
        <w:pStyle w:val="2"/>
        <w:spacing w:line="240" w:lineRule="auto"/>
        <w:jc w:val="center"/>
        <w:rPr>
          <w:rFonts w:hint="eastAsia" w:asciiTheme="minorEastAsia" w:hAnsiTheme="minorEastAsia" w:eastAsiaTheme="minorEastAsia" w:cstheme="minorEastAsia"/>
          <w:b w:val="0"/>
          <w:bCs w:val="0"/>
          <w:color w:val="0000FF"/>
          <w:sz w:val="22"/>
          <w:szCs w:val="22"/>
          <w:lang w:val="en-US" w:eastAsia="zh-Hans" w:bidi="ar-SA"/>
        </w:rPr>
      </w:pPr>
    </w:p>
    <w:p>
      <w:pPr>
        <w:pStyle w:val="2"/>
        <w:spacing w:line="240" w:lineRule="auto"/>
        <w:jc w:val="center"/>
        <w:rPr>
          <w:rFonts w:hint="eastAsia" w:asciiTheme="minorEastAsia" w:hAnsiTheme="minorEastAsia" w:eastAsiaTheme="minorEastAsia" w:cstheme="minorEastAsia"/>
          <w:b w:val="0"/>
          <w:bCs w:val="0"/>
          <w:color w:val="0000FF"/>
          <w:sz w:val="22"/>
          <w:szCs w:val="22"/>
          <w:lang w:val="en-US" w:eastAsia="zh-Hans" w:bidi="ar-SA"/>
        </w:rPr>
      </w:pPr>
    </w:p>
    <w:p>
      <w:pPr>
        <w:pStyle w:val="2"/>
        <w:spacing w:line="240" w:lineRule="auto"/>
        <w:jc w:val="center"/>
        <w:rPr>
          <w:rFonts w:hint="eastAsia" w:asciiTheme="minorEastAsia" w:hAnsiTheme="minorEastAsia" w:eastAsiaTheme="minorEastAsia" w:cstheme="minorEastAsia"/>
          <w:b w:val="0"/>
          <w:bCs w:val="0"/>
          <w:color w:val="0000FF"/>
          <w:sz w:val="22"/>
          <w:szCs w:val="22"/>
          <w:lang w:val="en-US" w:eastAsia="zh-Hans" w:bidi="ar-SA"/>
        </w:rPr>
      </w:pPr>
    </w:p>
    <w:p>
      <w:pPr>
        <w:pStyle w:val="2"/>
        <w:spacing w:line="240" w:lineRule="auto"/>
        <w:jc w:val="center"/>
        <w:rPr>
          <w:rFonts w:hint="eastAsia" w:asciiTheme="minorEastAsia" w:hAnsiTheme="minorEastAsia" w:eastAsiaTheme="minorEastAsia" w:cstheme="minorEastAsia"/>
          <w:b w:val="0"/>
          <w:bCs w:val="0"/>
          <w:color w:val="0000FF"/>
          <w:sz w:val="22"/>
          <w:szCs w:val="22"/>
          <w:lang w:val="en-US" w:eastAsia="zh-Hans" w:bidi="ar-SA"/>
        </w:rPr>
      </w:pPr>
    </w:p>
    <w:p>
      <w:pPr>
        <w:pStyle w:val="2"/>
        <w:spacing w:line="240" w:lineRule="auto"/>
        <w:jc w:val="center"/>
        <w:rPr>
          <w:rFonts w:hint="eastAsia" w:asciiTheme="minorEastAsia" w:hAnsiTheme="minorEastAsia" w:eastAsiaTheme="minorEastAsia" w:cstheme="minorEastAsia"/>
          <w:b w:val="0"/>
          <w:bCs w:val="0"/>
          <w:color w:val="0000FF"/>
          <w:sz w:val="22"/>
          <w:szCs w:val="22"/>
          <w:lang w:val="en-US" w:eastAsia="zh-Hans" w:bidi="ar-SA"/>
        </w:rPr>
      </w:pPr>
    </w:p>
    <w:p>
      <w:pPr>
        <w:pStyle w:val="2"/>
        <w:spacing w:line="240" w:lineRule="auto"/>
        <w:jc w:val="center"/>
        <w:rPr>
          <w:rFonts w:hint="eastAsia" w:asciiTheme="minorEastAsia" w:hAnsiTheme="minorEastAsia" w:eastAsiaTheme="minorEastAsia" w:cstheme="minorEastAsia"/>
          <w:b w:val="0"/>
          <w:bCs w:val="0"/>
          <w:color w:val="0000FF"/>
          <w:sz w:val="22"/>
          <w:szCs w:val="22"/>
          <w:lang w:val="en-US" w:eastAsia="zh-Hans" w:bidi="ar-SA"/>
        </w:rPr>
      </w:pPr>
    </w:p>
    <w:p>
      <w:pPr>
        <w:pStyle w:val="2"/>
        <w:spacing w:line="240" w:lineRule="auto"/>
        <w:jc w:val="center"/>
        <w:rPr>
          <w:rFonts w:hint="eastAsia" w:asciiTheme="minorEastAsia" w:hAnsiTheme="minorEastAsia" w:eastAsiaTheme="minorEastAsia" w:cstheme="minorEastAsia"/>
          <w:b w:val="0"/>
          <w:bCs w:val="0"/>
          <w:color w:val="0000FF"/>
          <w:sz w:val="22"/>
          <w:szCs w:val="22"/>
          <w:lang w:val="en-US" w:eastAsia="zh-Hans" w:bidi="ar-SA"/>
        </w:rPr>
      </w:pPr>
    </w:p>
    <w:p>
      <w:pPr>
        <w:pStyle w:val="2"/>
        <w:spacing w:line="240" w:lineRule="auto"/>
        <w:jc w:val="center"/>
        <w:rPr>
          <w:rFonts w:hint="eastAsia" w:asciiTheme="minorEastAsia" w:hAnsiTheme="minorEastAsia" w:eastAsiaTheme="minorEastAsia" w:cstheme="minorEastAsia"/>
          <w:b w:val="0"/>
          <w:bCs w:val="0"/>
          <w:color w:val="0000FF"/>
          <w:sz w:val="22"/>
          <w:szCs w:val="22"/>
          <w:lang w:val="en-US" w:eastAsia="zh-Hans" w:bidi="ar-SA"/>
        </w:rPr>
      </w:pPr>
    </w:p>
    <w:p>
      <w:pPr>
        <w:pStyle w:val="2"/>
        <w:spacing w:line="240" w:lineRule="auto"/>
        <w:jc w:val="center"/>
        <w:rPr>
          <w:rFonts w:hint="eastAsia" w:asciiTheme="minorEastAsia" w:hAnsiTheme="minorEastAsia" w:eastAsiaTheme="minorEastAsia" w:cstheme="minorEastAsia"/>
          <w:b w:val="0"/>
          <w:bCs w:val="0"/>
          <w:color w:val="0000FF"/>
          <w:sz w:val="22"/>
          <w:szCs w:val="22"/>
          <w:lang w:val="en-US" w:eastAsia="zh-Hans" w:bidi="ar-SA"/>
        </w:rPr>
      </w:pPr>
    </w:p>
    <w:p>
      <w:pPr>
        <w:pStyle w:val="2"/>
        <w:spacing w:line="240" w:lineRule="auto"/>
        <w:jc w:val="center"/>
        <w:rPr>
          <w:rFonts w:hint="eastAsia" w:asciiTheme="minorEastAsia" w:hAnsiTheme="minorEastAsia" w:eastAsiaTheme="minorEastAsia" w:cstheme="minorEastAsia"/>
          <w:b w:val="0"/>
          <w:bCs w:val="0"/>
          <w:color w:val="0000FF"/>
          <w:sz w:val="22"/>
          <w:szCs w:val="22"/>
          <w:lang w:val="en-US" w:eastAsia="zh-Hans" w:bidi="ar-SA"/>
        </w:rPr>
      </w:pPr>
    </w:p>
    <w:p>
      <w:pPr>
        <w:pStyle w:val="2"/>
        <w:spacing w:line="240" w:lineRule="auto"/>
        <w:jc w:val="center"/>
        <w:rPr>
          <w:rFonts w:hint="eastAsia" w:asciiTheme="minorEastAsia" w:hAnsiTheme="minorEastAsia" w:eastAsiaTheme="minorEastAsia" w:cstheme="minorEastAsia"/>
          <w:b w:val="0"/>
          <w:bCs w:val="0"/>
          <w:color w:val="0000FF"/>
          <w:sz w:val="22"/>
          <w:szCs w:val="22"/>
          <w:lang w:val="en-US" w:eastAsia="zh-Hans" w:bidi="ar-SA"/>
        </w:rPr>
      </w:pPr>
    </w:p>
    <w:p>
      <w:pPr>
        <w:pStyle w:val="2"/>
        <w:spacing w:line="240" w:lineRule="auto"/>
        <w:jc w:val="center"/>
        <w:rPr>
          <w:rFonts w:hint="eastAsia" w:asciiTheme="minorEastAsia" w:hAnsiTheme="minorEastAsia" w:eastAsiaTheme="minorEastAsia" w:cstheme="minorEastAsia"/>
          <w:b w:val="0"/>
          <w:bCs w:val="0"/>
          <w:color w:val="0000FF"/>
          <w:sz w:val="22"/>
          <w:szCs w:val="22"/>
          <w:lang w:val="en-US" w:eastAsia="zh-Hans" w:bidi="ar-SA"/>
        </w:rPr>
      </w:pPr>
    </w:p>
    <w:p>
      <w:pPr>
        <w:pStyle w:val="2"/>
        <w:spacing w:line="240" w:lineRule="auto"/>
        <w:jc w:val="center"/>
        <w:rPr>
          <w:rFonts w:hint="eastAsia" w:asciiTheme="minorEastAsia" w:hAnsiTheme="minorEastAsia" w:eastAsiaTheme="minorEastAsia" w:cstheme="minorEastAsia"/>
          <w:b w:val="0"/>
          <w:bCs w:val="0"/>
          <w:color w:val="0000FF"/>
          <w:sz w:val="22"/>
          <w:szCs w:val="22"/>
          <w:lang w:val="en-US" w:eastAsia="zh-Hans" w:bidi="ar-SA"/>
        </w:rPr>
      </w:pPr>
    </w:p>
    <w:p>
      <w:pPr>
        <w:pStyle w:val="2"/>
        <w:spacing w:line="240" w:lineRule="auto"/>
        <w:jc w:val="center"/>
        <w:rPr>
          <w:rFonts w:hint="eastAsia" w:asciiTheme="minorEastAsia" w:hAnsiTheme="minorEastAsia" w:eastAsiaTheme="minorEastAsia" w:cstheme="minorEastAsia"/>
          <w:b w:val="0"/>
          <w:bCs w:val="0"/>
          <w:color w:val="0000FF"/>
          <w:sz w:val="22"/>
          <w:szCs w:val="22"/>
          <w:lang w:val="en-US" w:eastAsia="zh-Hans" w:bidi="ar-SA"/>
        </w:rPr>
      </w:pPr>
    </w:p>
    <w:p>
      <w:pPr>
        <w:pStyle w:val="2"/>
        <w:spacing w:line="240" w:lineRule="auto"/>
        <w:jc w:val="center"/>
        <w:rPr>
          <w:rFonts w:hint="eastAsia" w:asciiTheme="minorEastAsia" w:hAnsiTheme="minorEastAsia" w:eastAsiaTheme="minorEastAsia" w:cstheme="minorEastAsia"/>
          <w:b w:val="0"/>
          <w:bCs w:val="0"/>
          <w:color w:val="0000FF"/>
          <w:sz w:val="22"/>
          <w:szCs w:val="22"/>
          <w:lang w:val="en-US" w:eastAsia="zh-Hans" w:bidi="ar-SA"/>
        </w:rPr>
      </w:pPr>
    </w:p>
    <w:p>
      <w:pPr>
        <w:pStyle w:val="2"/>
        <w:spacing w:line="240" w:lineRule="auto"/>
        <w:jc w:val="both"/>
        <w:rPr>
          <w:rFonts w:hint="eastAsia" w:asciiTheme="minorEastAsia" w:hAnsiTheme="minorEastAsia" w:eastAsiaTheme="minorEastAsia" w:cstheme="minorEastAsia"/>
          <w:b w:val="0"/>
          <w:bCs w:val="0"/>
          <w:color w:val="0000FF"/>
          <w:sz w:val="22"/>
          <w:szCs w:val="22"/>
          <w:lang w:val="en-US" w:eastAsia="zh-Hans" w:bidi="ar-SA"/>
        </w:rPr>
      </w:pPr>
    </w:p>
    <w:p>
      <w:pPr>
        <w:pStyle w:val="2"/>
        <w:spacing w:line="240" w:lineRule="auto"/>
        <w:jc w:val="both"/>
        <w:rPr>
          <w:rFonts w:hint="eastAsia" w:asciiTheme="minorEastAsia" w:hAnsiTheme="minorEastAsia" w:eastAsiaTheme="minorEastAsia" w:cstheme="minorEastAsia"/>
          <w:b w:val="0"/>
          <w:bCs w:val="0"/>
          <w:color w:val="0000FF"/>
          <w:sz w:val="22"/>
          <w:szCs w:val="22"/>
          <w:lang w:val="en-US" w:eastAsia="zh-Hans" w:bidi="ar-SA"/>
        </w:rPr>
      </w:pPr>
    </w:p>
    <w:p>
      <w:pPr>
        <w:pStyle w:val="2"/>
        <w:spacing w:line="240" w:lineRule="auto"/>
        <w:jc w:val="both"/>
        <w:rPr>
          <w:rFonts w:hint="eastAsia" w:asciiTheme="minorEastAsia" w:hAnsiTheme="minorEastAsia" w:eastAsiaTheme="minorEastAsia" w:cstheme="minorEastAsia"/>
          <w:b w:val="0"/>
          <w:bCs w:val="0"/>
          <w:color w:val="0000FF"/>
          <w:sz w:val="22"/>
          <w:szCs w:val="22"/>
          <w:lang w:val="en-US" w:eastAsia="zh-Hans" w:bidi="ar-SA"/>
        </w:rPr>
      </w:pPr>
    </w:p>
    <w:p>
      <w:pPr>
        <w:pStyle w:val="2"/>
        <w:spacing w:line="240" w:lineRule="auto"/>
        <w:jc w:val="center"/>
        <w:rPr>
          <w:rFonts w:hint="eastAsia" w:asciiTheme="minorEastAsia" w:hAnsiTheme="minorEastAsia" w:eastAsiaTheme="minorEastAsia" w:cstheme="minorEastAsia"/>
          <w:b w:val="0"/>
          <w:bCs w:val="0"/>
          <w:color w:val="0000FF"/>
          <w:sz w:val="22"/>
          <w:szCs w:val="22"/>
          <w:lang w:val="en-US" w:eastAsia="zh-Hans" w:bidi="ar-SA"/>
        </w:rPr>
      </w:pPr>
      <w:r>
        <w:rPr>
          <w:rFonts w:hint="eastAsia" w:asciiTheme="minorEastAsia" w:hAnsiTheme="minorEastAsia" w:eastAsiaTheme="minorEastAsia" w:cstheme="minorEastAsia"/>
          <w:b w:val="0"/>
          <w:bCs w:val="0"/>
          <w:color w:val="0000FF"/>
          <w:sz w:val="22"/>
          <w:szCs w:val="22"/>
          <w:lang w:val="en-US" w:eastAsia="zh-Hans" w:bidi="ar-SA"/>
        </w:rPr>
        <w:t>第二部分</w:t>
      </w:r>
    </w:p>
    <w:p>
      <w:pPr>
        <w:pStyle w:val="2"/>
        <w:numPr>
          <w:ilvl w:val="0"/>
          <w:numId w:val="1"/>
        </w:numPr>
        <w:spacing w:line="240" w:lineRule="auto"/>
        <w:jc w:val="left"/>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r>
        <w:rPr>
          <w:rFonts w:hint="default" w:asciiTheme="minorEastAsia" w:hAnsiTheme="minorEastAsia" w:eastAsiaTheme="minorEastAsia" w:cstheme="minorEastAsia"/>
          <w:b w:val="0"/>
          <w:bCs w:val="0"/>
          <w:color w:val="000000" w:themeColor="text1"/>
          <w:sz w:val="18"/>
          <w:szCs w:val="18"/>
          <w:lang w:eastAsia="zh-Hans" w:bidi="ar-SA"/>
          <w14:textFill>
            <w14:solidFill>
              <w14:schemeClr w14:val="tx1"/>
            </w14:solidFill>
          </w14:textFill>
        </w:rPr>
        <w:t>2023</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年</w:t>
      </w:r>
      <w:r>
        <w:rPr>
          <w:rFonts w:hint="default" w:asciiTheme="minorEastAsia" w:hAnsiTheme="minorEastAsia" w:eastAsiaTheme="minorEastAsia" w:cstheme="minorEastAsia"/>
          <w:b w:val="0"/>
          <w:bCs w:val="0"/>
          <w:color w:val="000000" w:themeColor="text1"/>
          <w:sz w:val="18"/>
          <w:szCs w:val="18"/>
          <w:lang w:eastAsia="zh-Hans" w:bidi="ar-SA"/>
          <w14:textFill>
            <w14:solidFill>
              <w14:schemeClr w14:val="tx1"/>
            </w14:solidFill>
          </w14:textFill>
        </w:rPr>
        <w:t>4</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月</w:t>
      </w:r>
      <w:r>
        <w:rPr>
          <w:rFonts w:hint="default" w:asciiTheme="minorEastAsia" w:hAnsiTheme="minorEastAsia" w:eastAsiaTheme="minorEastAsia" w:cstheme="minorEastAsia"/>
          <w:b w:val="0"/>
          <w:bCs w:val="0"/>
          <w:color w:val="000000" w:themeColor="text1"/>
          <w:sz w:val="18"/>
          <w:szCs w:val="18"/>
          <w:lang w:eastAsia="zh-Hans" w:bidi="ar-SA"/>
          <w14:textFill>
            <w14:solidFill>
              <w14:schemeClr w14:val="tx1"/>
            </w14:solidFill>
          </w14:textFill>
        </w:rPr>
        <w:t>14</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日校内讲座</w:t>
      </w:r>
    </w:p>
    <w:p>
      <w:pPr>
        <w:pStyle w:val="2"/>
        <w:numPr>
          <w:ilvl w:val="0"/>
          <w:numId w:val="0"/>
        </w:numPr>
        <w:spacing w:line="240" w:lineRule="auto"/>
        <w:jc w:val="left"/>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r>
        <w:rPr>
          <w:rFonts w:hint="eastAsia" w:asciiTheme="minorEastAsia" w:hAnsiTheme="minorEastAsia" w:eastAsiaTheme="minorEastAsia" w:cstheme="minorEastAsia"/>
          <w:b w:val="0"/>
          <w:bCs w:val="0"/>
          <w:color w:val="0000FF"/>
          <w:sz w:val="22"/>
          <w:szCs w:val="22"/>
          <w:lang w:val="en-US" w:eastAsia="zh-Hans" w:bidi="ar-SA"/>
        </w:rPr>
        <w:drawing>
          <wp:inline distT="0" distB="0" distL="114300" distR="114300">
            <wp:extent cx="5197475" cy="8154670"/>
            <wp:effectExtent l="0" t="0" r="9525" b="24130"/>
            <wp:docPr id="6" name="图片 6" descr="截屏2023-06-25 下午2.2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截屏2023-06-25 下午2.26.25"/>
                    <pic:cNvPicPr>
                      <a:picLocks noChangeAspect="1"/>
                    </pic:cNvPicPr>
                  </pic:nvPicPr>
                  <pic:blipFill>
                    <a:blip r:embed="rId25"/>
                    <a:stretch>
                      <a:fillRect/>
                    </a:stretch>
                  </pic:blipFill>
                  <pic:spPr>
                    <a:xfrm>
                      <a:off x="0" y="0"/>
                      <a:ext cx="5197475" cy="8154670"/>
                    </a:xfrm>
                    <a:prstGeom prst="rect">
                      <a:avLst/>
                    </a:prstGeom>
                  </pic:spPr>
                </pic:pic>
              </a:graphicData>
            </a:graphic>
          </wp:inline>
        </w:drawing>
      </w:r>
    </w:p>
    <w:p>
      <w:pPr>
        <w:pStyle w:val="2"/>
        <w:numPr>
          <w:ilvl w:val="0"/>
          <w:numId w:val="1"/>
        </w:numPr>
        <w:spacing w:line="240" w:lineRule="auto"/>
        <w:jc w:val="left"/>
        <w:rPr>
          <w:rFonts w:hint="default"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工作室讲座</w:t>
      </w:r>
    </w:p>
    <w:p>
      <w:pPr>
        <w:pStyle w:val="2"/>
        <w:numPr>
          <w:ilvl w:val="0"/>
          <w:numId w:val="0"/>
        </w:numPr>
        <w:spacing w:line="240" w:lineRule="auto"/>
        <w:jc w:val="left"/>
        <w:rPr>
          <w:rFonts w:hint="default"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r>
        <w:rPr>
          <w:rFonts w:hint="default" w:asciiTheme="minorEastAsia" w:hAnsiTheme="minorEastAsia" w:eastAsiaTheme="minorEastAsia" w:cstheme="minorEastAsia"/>
          <w:b w:val="0"/>
          <w:bCs w:val="0"/>
          <w:color w:val="000000" w:themeColor="text1"/>
          <w:sz w:val="18"/>
          <w:szCs w:val="18"/>
          <w:lang w:eastAsia="zh-Hans" w:bidi="ar-SA"/>
          <w14:textFill>
            <w14:solidFill>
              <w14:schemeClr w14:val="tx1"/>
            </w14:solidFill>
          </w14:textFill>
        </w:rPr>
        <w:t>（1）2022</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年</w:t>
      </w:r>
      <w:r>
        <w:rPr>
          <w:rFonts w:hint="default" w:asciiTheme="minorEastAsia" w:hAnsiTheme="minorEastAsia" w:eastAsiaTheme="minorEastAsia" w:cstheme="minorEastAsia"/>
          <w:b w:val="0"/>
          <w:bCs w:val="0"/>
          <w:color w:val="000000" w:themeColor="text1"/>
          <w:sz w:val="18"/>
          <w:szCs w:val="18"/>
          <w:lang w:eastAsia="zh-Hans" w:bidi="ar-SA"/>
          <w14:textFill>
            <w14:solidFill>
              <w14:schemeClr w14:val="tx1"/>
            </w14:solidFill>
          </w14:textFill>
        </w:rPr>
        <w:t>11</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月</w:t>
      </w:r>
      <w:r>
        <w:rPr>
          <w:rFonts w:hint="default" w:asciiTheme="minorEastAsia" w:hAnsiTheme="minorEastAsia" w:eastAsiaTheme="minorEastAsia" w:cstheme="minorEastAsia"/>
          <w:b w:val="0"/>
          <w:bCs w:val="0"/>
          <w:color w:val="000000" w:themeColor="text1"/>
          <w:sz w:val="18"/>
          <w:szCs w:val="18"/>
          <w:lang w:eastAsia="zh-Hans" w:bidi="ar-SA"/>
          <w14:textFill>
            <w14:solidFill>
              <w14:schemeClr w14:val="tx1"/>
            </w14:solidFill>
          </w14:textFill>
        </w:rPr>
        <w:t>3</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日工作室发言</w:t>
      </w:r>
    </w:p>
    <w:p>
      <w:pPr>
        <w:pStyle w:val="2"/>
        <w:numPr>
          <w:ilvl w:val="0"/>
          <w:numId w:val="0"/>
        </w:numPr>
        <w:spacing w:line="240" w:lineRule="auto"/>
        <w:jc w:val="left"/>
        <w:rPr>
          <w:rFonts w:hint="default" w:asciiTheme="minorEastAsia" w:hAnsiTheme="minorEastAsia" w:eastAsiaTheme="minorEastAsia" w:cstheme="minorEastAsia"/>
          <w:b w:val="0"/>
          <w:bCs w:val="0"/>
          <w:color w:val="000000" w:themeColor="text1"/>
          <w:sz w:val="18"/>
          <w:szCs w:val="18"/>
          <w:lang w:eastAsia="zh-Hans" w:bidi="ar-SA"/>
          <w14:textFill>
            <w14:solidFill>
              <w14:schemeClr w14:val="tx1"/>
            </w14:solidFill>
          </w14:textFill>
        </w:rPr>
      </w:pPr>
      <w:r>
        <w:rPr>
          <w:rFonts w:hint="default" w:asciiTheme="minorEastAsia" w:hAnsiTheme="minorEastAsia" w:eastAsiaTheme="minorEastAsia" w:cstheme="minorEastAsia"/>
          <w:b w:val="0"/>
          <w:bCs w:val="0"/>
          <w:color w:val="000000" w:themeColor="text1"/>
          <w:sz w:val="18"/>
          <w:szCs w:val="18"/>
          <w:lang w:eastAsia="zh-Hans" w:bidi="ar-SA"/>
          <w14:textFill>
            <w14:solidFill>
              <w14:schemeClr w14:val="tx1"/>
            </w14:solidFill>
          </w14:textFill>
        </w:rPr>
        <w:drawing>
          <wp:inline distT="0" distB="0" distL="114300" distR="114300">
            <wp:extent cx="5227320" cy="8349615"/>
            <wp:effectExtent l="0" t="0" r="5080" b="6985"/>
            <wp:docPr id="12" name="图片 12" descr="截屏2023-06-25 下午2.5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截屏2023-06-25 下午2.59.16"/>
                    <pic:cNvPicPr>
                      <a:picLocks noChangeAspect="1"/>
                    </pic:cNvPicPr>
                  </pic:nvPicPr>
                  <pic:blipFill>
                    <a:blip r:embed="rId26"/>
                    <a:stretch>
                      <a:fillRect/>
                    </a:stretch>
                  </pic:blipFill>
                  <pic:spPr>
                    <a:xfrm>
                      <a:off x="0" y="0"/>
                      <a:ext cx="5227320" cy="8349615"/>
                    </a:xfrm>
                    <a:prstGeom prst="rect">
                      <a:avLst/>
                    </a:prstGeom>
                  </pic:spPr>
                </pic:pic>
              </a:graphicData>
            </a:graphic>
          </wp:inline>
        </w:drawing>
      </w:r>
    </w:p>
    <w:p>
      <w:pPr>
        <w:pStyle w:val="2"/>
        <w:numPr>
          <w:ilvl w:val="0"/>
          <w:numId w:val="0"/>
        </w:numPr>
        <w:spacing w:line="240" w:lineRule="auto"/>
        <w:jc w:val="left"/>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r>
        <w:rPr>
          <w:rFonts w:hint="default" w:asciiTheme="minorEastAsia" w:hAnsiTheme="minorEastAsia" w:eastAsiaTheme="minorEastAsia" w:cstheme="minorEastAsia"/>
          <w:b w:val="0"/>
          <w:bCs w:val="0"/>
          <w:color w:val="000000" w:themeColor="text1"/>
          <w:sz w:val="18"/>
          <w:szCs w:val="18"/>
          <w:lang w:eastAsia="zh-Hans" w:bidi="ar-SA"/>
          <w14:textFill>
            <w14:solidFill>
              <w14:schemeClr w14:val="tx1"/>
            </w14:solidFill>
          </w14:textFill>
        </w:rPr>
        <w:t>（2）2023</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年</w:t>
      </w:r>
      <w:r>
        <w:rPr>
          <w:rFonts w:hint="default" w:asciiTheme="minorEastAsia" w:hAnsiTheme="minorEastAsia" w:eastAsiaTheme="minorEastAsia" w:cstheme="minorEastAsia"/>
          <w:b w:val="0"/>
          <w:bCs w:val="0"/>
          <w:color w:val="000000" w:themeColor="text1"/>
          <w:sz w:val="18"/>
          <w:szCs w:val="18"/>
          <w:lang w:eastAsia="zh-Hans" w:bidi="ar-SA"/>
          <w14:textFill>
            <w14:solidFill>
              <w14:schemeClr w14:val="tx1"/>
            </w14:solidFill>
          </w14:textFill>
        </w:rPr>
        <w:t>2</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月</w:t>
      </w:r>
      <w:r>
        <w:rPr>
          <w:rFonts w:hint="default" w:asciiTheme="minorEastAsia" w:hAnsiTheme="minorEastAsia" w:eastAsiaTheme="minorEastAsia" w:cstheme="minorEastAsia"/>
          <w:b w:val="0"/>
          <w:bCs w:val="0"/>
          <w:color w:val="000000" w:themeColor="text1"/>
          <w:sz w:val="18"/>
          <w:szCs w:val="18"/>
          <w:lang w:eastAsia="zh-Hans" w:bidi="ar-SA"/>
          <w14:textFill>
            <w14:solidFill>
              <w14:schemeClr w14:val="tx1"/>
            </w14:solidFill>
          </w14:textFill>
        </w:rPr>
        <w:t>23</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日工作室发言</w:t>
      </w:r>
    </w:p>
    <w:p>
      <w:pPr>
        <w:pStyle w:val="2"/>
        <w:numPr>
          <w:ilvl w:val="0"/>
          <w:numId w:val="0"/>
        </w:numPr>
        <w:spacing w:line="240" w:lineRule="auto"/>
        <w:jc w:val="left"/>
        <w:rPr>
          <w:rFonts w:hint="default"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r>
        <w:rPr>
          <w:rFonts w:hint="default" w:asciiTheme="minorEastAsia" w:hAnsiTheme="minorEastAsia" w:eastAsiaTheme="minorEastAsia" w:cstheme="minorEastAsia"/>
          <w:b w:val="0"/>
          <w:bCs w:val="0"/>
          <w:color w:val="000000" w:themeColor="text1"/>
          <w:sz w:val="18"/>
          <w:szCs w:val="18"/>
          <w:lang w:eastAsia="zh-Hans" w:bidi="ar-SA"/>
          <w14:textFill>
            <w14:solidFill>
              <w14:schemeClr w14:val="tx1"/>
            </w14:solidFill>
          </w14:textFill>
        </w:rPr>
        <w:drawing>
          <wp:inline distT="0" distB="0" distL="114300" distR="114300">
            <wp:extent cx="5213985" cy="8119745"/>
            <wp:effectExtent l="0" t="0" r="18415" b="8255"/>
            <wp:docPr id="13" name="图片 13" descr="截屏2023-06-25 下午2.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截屏2023-06-25 下午2.36.50"/>
                    <pic:cNvPicPr>
                      <a:picLocks noChangeAspect="1"/>
                    </pic:cNvPicPr>
                  </pic:nvPicPr>
                  <pic:blipFill>
                    <a:blip r:embed="rId27"/>
                    <a:stretch>
                      <a:fillRect/>
                    </a:stretch>
                  </pic:blipFill>
                  <pic:spPr>
                    <a:xfrm>
                      <a:off x="0" y="0"/>
                      <a:ext cx="5213985" cy="8119745"/>
                    </a:xfrm>
                    <a:prstGeom prst="rect">
                      <a:avLst/>
                    </a:prstGeom>
                  </pic:spPr>
                </pic:pic>
              </a:graphicData>
            </a:graphic>
          </wp:inline>
        </w:drawing>
      </w:r>
    </w:p>
    <w:p>
      <w:pPr>
        <w:pStyle w:val="2"/>
        <w:spacing w:line="240" w:lineRule="auto"/>
        <w:jc w:val="both"/>
        <w:outlineLvl w:val="9"/>
        <w:rPr>
          <w:rFonts w:hint="default"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p>
    <w:p>
      <w:pPr>
        <w:pStyle w:val="2"/>
        <w:spacing w:line="240" w:lineRule="auto"/>
        <w:jc w:val="left"/>
        <w:outlineLvl w:val="0"/>
        <w:rPr>
          <w:rFonts w:hint="eastAsia" w:asciiTheme="minorEastAsia" w:hAnsiTheme="minorEastAsia" w:eastAsiaTheme="minorEastAsia" w:cstheme="minorEastAsia"/>
          <w:b/>
          <w:bCs/>
          <w:color w:val="000000" w:themeColor="text1"/>
          <w:sz w:val="40"/>
          <w:szCs w:val="40"/>
          <w:lang w:val="en-US" w:eastAsia="zh-CN" w:bidi="ar-SA"/>
          <w14:textFill>
            <w14:solidFill>
              <w14:schemeClr w14:val="tx1"/>
            </w14:solidFill>
          </w14:textFill>
        </w:rPr>
      </w:pPr>
      <w:bookmarkStart w:id="26" w:name="_Toc1473093572"/>
      <w:r>
        <w:rPr>
          <w:rFonts w:hint="eastAsia" w:asciiTheme="minorEastAsia" w:hAnsiTheme="minorEastAsia" w:eastAsiaTheme="minorEastAsia" w:cstheme="minorEastAsia"/>
          <w:b/>
          <w:bCs/>
          <w:color w:val="000000" w:themeColor="text1"/>
          <w:sz w:val="40"/>
          <w:szCs w:val="40"/>
          <w:lang w:val="en-US" w:eastAsia="zh-CN" w:bidi="ar-SA"/>
          <w14:textFill>
            <w14:solidFill>
              <w14:schemeClr w14:val="tx1"/>
            </w14:solidFill>
          </w14:textFill>
        </w:rPr>
        <w:t>四、2023学年度研修成果</w:t>
      </w:r>
      <w:bookmarkEnd w:id="26"/>
    </w:p>
    <w:p>
      <w:pPr>
        <w:spacing w:line="240" w:lineRule="auto"/>
        <w:jc w:val="center"/>
        <w:rPr>
          <w:rFonts w:hint="default" w:asciiTheme="minorEastAsia" w:hAnsiTheme="minorEastAsia" w:eastAsiaTheme="minorEastAsia" w:cstheme="minorEastAsia"/>
          <w:b w:val="0"/>
          <w:bCs w:val="0"/>
          <w:color w:val="0000FF"/>
          <w:sz w:val="22"/>
          <w:szCs w:val="22"/>
          <w:lang w:val="en-US" w:eastAsia="zh-Hans" w:bidi="ar-SA"/>
        </w:rPr>
      </w:pPr>
      <w:r>
        <w:rPr>
          <w:rFonts w:hint="eastAsia" w:asciiTheme="minorEastAsia" w:hAnsiTheme="minorEastAsia" w:eastAsiaTheme="minorEastAsia" w:cstheme="minorEastAsia"/>
          <w:b w:val="0"/>
          <w:bCs w:val="0"/>
          <w:color w:val="0000FF"/>
          <w:sz w:val="22"/>
          <w:szCs w:val="22"/>
          <w:lang w:val="en-US" w:eastAsia="zh-Hans" w:bidi="ar-SA"/>
        </w:rPr>
        <w:t>第一部分</w:t>
      </w:r>
    </w:p>
    <w:p>
      <w:pPr>
        <w:pStyle w:val="2"/>
        <w:numPr>
          <w:ilvl w:val="0"/>
          <w:numId w:val="0"/>
        </w:numPr>
        <w:spacing w:line="240" w:lineRule="auto"/>
        <w:jc w:val="left"/>
        <w:outlineLvl w:val="0"/>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bookmarkStart w:id="27" w:name="_Toc2092181988"/>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一、</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获奖论文</w:t>
      </w:r>
      <w:bookmarkEnd w:id="27"/>
    </w:p>
    <w:p>
      <w:pPr>
        <w:pStyle w:val="2"/>
        <w:spacing w:line="240" w:lineRule="auto"/>
        <w:outlineLvl w:val="0"/>
        <w:rPr>
          <w:rFonts w:hint="default"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bookmarkStart w:id="28" w:name="_Toc405436338"/>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2023.09</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成都市论文</w:t>
      </w: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二</w:t>
      </w:r>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等奖</w:t>
      </w:r>
      <w:bookmarkEnd w:id="28"/>
    </w:p>
    <w:p>
      <w:pPr>
        <w:pStyle w:val="2"/>
        <w:spacing w:line="240" w:lineRule="auto"/>
        <w:outlineLvl w:val="9"/>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drawing>
          <wp:inline distT="0" distB="0" distL="114300" distR="114300">
            <wp:extent cx="4549775" cy="3192145"/>
            <wp:effectExtent l="0" t="0" r="22225" b="8255"/>
            <wp:docPr id="14" name="图片 14" descr="IMG_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1777"/>
                    <pic:cNvPicPr>
                      <a:picLocks noChangeAspect="1"/>
                    </pic:cNvPicPr>
                  </pic:nvPicPr>
                  <pic:blipFill>
                    <a:blip r:embed="rId28"/>
                    <a:stretch>
                      <a:fillRect/>
                    </a:stretch>
                  </pic:blipFill>
                  <pic:spPr>
                    <a:xfrm>
                      <a:off x="0" y="0"/>
                      <a:ext cx="4549775" cy="3192145"/>
                    </a:xfrm>
                    <a:prstGeom prst="rect">
                      <a:avLst/>
                    </a:prstGeom>
                  </pic:spPr>
                </pic:pic>
              </a:graphicData>
            </a:graphic>
          </wp:inline>
        </w:drawing>
      </w:r>
    </w:p>
    <w:p>
      <w:pPr>
        <w:pStyle w:val="2"/>
        <w:numPr>
          <w:ilvl w:val="0"/>
          <w:numId w:val="0"/>
        </w:numPr>
        <w:spacing w:line="240" w:lineRule="auto"/>
        <w:ind w:leftChars="0"/>
        <w:jc w:val="left"/>
        <w:rPr>
          <w:rFonts w:hint="default"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二、赛课获奖 暂无</w:t>
      </w:r>
    </w:p>
    <w:p>
      <w:pPr>
        <w:pStyle w:val="2"/>
        <w:numPr>
          <w:ilvl w:val="0"/>
          <w:numId w:val="1"/>
        </w:numPr>
        <w:spacing w:line="240" w:lineRule="auto"/>
        <w:ind w:left="0" w:leftChars="0" w:firstLine="0" w:firstLineChars="0"/>
        <w:jc w:val="left"/>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论文发表</w:t>
      </w:r>
    </w:p>
    <w:p>
      <w:pPr>
        <w:pStyle w:val="2"/>
        <w:numPr>
          <w:ilvl w:val="0"/>
          <w:numId w:val="0"/>
        </w:numPr>
        <w:spacing w:line="240" w:lineRule="auto"/>
        <w:ind w:leftChars="0"/>
        <w:jc w:val="cente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2024.04 《双流教育》论文发表</w:t>
      </w:r>
    </w:p>
    <w:p>
      <w:pPr>
        <w:pStyle w:val="2"/>
        <w:numPr>
          <w:ilvl w:val="0"/>
          <w:numId w:val="0"/>
        </w:numPr>
        <w:spacing w:line="240" w:lineRule="auto"/>
        <w:ind w:leftChars="0"/>
        <w:jc w:val="left"/>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r>
        <w:rPr>
          <w:rFonts w:hint="eastAsia" w:asciiTheme="minorEastAsia" w:hAnsiTheme="minorEastAsia" w:eastAsiaTheme="minorEastAsia" w:cstheme="minorEastAsia"/>
          <w:color w:val="000000" w:themeColor="text1"/>
          <w:sz w:val="18"/>
          <w:szCs w:val="18"/>
          <w:lang w:val="en-US" w:eastAsia="zh-CN" w:bidi="ar-SA"/>
          <w14:textFill>
            <w14:solidFill>
              <w14:schemeClr w14:val="tx1"/>
            </w14:solidFill>
          </w14:textFill>
        </w:rPr>
        <w:drawing>
          <wp:inline distT="0" distB="0" distL="114300" distR="114300">
            <wp:extent cx="3646170" cy="5114925"/>
            <wp:effectExtent l="0" t="0" r="15875" b="11430"/>
            <wp:docPr id="30" name="图片 30" descr="be6df2a6569f3d29daa286eed97bfa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be6df2a6569f3d29daa286eed97bfa59"/>
                    <pic:cNvPicPr>
                      <a:picLocks noChangeAspect="1"/>
                    </pic:cNvPicPr>
                  </pic:nvPicPr>
                  <pic:blipFill>
                    <a:blip r:embed="rId29"/>
                    <a:stretch>
                      <a:fillRect/>
                    </a:stretch>
                  </pic:blipFill>
                  <pic:spPr>
                    <a:xfrm rot="16200000">
                      <a:off x="0" y="0"/>
                      <a:ext cx="3646170" cy="5114925"/>
                    </a:xfrm>
                    <a:prstGeom prst="rect">
                      <a:avLst/>
                    </a:prstGeom>
                  </pic:spPr>
                </pic:pic>
              </a:graphicData>
            </a:graphic>
          </wp:inline>
        </w:drawing>
      </w:r>
    </w:p>
    <w:p>
      <w:pPr>
        <w:pStyle w:val="2"/>
        <w:numPr>
          <w:ilvl w:val="0"/>
          <w:numId w:val="1"/>
        </w:numPr>
        <w:spacing w:line="240" w:lineRule="auto"/>
        <w:ind w:left="0" w:leftChars="0" w:firstLine="0" w:firstLineChars="0"/>
        <w:jc w:val="left"/>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专题讲座</w:t>
      </w:r>
    </w:p>
    <w:p>
      <w:pPr>
        <w:pStyle w:val="2"/>
        <w:numPr>
          <w:ilvl w:val="0"/>
          <w:numId w:val="0"/>
        </w:numPr>
        <w:spacing w:line="240" w:lineRule="auto"/>
        <w:ind w:leftChars="0"/>
        <w:jc w:val="cente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2024.03 学科网</w:t>
      </w:r>
      <w:r>
        <w:rPr>
          <w:rFonts w:hint="default"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AI</w:t>
      </w: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研修“名师面对面”公益直播活动</w:t>
      </w:r>
    </w:p>
    <w:p>
      <w:pPr>
        <w:pStyle w:val="2"/>
        <w:numPr>
          <w:ilvl w:val="0"/>
          <w:numId w:val="0"/>
        </w:numPr>
        <w:spacing w:line="240" w:lineRule="auto"/>
        <w:ind w:leftChars="0"/>
        <w:jc w:val="center"/>
        <w:rPr>
          <w:rFonts w:hint="default"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r>
        <w:rPr>
          <w:rFonts w:hint="default"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drawing>
          <wp:inline distT="0" distB="0" distL="114300" distR="114300">
            <wp:extent cx="4934585" cy="3516630"/>
            <wp:effectExtent l="0" t="0" r="0" b="0"/>
            <wp:docPr id="23" name="图片 23" descr="01e3985e2bf4551ee38c322718ac9a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01e3985e2bf4551ee38c322718ac9ac5"/>
                    <pic:cNvPicPr>
                      <a:picLocks noChangeAspect="1"/>
                    </pic:cNvPicPr>
                  </pic:nvPicPr>
                  <pic:blipFill>
                    <a:blip r:embed="rId30"/>
                    <a:srcRect l="4197" t="7310" r="1541" b="3121"/>
                    <a:stretch>
                      <a:fillRect/>
                    </a:stretch>
                  </pic:blipFill>
                  <pic:spPr>
                    <a:xfrm>
                      <a:off x="0" y="0"/>
                      <a:ext cx="4934585" cy="3516630"/>
                    </a:xfrm>
                    <a:prstGeom prst="rect">
                      <a:avLst/>
                    </a:prstGeom>
                  </pic:spPr>
                </pic:pic>
              </a:graphicData>
            </a:graphic>
          </wp:inline>
        </w:drawing>
      </w:r>
    </w:p>
    <w:p>
      <w:pPr>
        <w:pStyle w:val="2"/>
        <w:numPr>
          <w:ilvl w:val="0"/>
          <w:numId w:val="0"/>
        </w:numPr>
        <w:spacing w:line="240" w:lineRule="auto"/>
        <w:ind w:leftChars="0"/>
        <w:jc w:val="cente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p>
    <w:p>
      <w:pPr>
        <w:pStyle w:val="2"/>
        <w:numPr>
          <w:ilvl w:val="0"/>
          <w:numId w:val="0"/>
        </w:numPr>
        <w:spacing w:line="240" w:lineRule="auto"/>
        <w:ind w:leftChars="0"/>
        <w:jc w:val="center"/>
        <w:rPr>
          <w:rFonts w:hint="default"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2023.12四川省课例讲座</w:t>
      </w:r>
    </w:p>
    <w:p>
      <w:pPr>
        <w:pStyle w:val="2"/>
        <w:numPr>
          <w:ilvl w:val="0"/>
          <w:numId w:val="0"/>
        </w:numPr>
        <w:spacing w:line="240" w:lineRule="auto"/>
        <w:ind w:leftChars="0"/>
        <w:jc w:val="cente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p>
    <w:p>
      <w:pPr>
        <w:pStyle w:val="2"/>
        <w:numPr>
          <w:ilvl w:val="0"/>
          <w:numId w:val="0"/>
        </w:numPr>
        <w:spacing w:line="240" w:lineRule="auto"/>
        <w:ind w:leftChars="0"/>
        <w:jc w:val="cente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drawing>
          <wp:inline distT="0" distB="0" distL="114300" distR="114300">
            <wp:extent cx="5265420" cy="3449955"/>
            <wp:effectExtent l="0" t="0" r="17780" b="4445"/>
            <wp:docPr id="21" name="图片 21" descr="截屏2024-04-25 上午10.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截屏2024-04-25 上午10.31.37"/>
                    <pic:cNvPicPr>
                      <a:picLocks noChangeAspect="1"/>
                    </pic:cNvPicPr>
                  </pic:nvPicPr>
                  <pic:blipFill>
                    <a:blip r:embed="rId31"/>
                    <a:stretch>
                      <a:fillRect/>
                    </a:stretch>
                  </pic:blipFill>
                  <pic:spPr>
                    <a:xfrm>
                      <a:off x="0" y="0"/>
                      <a:ext cx="5265420" cy="3449955"/>
                    </a:xfrm>
                    <a:prstGeom prst="rect">
                      <a:avLst/>
                    </a:prstGeom>
                  </pic:spPr>
                </pic:pic>
              </a:graphicData>
            </a:graphic>
          </wp:inline>
        </w:drawing>
      </w:r>
    </w:p>
    <w:p>
      <w:pPr>
        <w:pStyle w:val="2"/>
        <w:numPr>
          <w:ilvl w:val="0"/>
          <w:numId w:val="0"/>
        </w:numPr>
        <w:spacing w:line="240" w:lineRule="auto"/>
        <w:ind w:leftChars="0"/>
        <w:jc w:val="cente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p>
    <w:p>
      <w:pPr>
        <w:pStyle w:val="2"/>
        <w:numPr>
          <w:ilvl w:val="0"/>
          <w:numId w:val="0"/>
        </w:numPr>
        <w:spacing w:line="240" w:lineRule="auto"/>
        <w:ind w:leftChars="0"/>
        <w:jc w:val="cente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p>
    <w:p>
      <w:pPr>
        <w:pStyle w:val="2"/>
        <w:numPr>
          <w:ilvl w:val="0"/>
          <w:numId w:val="0"/>
        </w:numPr>
        <w:spacing w:line="240" w:lineRule="auto"/>
        <w:ind w:leftChars="0"/>
        <w:jc w:val="cente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p>
    <w:p>
      <w:pPr>
        <w:pStyle w:val="2"/>
        <w:numPr>
          <w:ilvl w:val="0"/>
          <w:numId w:val="0"/>
        </w:numPr>
        <w:spacing w:line="240" w:lineRule="auto"/>
        <w:ind w:leftChars="0"/>
        <w:jc w:val="cente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2023.09成都市菜单培训</w:t>
      </w:r>
    </w:p>
    <w:p>
      <w:pPr>
        <w:pStyle w:val="2"/>
        <w:numPr>
          <w:ilvl w:val="0"/>
          <w:numId w:val="0"/>
        </w:numPr>
        <w:spacing w:line="240" w:lineRule="auto"/>
        <w:ind w:leftChars="0"/>
        <w:jc w:val="left"/>
        <w:rPr>
          <w:rFonts w:hint="default"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r>
        <w:rPr>
          <w:rFonts w:hint="default"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drawing>
          <wp:inline distT="0" distB="0" distL="114300" distR="114300">
            <wp:extent cx="5274310" cy="3173730"/>
            <wp:effectExtent l="0" t="0" r="8890" b="1270"/>
            <wp:docPr id="20" name="图片 20" descr="202309 市菜单培训讲座主讲教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02309 市菜单培训讲座主讲教师"/>
                    <pic:cNvPicPr>
                      <a:picLocks noChangeAspect="1"/>
                    </pic:cNvPicPr>
                  </pic:nvPicPr>
                  <pic:blipFill>
                    <a:blip r:embed="rId32"/>
                    <a:stretch>
                      <a:fillRect/>
                    </a:stretch>
                  </pic:blipFill>
                  <pic:spPr>
                    <a:xfrm>
                      <a:off x="0" y="0"/>
                      <a:ext cx="5274310" cy="3173730"/>
                    </a:xfrm>
                    <a:prstGeom prst="rect">
                      <a:avLst/>
                    </a:prstGeom>
                  </pic:spPr>
                </pic:pic>
              </a:graphicData>
            </a:graphic>
          </wp:inline>
        </w:drawing>
      </w:r>
    </w:p>
    <w:p>
      <w:pPr>
        <w:pStyle w:val="2"/>
        <w:numPr>
          <w:ilvl w:val="0"/>
          <w:numId w:val="0"/>
        </w:numPr>
        <w:spacing w:line="240" w:lineRule="auto"/>
        <w:ind w:leftChars="0"/>
        <w:jc w:val="left"/>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p>
    <w:p>
      <w:pPr>
        <w:pStyle w:val="2"/>
        <w:numPr>
          <w:ilvl w:val="0"/>
          <w:numId w:val="1"/>
        </w:numPr>
        <w:spacing w:line="240" w:lineRule="auto"/>
        <w:ind w:left="0" w:leftChars="0" w:firstLine="0" w:firstLineChars="0"/>
        <w:jc w:val="left"/>
        <w:outlineLvl w:val="0"/>
        <w:rPr>
          <w:rFonts w:hint="default"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bookmarkStart w:id="29" w:name="_Toc202920835"/>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公开课</w:t>
      </w:r>
      <w:bookmarkEnd w:id="29"/>
    </w:p>
    <w:p>
      <w:pPr>
        <w:pStyle w:val="2"/>
        <w:widowControl w:val="0"/>
        <w:numPr>
          <w:ilvl w:val="0"/>
          <w:numId w:val="0"/>
        </w:numPr>
        <w:spacing w:line="240" w:lineRule="auto"/>
        <w:jc w:val="cente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2024.01工作室送教到怡心第一实验学校</w:t>
      </w:r>
    </w:p>
    <w:p>
      <w:pPr>
        <w:pStyle w:val="2"/>
        <w:widowControl w:val="0"/>
        <w:numPr>
          <w:ilvl w:val="0"/>
          <w:numId w:val="0"/>
        </w:numPr>
        <w:spacing w:line="240" w:lineRule="auto"/>
        <w:jc w:val="left"/>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drawing>
          <wp:inline distT="0" distB="0" distL="114300" distR="114300">
            <wp:extent cx="5271770" cy="3435985"/>
            <wp:effectExtent l="0" t="0" r="11430" b="18415"/>
            <wp:docPr id="22" name="图片 22" descr="202401 区送教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02401 区送教活动"/>
                    <pic:cNvPicPr>
                      <a:picLocks noChangeAspect="1"/>
                    </pic:cNvPicPr>
                  </pic:nvPicPr>
                  <pic:blipFill>
                    <a:blip r:embed="rId33"/>
                    <a:stretch>
                      <a:fillRect/>
                    </a:stretch>
                  </pic:blipFill>
                  <pic:spPr>
                    <a:xfrm>
                      <a:off x="0" y="0"/>
                      <a:ext cx="5271770" cy="3435985"/>
                    </a:xfrm>
                    <a:prstGeom prst="rect">
                      <a:avLst/>
                    </a:prstGeom>
                  </pic:spPr>
                </pic:pic>
              </a:graphicData>
            </a:graphic>
          </wp:inline>
        </w:drawing>
      </w:r>
    </w:p>
    <w:p>
      <w:pPr>
        <w:pStyle w:val="2"/>
        <w:widowControl w:val="0"/>
        <w:numPr>
          <w:ilvl w:val="0"/>
          <w:numId w:val="0"/>
        </w:numPr>
        <w:spacing w:line="240" w:lineRule="auto"/>
        <w:jc w:val="left"/>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p>
    <w:p>
      <w:pPr>
        <w:pStyle w:val="2"/>
        <w:widowControl w:val="0"/>
        <w:numPr>
          <w:ilvl w:val="0"/>
          <w:numId w:val="0"/>
        </w:numPr>
        <w:spacing w:line="240" w:lineRule="auto"/>
        <w:jc w:val="left"/>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p>
    <w:p>
      <w:pPr>
        <w:pStyle w:val="2"/>
        <w:widowControl w:val="0"/>
        <w:numPr>
          <w:ilvl w:val="0"/>
          <w:numId w:val="0"/>
        </w:numPr>
        <w:spacing w:line="240" w:lineRule="auto"/>
        <w:jc w:val="left"/>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p>
    <w:p>
      <w:pPr>
        <w:pStyle w:val="2"/>
        <w:widowControl w:val="0"/>
        <w:numPr>
          <w:ilvl w:val="0"/>
          <w:numId w:val="0"/>
        </w:numPr>
        <w:spacing w:line="240" w:lineRule="auto"/>
        <w:jc w:val="left"/>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p>
    <w:p>
      <w:pPr>
        <w:pStyle w:val="2"/>
        <w:widowControl w:val="0"/>
        <w:numPr>
          <w:ilvl w:val="0"/>
          <w:numId w:val="0"/>
        </w:numPr>
        <w:spacing w:line="240" w:lineRule="auto"/>
        <w:jc w:val="left"/>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p>
    <w:p>
      <w:pPr>
        <w:pStyle w:val="2"/>
        <w:widowControl w:val="0"/>
        <w:numPr>
          <w:ilvl w:val="0"/>
          <w:numId w:val="1"/>
        </w:numPr>
        <w:spacing w:line="240" w:lineRule="auto"/>
        <w:ind w:left="0" w:leftChars="0" w:firstLine="0" w:firstLineChars="0"/>
        <w:jc w:val="left"/>
        <w:outlineLvl w:val="0"/>
        <w:rPr>
          <w:rFonts w:hint="default" w:asciiTheme="minorEastAsia" w:hAnsiTheme="minorEastAsia" w:eastAsiaTheme="minorEastAsia" w:cstheme="minorEastAsia"/>
          <w:b w:val="0"/>
          <w:bCs w:val="0"/>
          <w:color w:val="000000" w:themeColor="text1"/>
          <w:sz w:val="18"/>
          <w:szCs w:val="18"/>
          <w:lang w:eastAsia="zh-Hans" w:bidi="ar-SA"/>
          <w14:textFill>
            <w14:solidFill>
              <w14:schemeClr w14:val="tx1"/>
            </w14:solidFill>
          </w14:textFill>
        </w:rPr>
      </w:pPr>
      <w:bookmarkStart w:id="30" w:name="_Toc286442409"/>
      <w: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t>个人荣誉</w:t>
      </w:r>
      <w:bookmarkEnd w:id="30"/>
      <w:r>
        <w:rPr>
          <w:rFonts w:hint="default" w:asciiTheme="minorEastAsia" w:hAnsiTheme="minorEastAsia" w:eastAsiaTheme="minorEastAsia" w:cstheme="minorEastAsia"/>
          <w:b w:val="0"/>
          <w:bCs w:val="0"/>
          <w:color w:val="000000" w:themeColor="text1"/>
          <w:sz w:val="18"/>
          <w:szCs w:val="18"/>
          <w:lang w:eastAsia="zh-Hans" w:bidi="ar-SA"/>
          <w14:textFill>
            <w14:solidFill>
              <w14:schemeClr w14:val="tx1"/>
            </w14:solidFill>
          </w14:textFill>
        </w:rPr>
        <w:t xml:space="preserve"> </w:t>
      </w:r>
    </w:p>
    <w:p>
      <w:pPr>
        <w:pStyle w:val="2"/>
        <w:numPr>
          <w:ilvl w:val="0"/>
          <w:numId w:val="0"/>
        </w:numPr>
        <w:spacing w:line="240" w:lineRule="auto"/>
        <w:jc w:val="cente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2023.09双流区教坛新秀</w:t>
      </w:r>
    </w:p>
    <w:p>
      <w:pPr>
        <w:pStyle w:val="2"/>
        <w:numPr>
          <w:ilvl w:val="0"/>
          <w:numId w:val="0"/>
        </w:numPr>
        <w:spacing w:line="240" w:lineRule="auto"/>
        <w:jc w:val="cente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drawing>
          <wp:inline distT="0" distB="0" distL="114300" distR="114300">
            <wp:extent cx="5074285" cy="3597910"/>
            <wp:effectExtent l="0" t="0" r="5715" b="8890"/>
            <wp:docPr id="15" name="图片 15" descr="IMG_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1149"/>
                    <pic:cNvPicPr>
                      <a:picLocks noChangeAspect="1"/>
                    </pic:cNvPicPr>
                  </pic:nvPicPr>
                  <pic:blipFill>
                    <a:blip r:embed="rId34"/>
                    <a:stretch>
                      <a:fillRect/>
                    </a:stretch>
                  </pic:blipFill>
                  <pic:spPr>
                    <a:xfrm>
                      <a:off x="0" y="0"/>
                      <a:ext cx="5074285" cy="3597910"/>
                    </a:xfrm>
                    <a:prstGeom prst="rect">
                      <a:avLst/>
                    </a:prstGeom>
                  </pic:spPr>
                </pic:pic>
              </a:graphicData>
            </a:graphic>
          </wp:inline>
        </w:drawing>
      </w:r>
    </w:p>
    <w:p>
      <w:pPr>
        <w:pStyle w:val="2"/>
        <w:numPr>
          <w:ilvl w:val="0"/>
          <w:numId w:val="0"/>
        </w:numPr>
        <w:spacing w:line="240" w:lineRule="auto"/>
        <w:jc w:val="both"/>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p>
    <w:p>
      <w:pPr>
        <w:pStyle w:val="2"/>
        <w:numPr>
          <w:ilvl w:val="0"/>
          <w:numId w:val="0"/>
        </w:numPr>
        <w:spacing w:line="240" w:lineRule="auto"/>
        <w:jc w:val="cente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2023.07区工作室优秀学员</w:t>
      </w:r>
    </w:p>
    <w:p>
      <w:pPr>
        <w:pStyle w:val="2"/>
        <w:numPr>
          <w:ilvl w:val="0"/>
          <w:numId w:val="0"/>
        </w:numPr>
        <w:spacing w:line="240" w:lineRule="auto"/>
        <w:jc w:val="center"/>
        <w:rPr>
          <w:rFonts w:hint="eastAsia"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r>
        <w:rPr>
          <w:rFonts w:hint="default"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drawing>
          <wp:inline distT="0" distB="0" distL="114300" distR="114300">
            <wp:extent cx="5260975" cy="3429000"/>
            <wp:effectExtent l="0" t="0" r="22225" b="0"/>
            <wp:docPr id="19" name="图片 19" descr="202307区工作室优秀学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02307区工作室优秀学员"/>
                    <pic:cNvPicPr>
                      <a:picLocks noChangeAspect="1"/>
                    </pic:cNvPicPr>
                  </pic:nvPicPr>
                  <pic:blipFill>
                    <a:blip r:embed="rId35"/>
                    <a:stretch>
                      <a:fillRect/>
                    </a:stretch>
                  </pic:blipFill>
                  <pic:spPr>
                    <a:xfrm>
                      <a:off x="0" y="0"/>
                      <a:ext cx="5260975" cy="3429000"/>
                    </a:xfrm>
                    <a:prstGeom prst="rect">
                      <a:avLst/>
                    </a:prstGeom>
                  </pic:spPr>
                </pic:pic>
              </a:graphicData>
            </a:graphic>
          </wp:inline>
        </w:drawing>
      </w:r>
    </w:p>
    <w:p>
      <w:pPr>
        <w:pStyle w:val="2"/>
        <w:widowControl w:val="0"/>
        <w:numPr>
          <w:ilvl w:val="0"/>
          <w:numId w:val="0"/>
        </w:numPr>
        <w:spacing w:line="240" w:lineRule="auto"/>
        <w:jc w:val="left"/>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七、学科竞赛指导 暂无</w:t>
      </w:r>
    </w:p>
    <w:p>
      <w:pPr>
        <w:pStyle w:val="2"/>
        <w:widowControl w:val="0"/>
        <w:numPr>
          <w:ilvl w:val="0"/>
          <w:numId w:val="0"/>
        </w:numPr>
        <w:spacing w:line="240" w:lineRule="auto"/>
        <w:jc w:val="left"/>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八、著书 暂无</w:t>
      </w:r>
    </w:p>
    <w:p>
      <w:pPr>
        <w:pStyle w:val="2"/>
        <w:widowControl w:val="0"/>
        <w:numPr>
          <w:ilvl w:val="0"/>
          <w:numId w:val="0"/>
        </w:numPr>
        <w:spacing w:line="240" w:lineRule="auto"/>
        <w:jc w:val="left"/>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九、课题研究</w:t>
      </w:r>
    </w:p>
    <w:p>
      <w:pPr>
        <w:pStyle w:val="2"/>
        <w:widowControl w:val="0"/>
        <w:numPr>
          <w:ilvl w:val="0"/>
          <w:numId w:val="0"/>
        </w:numPr>
        <w:spacing w:line="240" w:lineRule="auto"/>
        <w:jc w:val="center"/>
        <w:rPr>
          <w:rFonts w:hint="default"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t>2024.01 双流区教育科研课题</w:t>
      </w:r>
    </w:p>
    <w:p>
      <w:pPr>
        <w:pStyle w:val="2"/>
        <w:widowControl w:val="0"/>
        <w:numPr>
          <w:ilvl w:val="0"/>
          <w:numId w:val="0"/>
        </w:numPr>
        <w:spacing w:line="240" w:lineRule="auto"/>
        <w:jc w:val="left"/>
        <w:rPr>
          <w:rFonts w:hint="default"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r>
        <w:rPr>
          <w:rFonts w:hint="default"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drawing>
          <wp:inline distT="0" distB="0" distL="114300" distR="114300">
            <wp:extent cx="5271770" cy="3435985"/>
            <wp:effectExtent l="0" t="0" r="11430" b="18415"/>
            <wp:docPr id="24" name="图片 24" descr="a9fa7761b55419196d9aa651bac6d0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a9fa7761b55419196d9aa651bac6d0d1"/>
                    <pic:cNvPicPr>
                      <a:picLocks noChangeAspect="1"/>
                    </pic:cNvPicPr>
                  </pic:nvPicPr>
                  <pic:blipFill>
                    <a:blip r:embed="rId36"/>
                    <a:stretch>
                      <a:fillRect/>
                    </a:stretch>
                  </pic:blipFill>
                  <pic:spPr>
                    <a:xfrm>
                      <a:off x="0" y="0"/>
                      <a:ext cx="5271770" cy="3435985"/>
                    </a:xfrm>
                    <a:prstGeom prst="rect">
                      <a:avLst/>
                    </a:prstGeom>
                  </pic:spPr>
                </pic:pic>
              </a:graphicData>
            </a:graphic>
          </wp:inline>
        </w:drawing>
      </w:r>
    </w:p>
    <w:p>
      <w:pPr>
        <w:pStyle w:val="2"/>
        <w:widowControl w:val="0"/>
        <w:numPr>
          <w:ilvl w:val="0"/>
          <w:numId w:val="0"/>
        </w:numPr>
        <w:spacing w:line="240" w:lineRule="auto"/>
        <w:jc w:val="left"/>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p>
    <w:p>
      <w:pPr>
        <w:pStyle w:val="2"/>
        <w:spacing w:line="240" w:lineRule="auto"/>
        <w:jc w:val="center"/>
        <w:rPr>
          <w:rFonts w:hint="eastAsia" w:asciiTheme="minorEastAsia" w:hAnsiTheme="minorEastAsia" w:eastAsiaTheme="minorEastAsia" w:cstheme="minorEastAsia"/>
          <w:b w:val="0"/>
          <w:bCs w:val="0"/>
          <w:color w:val="0000FF"/>
          <w:sz w:val="22"/>
          <w:szCs w:val="22"/>
          <w:lang w:val="en-US" w:eastAsia="zh-Hans" w:bidi="ar-SA"/>
        </w:rPr>
      </w:pPr>
      <w:r>
        <w:rPr>
          <w:rFonts w:hint="eastAsia" w:asciiTheme="minorEastAsia" w:hAnsiTheme="minorEastAsia" w:eastAsiaTheme="minorEastAsia" w:cstheme="minorEastAsia"/>
          <w:b w:val="0"/>
          <w:bCs w:val="0"/>
          <w:color w:val="0000FF"/>
          <w:sz w:val="22"/>
          <w:szCs w:val="22"/>
          <w:lang w:val="en-US" w:eastAsia="zh-Hans" w:bidi="ar-SA"/>
        </w:rPr>
        <w:t>第二部分</w:t>
      </w:r>
    </w:p>
    <w:p>
      <w:pPr>
        <w:pStyle w:val="2"/>
        <w:numPr>
          <w:ilvl w:val="0"/>
          <w:numId w:val="0"/>
        </w:numPr>
        <w:spacing w:line="240" w:lineRule="auto"/>
        <w:jc w:val="left"/>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pPr>
      <w:bookmarkStart w:id="40" w:name="_GoBack"/>
      <w:r>
        <w:rPr>
          <w:rFonts w:hint="eastAsia" w:asciiTheme="minorEastAsia" w:hAnsiTheme="minorEastAsia" w:eastAsiaTheme="minorEastAsia" w:cstheme="minorEastAsia"/>
          <w:b w:val="0"/>
          <w:bCs w:val="0"/>
          <w:color w:val="000000" w:themeColor="text1"/>
          <w:sz w:val="18"/>
          <w:szCs w:val="18"/>
          <w:lang w:val="en-US" w:eastAsia="zh-CN" w:bidi="ar-SA"/>
          <w14:textFill>
            <w14:solidFill>
              <w14:schemeClr w14:val="tx1"/>
            </w14:solidFill>
          </w14:textFill>
        </w:rPr>
        <w:drawing>
          <wp:inline distT="0" distB="0" distL="114300" distR="114300">
            <wp:extent cx="5210810" cy="4471035"/>
            <wp:effectExtent l="0" t="0" r="21590" b="24765"/>
            <wp:docPr id="17" name="图片 17" descr="截屏2023-12-26 上午10.4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截屏2023-12-26 上午10.49.27"/>
                    <pic:cNvPicPr>
                      <a:picLocks noChangeAspect="1"/>
                    </pic:cNvPicPr>
                  </pic:nvPicPr>
                  <pic:blipFill>
                    <a:blip r:embed="rId37"/>
                    <a:stretch>
                      <a:fillRect/>
                    </a:stretch>
                  </pic:blipFill>
                  <pic:spPr>
                    <a:xfrm>
                      <a:off x="0" y="0"/>
                      <a:ext cx="5210810" cy="4471035"/>
                    </a:xfrm>
                    <a:prstGeom prst="rect">
                      <a:avLst/>
                    </a:prstGeom>
                  </pic:spPr>
                </pic:pic>
              </a:graphicData>
            </a:graphic>
          </wp:inline>
        </w:drawing>
      </w:r>
      <w:bookmarkEnd w:id="40"/>
    </w:p>
    <w:p>
      <w:pPr>
        <w:pStyle w:val="2"/>
        <w:numPr>
          <w:ilvl w:val="0"/>
          <w:numId w:val="0"/>
        </w:numPr>
        <w:spacing w:line="240" w:lineRule="auto"/>
        <w:jc w:val="left"/>
        <w:rPr>
          <w:rFonts w:hint="default" w:asciiTheme="minorEastAsia" w:hAnsiTheme="minorEastAsia" w:eastAsiaTheme="minorEastAsia" w:cstheme="minorEastAsia"/>
          <w:b w:val="0"/>
          <w:bCs w:val="0"/>
          <w:color w:val="000000" w:themeColor="text1"/>
          <w:sz w:val="18"/>
          <w:szCs w:val="18"/>
          <w:lang w:val="en-US" w:eastAsia="zh-Hans"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18"/>
          <w:szCs w:val="18"/>
          <w:lang w:eastAsia="zh-CN" w:bidi="ar-SA"/>
          <w14:textFill>
            <w14:solidFill>
              <w14:schemeClr w14:val="tx1"/>
            </w14:solidFill>
          </w14:textFill>
        </w:rPr>
        <w:drawing>
          <wp:inline distT="0" distB="0" distL="114300" distR="114300">
            <wp:extent cx="5285740" cy="8500110"/>
            <wp:effectExtent l="0" t="0" r="22860" b="8890"/>
            <wp:docPr id="18" name="图片 18" descr="截屏2023-12-26 上午10.3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截屏2023-12-26 上午10.34.18"/>
                    <pic:cNvPicPr>
                      <a:picLocks noChangeAspect="1"/>
                    </pic:cNvPicPr>
                  </pic:nvPicPr>
                  <pic:blipFill>
                    <a:blip r:embed="rId38"/>
                    <a:stretch>
                      <a:fillRect/>
                    </a:stretch>
                  </pic:blipFill>
                  <pic:spPr>
                    <a:xfrm>
                      <a:off x="0" y="0"/>
                      <a:ext cx="5285740" cy="8500110"/>
                    </a:xfrm>
                    <a:prstGeom prst="rect">
                      <a:avLst/>
                    </a:prstGeom>
                  </pic:spPr>
                </pic:pic>
              </a:graphicData>
            </a:graphic>
          </wp:inline>
        </w:drawing>
      </w:r>
    </w:p>
    <w:p>
      <w:pPr>
        <w:pStyle w:val="2"/>
        <w:spacing w:line="240" w:lineRule="auto"/>
        <w:jc w:val="both"/>
        <w:outlineLvl w:val="9"/>
        <w:rPr>
          <w:rFonts w:hint="default"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p>
    <w:p>
      <w:pPr>
        <w:pStyle w:val="2"/>
        <w:spacing w:line="240" w:lineRule="auto"/>
        <w:jc w:val="left"/>
        <w:outlineLvl w:val="0"/>
        <w:rPr>
          <w:rFonts w:hint="default" w:asciiTheme="minorEastAsia" w:hAnsiTheme="minorEastAsia" w:eastAsiaTheme="minorEastAsia" w:cstheme="minorEastAsia"/>
          <w:b/>
          <w:bCs/>
          <w:color w:val="000000" w:themeColor="text1"/>
          <w:sz w:val="40"/>
          <w:szCs w:val="40"/>
          <w:lang w:val="en-US" w:eastAsia="zh-CN" w:bidi="ar-SA"/>
          <w14:textFill>
            <w14:solidFill>
              <w14:schemeClr w14:val="tx1"/>
            </w14:solidFill>
          </w14:textFill>
        </w:rPr>
      </w:pPr>
      <w:bookmarkStart w:id="31" w:name="_Toc1726715136"/>
      <w:r>
        <w:rPr>
          <w:rFonts w:hint="eastAsia" w:asciiTheme="minorEastAsia" w:hAnsiTheme="minorEastAsia" w:eastAsiaTheme="minorEastAsia" w:cstheme="minorEastAsia"/>
          <w:b/>
          <w:bCs/>
          <w:color w:val="000000" w:themeColor="text1"/>
          <w:sz w:val="40"/>
          <w:szCs w:val="40"/>
          <w:lang w:val="en-US" w:eastAsia="zh-CN" w:bidi="ar-SA"/>
          <w14:textFill>
            <w14:solidFill>
              <w14:schemeClr w14:val="tx1"/>
            </w14:solidFill>
          </w14:textFill>
        </w:rPr>
        <w:t>五、三年研修总结</w:t>
      </w:r>
      <w:bookmarkEnd w:id="31"/>
    </w:p>
    <w:p>
      <w:pPr>
        <w:pStyle w:val="2"/>
        <w:spacing w:line="240" w:lineRule="auto"/>
        <w:jc w:val="both"/>
        <w:outlineLvl w:val="9"/>
        <w:rPr>
          <w:rFonts w:hint="eastAsia" w:asciiTheme="minorEastAsia" w:hAnsiTheme="minorEastAsia" w:eastAsiaTheme="minorEastAsia" w:cstheme="minorEastAsia"/>
          <w:b/>
          <w:bCs/>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bCs/>
          <w:color w:val="000000" w:themeColor="text1"/>
          <w:sz w:val="28"/>
          <w:szCs w:val="28"/>
          <w:lang w:val="en-US" w:eastAsia="zh-CN" w:bidi="ar-SA"/>
          <w14:textFill>
            <w14:solidFill>
              <w14:schemeClr w14:val="tx1"/>
            </w14:solidFill>
          </w14:textFill>
        </w:rPr>
        <w:t>（一）2021学年度研修总结</w:t>
      </w:r>
    </w:p>
    <w:p>
      <w:pPr>
        <w:pStyle w:val="2"/>
        <w:spacing w:line="240" w:lineRule="auto"/>
        <w:ind w:firstLine="560" w:firstLineChars="200"/>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去年，我有幸能够加入双流区李鹏名师工作室，成为工作室的成员之一。在这一年的学习中，我受益匪浅，不仅开阔了视野，也提升了自身的教育素质。名师工作室的平台不仅为我们的个人发展提供了机会，同时也使我们认识到自身尚待提高之处。我对本学年学习情况总结分为工作室学习、个人成长和下阶段目标三方面，具体如下：</w:t>
      </w:r>
    </w:p>
    <w:p>
      <w:pPr>
        <w:pStyle w:val="2"/>
        <w:spacing w:line="240" w:lineRule="auto"/>
        <w:jc w:val="both"/>
        <w:outlineLvl w:val="0"/>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bookmarkStart w:id="32" w:name="_Toc1954768841"/>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一、工作室学习</w:t>
      </w:r>
      <w:bookmarkEnd w:id="32"/>
    </w:p>
    <w:p>
      <w:pPr>
        <w:pStyle w:val="2"/>
        <w:spacing w:line="240" w:lineRule="auto"/>
        <w:ind w:firstLine="560" w:firstLineChars="200"/>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感谢这一年充实的工作室学习岁月，在李鹏导师的带领下，我们先后观摩了许多专家名师的讲座，参与工作室成员老师的磨课和观课，分享自主阅读的教育教学类书籍感想。</w:t>
      </w:r>
    </w:p>
    <w:p>
      <w:pPr>
        <w:pStyle w:val="2"/>
        <w:spacing w:line="240" w:lineRule="auto"/>
        <w:ind w:firstLine="560" w:firstLineChars="200"/>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各位专家名师的讲座扎根理论，结合教学实际，引导我们反思自身教学。成都市高中教研员黄正翠老师的“高中原创题命制”讲座，点明了高中命题的方向及方法；龙泉驿区教育科学院黄诚老师关于“课题设计中存在的问题与写作建议”的讲座，为教师的课题写作思考提供反思方向和改进措施；张石山老师关于“怎样提高教师专业素质，走专业成长之路”的讲座，为教师的专业化成长给予宝贵建议；四川省教科院李兴勇老师的有关“怎样开展群文阅读”的讲座，详细介绍了群文阅读的定义及其在阅读课堂的实施策略；课标组陈新忠老师的关于“英语学习活动观指导下的教学设计”的讲座，对英语学习活动观的理念进行具体阐释，并结合具体教学课例体现学习理解、应用实践、迁移创新三类活动的层层推进和一一落实；语言学家黄国文教授关于“系统功能语言学中的语篇分析与话语分析”的讲座，围绕系统功能语言学、语篇分析与话语分析和构建功能语法开展；四川师范大学张叉教授关于“怎样进行中学中的科学教研”的讲座，具体指导中学教师如何进行中学论文写作和发表。</w:t>
      </w:r>
    </w:p>
    <w:p>
      <w:pPr>
        <w:pStyle w:val="2"/>
        <w:spacing w:line="240" w:lineRule="auto"/>
        <w:ind w:firstLine="560" w:firstLineChars="200"/>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工作室老师们的积极献课更是精彩纷呈。谢东升老师Click for a friend?的阅读课带领我们聚焦单元整体教学，以主题意义为中心设计课堂；刘萍老师Neither Pine nor Apple in Pineapple的阅读课以学生为主体，通过jigsaw reading达成课堂输出；张燕老师The Monarch’s Journey的阅读课基于思维可视化工具，实践英语学习活动观。我们亲爱的李鹏导师则一直深耕教学教研，耐心地指导我们的每一次研讨学习。李老师在艺体中学分享的“大观念下的高中英语单元整体教学策略”讲座，系统地展示了单元整体教学设计流程和落实每一个环节的具体策略。李老师在成都芯谷实验学校分享的“基于教学评一体化的初中英语阅读教学”讲座，结合英语学习活动观，指导教师提升教学评一体化水平，最终落实核心素养。唯有真正热爱教学，潜心钻研的人才能取得如此丰硕的成果，而这也将继续激励我们在教学中脚踏实地，砥砺前行！</w:t>
      </w:r>
    </w:p>
    <w:p>
      <w:pPr>
        <w:pStyle w:val="2"/>
        <w:spacing w:line="240" w:lineRule="auto"/>
        <w:ind w:firstLine="560" w:firstLineChars="200"/>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同时，各位成员老师的读书分享也极大地丰富了老师们的见识。陈静老师分享的《中学英语教师阅读教学研究丛书》，是葛炳芳老师带领12个课题组六年三轮的研究成果，来源于一线老师的行动研究。该套丛书聚焦英语阅读教学，主要分为以下维度：阅读教学研究；综合视野理念；阅读课前准备（文本解读+目标定位）；课堂教学实践（课堂教学的四个维度：内容/思维/语言/策略+课型与活动设计：读写整合/读后活动）。向阳老师分享的《英语阅读与思维培养》，包括阅读素养的概念界定、阅读与思维的关系、思维品质的概念界定、思维培养的问题与路径以及如何在阅读课中进行思维培养。杨文佳老师分享的《民本主义与教育》一书，作者为杜威，即美国著名的哲学家、教育家、心理学家，实用主义的集大成者。该书提倡做中学，学中做；自主探究；重视体验等。教育的本质为教育即生活，提倡学生做中学。教育即生长，关注学生个体成长。传统教材重理论和抽象概念，现代教材更应贴近学生生活实际，教材应不断更新。李羽洁老师分享的《高中英语新课标案例解读》一书，涵盖了所有新课课型，且有综合语用课例，对于说课的规范很有作用，可以使老师们的语言更加精炼。刘萍老师分享了《中学英语阅读课程与教学》从阅读教学概述、篇章阅读的信息加工、阅读词汇的信息加工、人文性阅读的信息加工以及阅读课程的教学评价进行描述，为各位老师再次提供了阅读教学的新思路和视角。</w:t>
      </w:r>
    </w:p>
    <w:p>
      <w:pPr>
        <w:pStyle w:val="2"/>
        <w:spacing w:line="240" w:lineRule="auto"/>
        <w:jc w:val="both"/>
        <w:outlineLvl w:val="0"/>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bookmarkStart w:id="33" w:name="_Toc1595078881"/>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二、个人成长</w:t>
      </w:r>
      <w:bookmarkEnd w:id="33"/>
    </w:p>
    <w:p>
      <w:pPr>
        <w:pStyle w:val="2"/>
        <w:spacing w:line="240" w:lineRule="auto"/>
        <w:ind w:firstLine="560" w:firstLineChars="200"/>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日常教学中，我结合对《课标》和《语篇分析概要》的分析，指导教学设计、实施和反思。今年6月份我围绕外研版《英语》七年级下册Module 5 Unit 2 Online shopping设计了基于教学评一体化的初中英语阅读课，并送教到成都芯谷实验学校。课后，我分别从教材与学情、教学内容、教学目标、教学过程、教学反思进行详细的说课。这节课的优点在于目标明确、基于英语学习活动观的教学活动层次清晰、评价活动设计合理等。但同时根据学生课堂回答可以知学生对问题How is online shopping changing our life？理解不太清晰，可替换为How do you think of online shopping?板书设计环节可将议论文的结构的introduction、body、ending更清晰地呈现。在工作室李鹏导师和各位老师们的帮助下，我对基于新课标理念如何设计英语课程有了更深入的理解，也认识到我的教学中的诸多待提高之处。</w:t>
      </w:r>
    </w:p>
    <w:p>
      <w:pPr>
        <w:pStyle w:val="2"/>
        <w:spacing w:line="240" w:lineRule="auto"/>
        <w:ind w:firstLine="560" w:firstLineChars="200"/>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这两个学期，我还积极参加各类比赛，提升自我。我在外研社主办的外研社教学展评活动中荣获国家级二等奖，在区级大单元下的课时作业设计比赛、课程纲要编写比赛和新目标教学展评活动中先后荣获一等奖，在区级初三中考题原创题命题比赛中荣获二等奖，并踊跃报名参加了今年6月份的黑布林英语阅读全国优课大赛、外研之星教学展评活动和成都市初中论文比赛等活动，继续磨练自我。</w:t>
      </w:r>
    </w:p>
    <w:p>
      <w:pPr>
        <w:pStyle w:val="2"/>
        <w:spacing w:line="240" w:lineRule="auto"/>
        <w:jc w:val="both"/>
        <w:outlineLvl w:val="0"/>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bookmarkStart w:id="34" w:name="_Toc1452387466"/>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三、下阶段目标</w:t>
      </w:r>
      <w:bookmarkEnd w:id="34"/>
    </w:p>
    <w:p>
      <w:pPr>
        <w:pStyle w:val="2"/>
        <w:spacing w:line="240" w:lineRule="auto"/>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1、认真研读《义务教育课程标准（2022年版）》和各类书籍，指导教学设计和实施，拓展文化视野；</w:t>
      </w:r>
    </w:p>
    <w:p>
      <w:pPr>
        <w:pStyle w:val="2"/>
        <w:spacing w:line="240" w:lineRule="auto"/>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2、积极参加各类各级教学教育类比赛活动，精心打磨课堂，夯实教育教学理论；</w:t>
      </w:r>
    </w:p>
    <w:p>
      <w:pPr>
        <w:pStyle w:val="2"/>
        <w:spacing w:line="240" w:lineRule="auto"/>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3、坚持及时总结、深入反思的能力，将发现的教学实际问题、参与的教学活动比赛等转化成论文，争取每学期发表1-2篇论文，提升科研水平；</w:t>
      </w:r>
    </w:p>
    <w:p>
      <w:pPr>
        <w:pStyle w:val="2"/>
        <w:spacing w:line="240" w:lineRule="auto"/>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4、学习处理学校教务处的事务，协调教学与管理工作，全面发展。</w:t>
      </w:r>
    </w:p>
    <w:p>
      <w:pPr>
        <w:pStyle w:val="2"/>
        <w:spacing w:line="240" w:lineRule="auto"/>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总之，工作室平台不仅帮助我们提高自身素质，也成为我们互相学习的家园。志同道合的我们彼此勉励，齐心协力，共创美好！在今后的教育教学工作中，我将更严以律己，开拓进取，为成为一名更优秀的英语教师继续努力！</w:t>
      </w:r>
    </w:p>
    <w:p>
      <w:pPr>
        <w:pStyle w:val="2"/>
        <w:spacing w:line="240" w:lineRule="auto"/>
        <w:jc w:val="both"/>
        <w:outlineLvl w:val="9"/>
        <w:rPr>
          <w:rFonts w:hint="eastAsia" w:asciiTheme="minorEastAsia" w:hAnsiTheme="minorEastAsia" w:eastAsiaTheme="minorEastAsia" w:cstheme="minorEastAsia"/>
          <w:b/>
          <w:bCs/>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bCs/>
          <w:color w:val="000000" w:themeColor="text1"/>
          <w:sz w:val="28"/>
          <w:szCs w:val="28"/>
          <w:lang w:val="en-US" w:eastAsia="zh-CN" w:bidi="ar-SA"/>
          <w14:textFill>
            <w14:solidFill>
              <w14:schemeClr w14:val="tx1"/>
            </w14:solidFill>
          </w14:textFill>
        </w:rPr>
        <w:t>（二）2022学年度研修总结</w:t>
      </w:r>
    </w:p>
    <w:p>
      <w:pPr>
        <w:pStyle w:val="2"/>
        <w:spacing w:line="240" w:lineRule="auto"/>
        <w:ind w:firstLine="560" w:firstLineChars="200"/>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在这一年的学习中，我受益匪浅，不仅开阔了视野，也提升了自身的教育素质。名师工作室的平台不仅为我们的个人发展提供了机会，同时也使我们认识到自身尚待提高之处。我对本学年学习情况总结分为工作室学习、个人成长和下阶段目标三方面，具体如下：</w:t>
      </w:r>
    </w:p>
    <w:p>
      <w:pPr>
        <w:pStyle w:val="2"/>
        <w:spacing w:line="240" w:lineRule="auto"/>
        <w:jc w:val="both"/>
        <w:outlineLvl w:val="0"/>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bookmarkStart w:id="35" w:name="_Toc1977009260"/>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一、工作室学习</w:t>
      </w:r>
      <w:bookmarkEnd w:id="35"/>
    </w:p>
    <w:p>
      <w:pPr>
        <w:pStyle w:val="2"/>
        <w:spacing w:line="240" w:lineRule="auto"/>
        <w:ind w:firstLine="560" w:firstLineChars="200"/>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感谢这一年充实的工作室学习岁月，在李鹏导师的带领下，我们先后观摩了许多专家名师的讲座，参与工作室成员老师的磨课和观课，分享自主阅读的教育教学类书籍感想。</w:t>
      </w:r>
    </w:p>
    <w:p>
      <w:pPr>
        <w:pStyle w:val="2"/>
        <w:spacing w:line="240" w:lineRule="auto"/>
        <w:ind w:firstLine="560" w:firstLineChars="200"/>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各位专家名师的讲座扎根理论，结合教学实际，引导我们反思自身教学。教研员黄正翠老师关于思维品质培养的讲座，介绍了思维的相关理论，包括思维的特点、思维从抽象程度、活动目的、智力品质三个维度的分类，及课标对于思维品质的描述。新课标指出思维品质是指思维在逻辑性、批判性、创造性等方面所表现得能力和水平。陈则航教授关于《怎样在中学英语阅读中培养学生思维品质》的讲座，聚焦“义务教育英语课程中的思维品质培养”，主要谈到了思维品质的定义、内涵与总目标，思维的结构、方式、学段目标及具体体现，以及培养路径。具体路径包括：明确思维品质的教学目标；开展深入的文本分析与解读，挖掘学科育人点；针对思维品质的不同方面，优化问题设计；鼓励提问，培养学生独立思考的能力；设置情境，制造认知冲突，激发学生思维；设计反思性活动，提升学生的自我监控能力。陈静老师关于《基于单元评价的单元目标确定》的讲座，第一方面为研究背景：教学评一体化的重要性和必要性。第二方面为研究收获：教学评一体化的实施路径，包括基于单元评价的单元目标设立、基于单元评价的单元学习问题设计和基于单元目标的表现性评价量规制定。李鹏导师关于《单元整体教学的初中英语学习目标确定》的讲座，首先是学习目标确立的必要性，其次是学习目标确定的依据，包括：逆向设计理论、文秋芳提出的POA产出导向法、布鲁姆教育目标分类。最后是学习目标确定的操作，其具体流程包括课标分析，内容整合，学情分析，单元目标，语篇目标，课时目标。张倩老师关于《基于教学评一致的大单元问题设计》讲座，分别从以下四方面进行分享：单元整体教学设计与评价的必要性、单元学习问题的缘起与内涵，基于单元评价的单元学习问题设计的原则与流程以及基于单元评价的单元学习问题设计案例分析。</w:t>
      </w:r>
    </w:p>
    <w:p>
      <w:pPr>
        <w:pStyle w:val="2"/>
        <w:spacing w:line="240" w:lineRule="auto"/>
        <w:ind w:firstLine="560" w:firstLineChars="200"/>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假期的读书分享也让我收获颇丰。上学期的读书分享中，我分享了由Norman Lewis撰写的关于词汇学习的书籍。由于学生在词汇学习方面存在很多困难，例如单词记忆耗时多成效低、缺失词汇学习策略指导等，因此我选择阅读本书。我主要关注了如何有效使用这本书，不仅仅是进行阅读，还要调动各种感官参与各种类型的互动学习，激活语音系统、了解词源的必要性、学习构建自己的词库等都非常重要。以书中关于如何用恰当词汇谈论人格类型的实例具体分享了如何使用这本书，流程包括意义的理解、单词的使用、词源和相关词汇、使用词汇、复习词源学知识、再次运用、归纳总结。在实际教学中应遵循音-义-形的原则，围绕主题意义构建词汇思维导图，善于积累，创造机会。本学期的读书分享中，我分享的书籍包括钱穆大师的《四书释义》，他先告知读者读书的方法：一当注意于书中之人物、时代、行事，使书本有活气。二当注意书中之分类、组织、系统，使书本有调理。三当注意于本书与同时及前后各时有关系之书籍，使书本有联络。四当注意于本书于我侪切身切世有关系之事项，使书本有应用。这段话和现在新课标提倡的“基于文本、深入文本再到超越文本的深度阅读”其实也契合。再看孔子生平，几多艰辛，几多璀璨。其推崇的儒家思想已然成为中国传统文化的内核，对中国乃至世界产生了重大影响。</w:t>
      </w:r>
    </w:p>
    <w:p>
      <w:pPr>
        <w:pStyle w:val="2"/>
        <w:spacing w:line="240" w:lineRule="auto"/>
        <w:jc w:val="both"/>
        <w:outlineLvl w:val="0"/>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bookmarkStart w:id="36" w:name="_Toc1727646436"/>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二、个人成长</w:t>
      </w:r>
      <w:bookmarkEnd w:id="36"/>
    </w:p>
    <w:p>
      <w:pPr>
        <w:pStyle w:val="2"/>
        <w:spacing w:line="240" w:lineRule="auto"/>
        <w:ind w:firstLine="560" w:firstLineChars="200"/>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在李鹏导师的带领下，我们有幸能参与成都市菜单培训的讲座。我们小组的选题聚焦高中阅读中创新思维的培养，我的部分为创新思维的相关理论，围绕以下四方面展开：创新思维的定义、培养创新思维的重要性、创新思维的培养目标和高中阅读教学中创新思维培养的现状。通过阅读梳理林崇德、韦特海默、黄远振、王初明等专家的文献，我对创新思维的定义和培养途径也有了更深入的了解。</w:t>
      </w:r>
    </w:p>
    <w:p>
      <w:pPr>
        <w:pStyle w:val="2"/>
        <w:spacing w:line="240" w:lineRule="auto"/>
        <w:ind w:firstLine="560" w:firstLineChars="200"/>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此外，在李鹏导师的悉心指导下，我有幸在由北京外国语大学和外语教学与研究出版社共同主办的2023全国基础外语教育改革与发展研讨会上做课例展示。我就《英语》（新标准）七年级下册Module 5 Unit 2 You can buy everything on the Internet.进行了说课及教学视频展示。我将教学过程分为三个阶段：第一阶段为学习理解，在创设情境后，带领学生研读一则关于网络购物的语篇，通过观察图片、标题、连接词等培养学生的观察与辨析能力，并利用导图梳理文章脉络，提升归纳能力；第二阶段为应用实践，引导学生复述网购的优缺点并分享自己的观点，提升归纳与推断能力及批判能力；第三阶段为迁移创新，学生小组合作完成报告展示，并进行自我评价，从而提高批判与创新能力。</w:t>
      </w:r>
    </w:p>
    <w:p>
      <w:pPr>
        <w:pStyle w:val="2"/>
        <w:spacing w:line="240" w:lineRule="auto"/>
        <w:jc w:val="both"/>
        <w:outlineLvl w:val="0"/>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bookmarkStart w:id="37" w:name="_Toc427258765"/>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三、下阶段目标</w:t>
      </w:r>
      <w:bookmarkEnd w:id="37"/>
    </w:p>
    <w:p>
      <w:pPr>
        <w:pStyle w:val="2"/>
        <w:spacing w:line="240" w:lineRule="auto"/>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1、认真研读《义务教育课程标准（2022年版）》和各类书籍，指导教学设计和实施，拓展文化视野；</w:t>
      </w:r>
    </w:p>
    <w:p>
      <w:pPr>
        <w:pStyle w:val="2"/>
        <w:spacing w:line="240" w:lineRule="auto"/>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2、积极参加各类各级教学教育类比赛活动，精心打磨课堂，夯实教育教学理论；</w:t>
      </w:r>
    </w:p>
    <w:p>
      <w:pPr>
        <w:pStyle w:val="2"/>
        <w:spacing w:line="240" w:lineRule="auto"/>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3、坚持及时总结、深入反思的能力，将发现的教学实际问题、参与的教学活动比赛等转化成论文，争取每学期发表1-2篇论文，提升科研水平；</w:t>
      </w:r>
    </w:p>
    <w:p>
      <w:pPr>
        <w:pStyle w:val="2"/>
        <w:spacing w:line="240" w:lineRule="auto"/>
        <w:jc w:val="both"/>
        <w:outlineLvl w:val="9"/>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总之，工作室平台不仅帮助我们提高自身素质，也成为我们互相学习的家园。志同道合的我们彼此勉励，齐心协力，共创美好！在今后的教育教学工作中，我将更严以律己，开拓进取，为成为一名更优秀的英语教师继续努力！</w:t>
      </w:r>
    </w:p>
    <w:p>
      <w:pPr>
        <w:pStyle w:val="2"/>
        <w:spacing w:line="240" w:lineRule="auto"/>
        <w:jc w:val="both"/>
        <w:outlineLvl w:val="9"/>
        <w:rPr>
          <w:rFonts w:hint="eastAsia" w:asciiTheme="minorEastAsia" w:hAnsiTheme="minorEastAsia" w:eastAsiaTheme="minorEastAsia" w:cstheme="minorEastAsia"/>
          <w:b/>
          <w:bCs/>
          <w:color w:val="000000" w:themeColor="text1"/>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bCs/>
          <w:color w:val="000000" w:themeColor="text1"/>
          <w:sz w:val="28"/>
          <w:szCs w:val="28"/>
          <w:lang w:val="en-US" w:eastAsia="zh-CN" w:bidi="ar-SA"/>
          <w14:textFill>
            <w14:solidFill>
              <w14:schemeClr w14:val="tx1"/>
            </w14:solidFill>
          </w14:textFill>
        </w:rPr>
        <w:t>（三）2023学年度研修总结</w:t>
      </w:r>
    </w:p>
    <w:p>
      <w:pPr>
        <w:pStyle w:val="2"/>
        <w:spacing w:line="240" w:lineRule="auto"/>
        <w:ind w:firstLine="560" w:firstLineChars="200"/>
        <w:jc w:val="both"/>
        <w:outlineLvl w:val="9"/>
        <w:rPr>
          <w:rFonts w:hint="default"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default"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感谢这三年充实的工作室学习岁月，在李鹏导师的带领下，我们先后观摩了许多专家名师的讲座，参与工作室成员老师的磨课和观课，分享自主阅读的教育教学类书籍感想。</w:t>
      </w:r>
    </w:p>
    <w:p>
      <w:pPr>
        <w:pStyle w:val="2"/>
        <w:spacing w:line="240" w:lineRule="auto"/>
        <w:ind w:firstLine="560" w:firstLineChars="200"/>
        <w:jc w:val="both"/>
        <w:outlineLvl w:val="9"/>
        <w:rPr>
          <w:rFonts w:hint="default"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default"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各位专家名师的讲座扎根理论，结合教学实际，引导我们反思自身教学。</w:t>
      </w: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其中，省教研员</w:t>
      </w:r>
      <w:r>
        <w:rPr>
          <w:rFonts w:hint="eastAsia" w:asciiTheme="minorEastAsia" w:hAnsiTheme="minorEastAsia" w:eastAsiaTheme="minorEastAsia" w:cstheme="minorEastAsia"/>
          <w:b w:val="0"/>
          <w:bCs w:val="0"/>
          <w:color w:val="000000" w:themeColor="text1"/>
          <w:sz w:val="28"/>
          <w:szCs w:val="28"/>
          <w:lang w:val="en-US" w:eastAsia="zh-Hans" w:bidi="ar-SA"/>
          <w14:textFill>
            <w14:solidFill>
              <w14:schemeClr w14:val="tx1"/>
            </w14:solidFill>
          </w14:textFill>
        </w:rPr>
        <w:t>李兴勇老师以自身职业发展过程中的矛盾为例</w:t>
      </w:r>
      <w:r>
        <w:rPr>
          <w:rFonts w:hint="default" w:asciiTheme="minorEastAsia" w:hAnsiTheme="minorEastAsia" w:eastAsiaTheme="minorEastAsia" w:cstheme="minorEastAsia"/>
          <w:b w:val="0"/>
          <w:bCs w:val="0"/>
          <w:color w:val="000000" w:themeColor="text1"/>
          <w:sz w:val="28"/>
          <w:szCs w:val="28"/>
          <w:lang w:val="en-US" w:eastAsia="zh-Hans" w:bidi="ar-SA"/>
          <w14:textFill>
            <w14:solidFill>
              <w14:schemeClr w14:val="tx1"/>
            </w14:solidFill>
          </w14:textFill>
        </w:rPr>
        <w:t>，</w:t>
      </w:r>
      <w:r>
        <w:rPr>
          <w:rFonts w:hint="eastAsia" w:asciiTheme="minorEastAsia" w:hAnsiTheme="minorEastAsia" w:eastAsiaTheme="minorEastAsia" w:cstheme="minorEastAsia"/>
          <w:b w:val="0"/>
          <w:bCs w:val="0"/>
          <w:color w:val="000000" w:themeColor="text1"/>
          <w:sz w:val="28"/>
          <w:szCs w:val="28"/>
          <w:lang w:val="en-US" w:eastAsia="zh-Hans" w:bidi="ar-SA"/>
          <w14:textFill>
            <w14:solidFill>
              <w14:schemeClr w14:val="tx1"/>
            </w14:solidFill>
          </w14:textFill>
        </w:rPr>
        <w:t>分享了自己如何积极用行动来应对职业发展中的矛盾</w:t>
      </w:r>
      <w:r>
        <w:rPr>
          <w:rFonts w:hint="default" w:asciiTheme="minorEastAsia" w:hAnsiTheme="minorEastAsia" w:eastAsiaTheme="minorEastAsia" w:cstheme="minorEastAsia"/>
          <w:b w:val="0"/>
          <w:bCs w:val="0"/>
          <w:color w:val="000000" w:themeColor="text1"/>
          <w:sz w:val="28"/>
          <w:szCs w:val="28"/>
          <w:lang w:val="en-US" w:eastAsia="zh-Hans" w:bidi="ar-SA"/>
          <w14:textFill>
            <w14:solidFill>
              <w14:schemeClr w14:val="tx1"/>
            </w14:solidFill>
          </w14:textFill>
        </w:rPr>
        <w:t>，</w:t>
      </w:r>
      <w:r>
        <w:rPr>
          <w:rFonts w:hint="eastAsia" w:asciiTheme="minorEastAsia" w:hAnsiTheme="minorEastAsia" w:eastAsiaTheme="minorEastAsia" w:cstheme="minorEastAsia"/>
          <w:b w:val="0"/>
          <w:bCs w:val="0"/>
          <w:color w:val="000000" w:themeColor="text1"/>
          <w:sz w:val="28"/>
          <w:szCs w:val="28"/>
          <w:lang w:val="en-US" w:eastAsia="zh-Hans" w:bidi="ar-SA"/>
          <w14:textFill>
            <w14:solidFill>
              <w14:schemeClr w14:val="tx1"/>
            </w14:solidFill>
          </w14:textFill>
        </w:rPr>
        <w:t>如</w:t>
      </w:r>
      <w:r>
        <w:rPr>
          <w:rFonts w:hint="default" w:asciiTheme="minorEastAsia" w:hAnsiTheme="minorEastAsia" w:eastAsiaTheme="minorEastAsia" w:cstheme="minorEastAsia"/>
          <w:b w:val="0"/>
          <w:bCs w:val="0"/>
          <w:color w:val="000000" w:themeColor="text1"/>
          <w:sz w:val="28"/>
          <w:szCs w:val="28"/>
          <w:lang w:val="en-US" w:eastAsia="zh-Hans" w:bidi="ar-SA"/>
          <w14:textFill>
            <w14:solidFill>
              <w14:schemeClr w14:val="tx1"/>
            </w14:solidFill>
          </w14:textFill>
        </w:rPr>
        <w:t>：（1）</w:t>
      </w:r>
      <w:r>
        <w:rPr>
          <w:rFonts w:hint="eastAsia" w:asciiTheme="minorEastAsia" w:hAnsiTheme="minorEastAsia" w:eastAsiaTheme="minorEastAsia" w:cstheme="minorEastAsia"/>
          <w:b w:val="0"/>
          <w:bCs w:val="0"/>
          <w:color w:val="000000" w:themeColor="text1"/>
          <w:sz w:val="28"/>
          <w:szCs w:val="28"/>
          <w:lang w:val="en-US" w:eastAsia="zh-Hans" w:bidi="ar-SA"/>
          <w14:textFill>
            <w14:solidFill>
              <w14:schemeClr w14:val="tx1"/>
            </w14:solidFill>
          </w14:textFill>
        </w:rPr>
        <w:t>研究持续默读</w:t>
      </w:r>
      <w:r>
        <w:rPr>
          <w:rFonts w:hint="default" w:asciiTheme="minorEastAsia" w:hAnsiTheme="minorEastAsia" w:eastAsiaTheme="minorEastAsia" w:cstheme="minorEastAsia"/>
          <w:b w:val="0"/>
          <w:bCs w:val="0"/>
          <w:color w:val="000000" w:themeColor="text1"/>
          <w:sz w:val="28"/>
          <w:szCs w:val="28"/>
          <w:lang w:val="en-US" w:eastAsia="zh-Hans" w:bidi="ar-SA"/>
          <w14:textFill>
            <w14:solidFill>
              <w14:schemeClr w14:val="tx1"/>
            </w14:solidFill>
          </w14:textFill>
        </w:rPr>
        <w:t>，</w:t>
      </w:r>
      <w:r>
        <w:rPr>
          <w:rFonts w:hint="eastAsia" w:asciiTheme="minorEastAsia" w:hAnsiTheme="minorEastAsia" w:eastAsiaTheme="minorEastAsia" w:cstheme="minorEastAsia"/>
          <w:b w:val="0"/>
          <w:bCs w:val="0"/>
          <w:color w:val="000000" w:themeColor="text1"/>
          <w:sz w:val="28"/>
          <w:szCs w:val="28"/>
          <w:lang w:val="en-US" w:eastAsia="zh-Hans" w:bidi="ar-SA"/>
          <w14:textFill>
            <w14:solidFill>
              <w14:schemeClr w14:val="tx1"/>
            </w14:solidFill>
          </w14:textFill>
        </w:rPr>
        <w:t>写阅读博客等</w:t>
      </w:r>
      <w:r>
        <w:rPr>
          <w:rFonts w:hint="default" w:asciiTheme="minorEastAsia" w:hAnsiTheme="minorEastAsia" w:eastAsiaTheme="minorEastAsia" w:cstheme="minorEastAsia"/>
          <w:b w:val="0"/>
          <w:bCs w:val="0"/>
          <w:color w:val="000000" w:themeColor="text1"/>
          <w:sz w:val="28"/>
          <w:szCs w:val="28"/>
          <w:lang w:val="en-US" w:eastAsia="zh-Hans" w:bidi="ar-SA"/>
          <w14:textFill>
            <w14:solidFill>
              <w14:schemeClr w14:val="tx1"/>
            </w14:solidFill>
          </w14:textFill>
        </w:rPr>
        <w:t>；（2）</w:t>
      </w:r>
      <w:r>
        <w:rPr>
          <w:rFonts w:hint="eastAsia" w:asciiTheme="minorEastAsia" w:hAnsiTheme="minorEastAsia" w:eastAsiaTheme="minorEastAsia" w:cstheme="minorEastAsia"/>
          <w:b w:val="0"/>
          <w:bCs w:val="0"/>
          <w:color w:val="000000" w:themeColor="text1"/>
          <w:sz w:val="28"/>
          <w:szCs w:val="28"/>
          <w:lang w:val="en-US" w:eastAsia="zh-Hans" w:bidi="ar-SA"/>
          <w14:textFill>
            <w14:solidFill>
              <w14:schemeClr w14:val="tx1"/>
            </w14:solidFill>
          </w14:textFill>
        </w:rPr>
        <w:t>研究后进生</w:t>
      </w:r>
      <w:r>
        <w:rPr>
          <w:rFonts w:hint="default" w:asciiTheme="minorEastAsia" w:hAnsiTheme="minorEastAsia" w:eastAsiaTheme="minorEastAsia" w:cstheme="minorEastAsia"/>
          <w:b w:val="0"/>
          <w:bCs w:val="0"/>
          <w:color w:val="000000" w:themeColor="text1"/>
          <w:sz w:val="28"/>
          <w:szCs w:val="28"/>
          <w:lang w:val="en-US" w:eastAsia="zh-Hans" w:bidi="ar-SA"/>
          <w14:textFill>
            <w14:solidFill>
              <w14:schemeClr w14:val="tx1"/>
            </w14:solidFill>
          </w14:textFill>
        </w:rPr>
        <w:t>，</w:t>
      </w:r>
      <w:r>
        <w:rPr>
          <w:rFonts w:hint="eastAsia" w:asciiTheme="minorEastAsia" w:hAnsiTheme="minorEastAsia" w:eastAsiaTheme="minorEastAsia" w:cstheme="minorEastAsia"/>
          <w:b w:val="0"/>
          <w:bCs w:val="0"/>
          <w:color w:val="000000" w:themeColor="text1"/>
          <w:sz w:val="28"/>
          <w:szCs w:val="28"/>
          <w:lang w:val="en-US" w:eastAsia="zh-Hans" w:bidi="ar-SA"/>
          <w14:textFill>
            <w14:solidFill>
              <w14:schemeClr w14:val="tx1"/>
            </w14:solidFill>
          </w14:textFill>
        </w:rPr>
        <w:t>关注后进生的学习效果</w:t>
      </w:r>
      <w:r>
        <w:rPr>
          <w:rFonts w:hint="default" w:asciiTheme="minorEastAsia" w:hAnsiTheme="minorEastAsia" w:eastAsiaTheme="minorEastAsia" w:cstheme="minorEastAsia"/>
          <w:b w:val="0"/>
          <w:bCs w:val="0"/>
          <w:color w:val="000000" w:themeColor="text1"/>
          <w:sz w:val="28"/>
          <w:szCs w:val="28"/>
          <w:lang w:val="en-US" w:eastAsia="zh-Hans" w:bidi="ar-SA"/>
          <w14:textFill>
            <w14:solidFill>
              <w14:schemeClr w14:val="tx1"/>
            </w14:solidFill>
          </w14:textFill>
        </w:rPr>
        <w:t>，</w:t>
      </w:r>
      <w:r>
        <w:rPr>
          <w:rFonts w:hint="eastAsia" w:asciiTheme="minorEastAsia" w:hAnsiTheme="minorEastAsia" w:eastAsiaTheme="minorEastAsia" w:cstheme="minorEastAsia"/>
          <w:b w:val="0"/>
          <w:bCs w:val="0"/>
          <w:color w:val="000000" w:themeColor="text1"/>
          <w:sz w:val="28"/>
          <w:szCs w:val="28"/>
          <w:lang w:val="en-US" w:eastAsia="zh-Hans" w:bidi="ar-SA"/>
          <w14:textFill>
            <w14:solidFill>
              <w14:schemeClr w14:val="tx1"/>
            </w14:solidFill>
          </w14:textFill>
        </w:rPr>
        <w:t>以学定教</w:t>
      </w:r>
      <w:r>
        <w:rPr>
          <w:rFonts w:hint="default" w:asciiTheme="minorEastAsia" w:hAnsiTheme="minorEastAsia" w:eastAsiaTheme="minorEastAsia" w:cstheme="minorEastAsia"/>
          <w:b w:val="0"/>
          <w:bCs w:val="0"/>
          <w:color w:val="000000" w:themeColor="text1"/>
          <w:sz w:val="28"/>
          <w:szCs w:val="28"/>
          <w:lang w:val="en-US" w:eastAsia="zh-Hans" w:bidi="ar-SA"/>
          <w14:textFill>
            <w14:solidFill>
              <w14:schemeClr w14:val="tx1"/>
            </w14:solidFill>
          </w14:textFill>
        </w:rPr>
        <w:t>；（3）</w:t>
      </w:r>
      <w:r>
        <w:rPr>
          <w:rFonts w:hint="eastAsia" w:asciiTheme="minorEastAsia" w:hAnsiTheme="minorEastAsia" w:eastAsiaTheme="minorEastAsia" w:cstheme="minorEastAsia"/>
          <w:b w:val="0"/>
          <w:bCs w:val="0"/>
          <w:color w:val="000000" w:themeColor="text1"/>
          <w:sz w:val="28"/>
          <w:szCs w:val="28"/>
          <w:lang w:val="en-US" w:eastAsia="zh-Hans" w:bidi="ar-SA"/>
          <w14:textFill>
            <w14:solidFill>
              <w14:schemeClr w14:val="tx1"/>
            </w14:solidFill>
          </w14:textFill>
        </w:rPr>
        <w:t>广泛阅读文献</w:t>
      </w:r>
      <w:r>
        <w:rPr>
          <w:rFonts w:hint="default" w:asciiTheme="minorEastAsia" w:hAnsiTheme="minorEastAsia" w:eastAsiaTheme="minorEastAsia" w:cstheme="minorEastAsia"/>
          <w:b w:val="0"/>
          <w:bCs w:val="0"/>
          <w:color w:val="000000" w:themeColor="text1"/>
          <w:sz w:val="28"/>
          <w:szCs w:val="28"/>
          <w:lang w:val="en-US" w:eastAsia="zh-Hans" w:bidi="ar-SA"/>
          <w14:textFill>
            <w14:solidFill>
              <w14:schemeClr w14:val="tx1"/>
            </w14:solidFill>
          </w14:textFill>
        </w:rPr>
        <w:t>，</w:t>
      </w:r>
      <w:r>
        <w:rPr>
          <w:rFonts w:hint="eastAsia" w:asciiTheme="minorEastAsia" w:hAnsiTheme="minorEastAsia" w:eastAsiaTheme="minorEastAsia" w:cstheme="minorEastAsia"/>
          <w:b w:val="0"/>
          <w:bCs w:val="0"/>
          <w:color w:val="000000" w:themeColor="text1"/>
          <w:sz w:val="28"/>
          <w:szCs w:val="28"/>
          <w:lang w:val="en-US" w:eastAsia="zh-Hans" w:bidi="ar-SA"/>
          <w14:textFill>
            <w14:solidFill>
              <w14:schemeClr w14:val="tx1"/>
            </w14:solidFill>
          </w14:textFill>
        </w:rPr>
        <w:t>提升自己的教学管理能力</w:t>
      </w:r>
      <w:r>
        <w:rPr>
          <w:rFonts w:hint="default" w:asciiTheme="minorEastAsia" w:hAnsiTheme="minorEastAsia" w:eastAsiaTheme="minorEastAsia" w:cstheme="minorEastAsia"/>
          <w:b w:val="0"/>
          <w:bCs w:val="0"/>
          <w:color w:val="000000" w:themeColor="text1"/>
          <w:sz w:val="28"/>
          <w:szCs w:val="28"/>
          <w:lang w:val="en-US" w:eastAsia="zh-Hans" w:bidi="ar-SA"/>
          <w14:textFill>
            <w14:solidFill>
              <w14:schemeClr w14:val="tx1"/>
            </w14:solidFill>
          </w14:textFill>
        </w:rPr>
        <w:t>，</w:t>
      </w:r>
      <w:r>
        <w:rPr>
          <w:rFonts w:hint="eastAsia" w:asciiTheme="minorEastAsia" w:hAnsiTheme="minorEastAsia" w:eastAsiaTheme="minorEastAsia" w:cstheme="minorEastAsia"/>
          <w:b w:val="0"/>
          <w:bCs w:val="0"/>
          <w:color w:val="000000" w:themeColor="text1"/>
          <w:sz w:val="28"/>
          <w:szCs w:val="28"/>
          <w:lang w:val="en-US" w:eastAsia="zh-Hans" w:bidi="ar-SA"/>
          <w14:textFill>
            <w14:solidFill>
              <w14:schemeClr w14:val="tx1"/>
            </w14:solidFill>
          </w14:textFill>
        </w:rPr>
        <w:t>提升学历</w:t>
      </w:r>
      <w:r>
        <w:rPr>
          <w:rFonts w:hint="default" w:asciiTheme="minorEastAsia" w:hAnsiTheme="minorEastAsia" w:eastAsiaTheme="minorEastAsia" w:cstheme="minorEastAsia"/>
          <w:b w:val="0"/>
          <w:bCs w:val="0"/>
          <w:color w:val="000000" w:themeColor="text1"/>
          <w:sz w:val="28"/>
          <w:szCs w:val="28"/>
          <w:lang w:val="en-US" w:eastAsia="zh-Hans" w:bidi="ar-SA"/>
          <w14:textFill>
            <w14:solidFill>
              <w14:schemeClr w14:val="tx1"/>
            </w14:solidFill>
          </w14:textFill>
        </w:rPr>
        <w:t>，</w:t>
      </w:r>
      <w:r>
        <w:rPr>
          <w:rFonts w:hint="eastAsia" w:asciiTheme="minorEastAsia" w:hAnsiTheme="minorEastAsia" w:eastAsiaTheme="minorEastAsia" w:cstheme="minorEastAsia"/>
          <w:b w:val="0"/>
          <w:bCs w:val="0"/>
          <w:color w:val="000000" w:themeColor="text1"/>
          <w:sz w:val="28"/>
          <w:szCs w:val="28"/>
          <w:lang w:val="en-US" w:eastAsia="zh-Hans" w:bidi="ar-SA"/>
          <w14:textFill>
            <w14:solidFill>
              <w14:schemeClr w14:val="tx1"/>
            </w14:solidFill>
          </w14:textFill>
        </w:rPr>
        <w:t>提升教师尊严</w:t>
      </w:r>
      <w:r>
        <w:rPr>
          <w:rFonts w:hint="default" w:asciiTheme="minorEastAsia" w:hAnsiTheme="minorEastAsia" w:eastAsiaTheme="minorEastAsia" w:cstheme="minorEastAsia"/>
          <w:b w:val="0"/>
          <w:bCs w:val="0"/>
          <w:color w:val="000000" w:themeColor="text1"/>
          <w:sz w:val="28"/>
          <w:szCs w:val="28"/>
          <w:lang w:val="en-US" w:eastAsia="zh-Hans" w:bidi="ar-SA"/>
          <w14:textFill>
            <w14:solidFill>
              <w14:schemeClr w14:val="tx1"/>
            </w14:solidFill>
          </w14:textFill>
        </w:rPr>
        <w:t>；（4）</w:t>
      </w:r>
      <w:r>
        <w:rPr>
          <w:rFonts w:hint="eastAsia" w:asciiTheme="minorEastAsia" w:hAnsiTheme="minorEastAsia" w:eastAsiaTheme="minorEastAsia" w:cstheme="minorEastAsia"/>
          <w:b w:val="0"/>
          <w:bCs w:val="0"/>
          <w:color w:val="000000" w:themeColor="text1"/>
          <w:sz w:val="28"/>
          <w:szCs w:val="28"/>
          <w:lang w:val="en-US" w:eastAsia="zh-Hans" w:bidi="ar-SA"/>
          <w14:textFill>
            <w14:solidFill>
              <w14:schemeClr w14:val="tx1"/>
            </w14:solidFill>
          </w14:textFill>
        </w:rPr>
        <w:t>坚持听课评课</w:t>
      </w:r>
      <w:r>
        <w:rPr>
          <w:rFonts w:hint="default" w:asciiTheme="minorEastAsia" w:hAnsiTheme="minorEastAsia" w:eastAsiaTheme="minorEastAsia" w:cstheme="minorEastAsia"/>
          <w:b w:val="0"/>
          <w:bCs w:val="0"/>
          <w:color w:val="000000" w:themeColor="text1"/>
          <w:sz w:val="28"/>
          <w:szCs w:val="28"/>
          <w:lang w:val="en-US" w:eastAsia="zh-Hans" w:bidi="ar-SA"/>
          <w14:textFill>
            <w14:solidFill>
              <w14:schemeClr w14:val="tx1"/>
            </w14:solidFill>
          </w14:textFill>
        </w:rPr>
        <w:t>，</w:t>
      </w:r>
      <w:r>
        <w:rPr>
          <w:rFonts w:hint="eastAsia" w:asciiTheme="minorEastAsia" w:hAnsiTheme="minorEastAsia" w:eastAsiaTheme="minorEastAsia" w:cstheme="minorEastAsia"/>
          <w:b w:val="0"/>
          <w:bCs w:val="0"/>
          <w:color w:val="000000" w:themeColor="text1"/>
          <w:sz w:val="28"/>
          <w:szCs w:val="28"/>
          <w:lang w:val="en-US" w:eastAsia="zh-Hans" w:bidi="ar-SA"/>
          <w14:textFill>
            <w14:solidFill>
              <w14:schemeClr w14:val="tx1"/>
            </w14:solidFill>
          </w14:textFill>
        </w:rPr>
        <w:t>自我驱动</w:t>
      </w:r>
      <w:r>
        <w:rPr>
          <w:rFonts w:hint="default" w:asciiTheme="minorEastAsia" w:hAnsiTheme="minorEastAsia" w:eastAsiaTheme="minorEastAsia" w:cstheme="minorEastAsia"/>
          <w:b w:val="0"/>
          <w:bCs w:val="0"/>
          <w:color w:val="000000" w:themeColor="text1"/>
          <w:sz w:val="28"/>
          <w:szCs w:val="28"/>
          <w:lang w:val="en-US" w:eastAsia="zh-Hans" w:bidi="ar-SA"/>
          <w14:textFill>
            <w14:solidFill>
              <w14:schemeClr w14:val="tx1"/>
            </w14:solidFill>
          </w14:textFill>
        </w:rPr>
        <w:t>，</w:t>
      </w:r>
      <w:r>
        <w:rPr>
          <w:rFonts w:hint="eastAsia" w:asciiTheme="minorEastAsia" w:hAnsiTheme="minorEastAsia" w:eastAsiaTheme="minorEastAsia" w:cstheme="minorEastAsia"/>
          <w:b w:val="0"/>
          <w:bCs w:val="0"/>
          <w:color w:val="000000" w:themeColor="text1"/>
          <w:sz w:val="28"/>
          <w:szCs w:val="28"/>
          <w:lang w:val="en-US" w:eastAsia="zh-Hans" w:bidi="ar-SA"/>
          <w14:textFill>
            <w14:solidFill>
              <w14:schemeClr w14:val="tx1"/>
            </w14:solidFill>
          </w14:textFill>
        </w:rPr>
        <w:t>共同提升</w:t>
      </w:r>
      <w:r>
        <w:rPr>
          <w:rFonts w:hint="default" w:asciiTheme="minorEastAsia" w:hAnsiTheme="minorEastAsia" w:eastAsiaTheme="minorEastAsia" w:cstheme="minorEastAsia"/>
          <w:b w:val="0"/>
          <w:bCs w:val="0"/>
          <w:color w:val="000000" w:themeColor="text1"/>
          <w:sz w:val="28"/>
          <w:szCs w:val="28"/>
          <w:lang w:val="en-US" w:eastAsia="zh-Hans" w:bidi="ar-SA"/>
          <w14:textFill>
            <w14:solidFill>
              <w14:schemeClr w14:val="tx1"/>
            </w14:solidFill>
          </w14:textFill>
        </w:rPr>
        <w:t>。李老师</w:t>
      </w: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还</w:t>
      </w:r>
      <w:r>
        <w:rPr>
          <w:rFonts w:hint="default" w:asciiTheme="minorEastAsia" w:hAnsiTheme="minorEastAsia" w:eastAsiaTheme="minorEastAsia" w:cstheme="minorEastAsia"/>
          <w:b w:val="0"/>
          <w:bCs w:val="0"/>
          <w:color w:val="000000" w:themeColor="text1"/>
          <w:sz w:val="28"/>
          <w:szCs w:val="28"/>
          <w:lang w:val="en-US" w:eastAsia="zh-Hans" w:bidi="ar-SA"/>
          <w14:textFill>
            <w14:solidFill>
              <w14:schemeClr w14:val="tx1"/>
            </w14:solidFill>
          </w14:textFill>
        </w:rPr>
        <w:t>从以下四方面进行《如何成为更好的自己》的讲座分享：发展背景、发展内容、发展路径和发展机制。第一部分是发展背景。发展背景是基于时代的需要、学校发展的需要和教师职业的需要。教师的发展在于课堂的变化，课堂的变化才能带来学校的变化。</w:t>
      </w:r>
    </w:p>
    <w:p>
      <w:pPr>
        <w:pStyle w:val="2"/>
        <w:spacing w:line="240" w:lineRule="auto"/>
        <w:jc w:val="both"/>
        <w:outlineLvl w:val="0"/>
        <w:rPr>
          <w:rFonts w:hint="default"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bookmarkStart w:id="38" w:name="_Toc1900231434"/>
      <w:r>
        <w:rPr>
          <w:rFonts w:hint="default"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二、个人成长</w:t>
      </w:r>
      <w:bookmarkEnd w:id="38"/>
    </w:p>
    <w:p>
      <w:pPr>
        <w:pStyle w:val="2"/>
        <w:spacing w:line="240" w:lineRule="auto"/>
        <w:ind w:firstLine="560" w:firstLineChars="200"/>
        <w:jc w:val="both"/>
        <w:outlineLvl w:val="9"/>
        <w:rPr>
          <w:rFonts w:hint="default"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default"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在李鹏导师的带领下，我们有幸能参与成都市菜单培训的讲座。我们小组的选题聚焦思辨能力和思辨人格倾向</w:t>
      </w: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。我的部分先对</w:t>
      </w:r>
      <w:r>
        <w:rPr>
          <w:rFonts w:hint="default"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这两大概念进行了详细的阐释。然后列举了一些常用且比较权威的思辨能力模型，并对其都进行了简要却清晰的讲解。最后结合具体的课堂活动展示了如何培养学生的不同的思辨人格倾向。</w:t>
      </w: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通过参与这样的</w:t>
      </w:r>
      <w:r>
        <w:rPr>
          <w:rFonts w:hint="default"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研修活动，我们</w:t>
      </w:r>
      <w:r>
        <w:rPr>
          <w:rFonts w:hint="eastAsia"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不断</w:t>
      </w:r>
      <w:r>
        <w:rPr>
          <w:rFonts w:hint="default"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在实践和思考中前行，在构建善学、乐学、慧学的课堂新样态中前行！</w:t>
      </w:r>
    </w:p>
    <w:p>
      <w:pPr>
        <w:pStyle w:val="2"/>
        <w:spacing w:line="240" w:lineRule="auto"/>
        <w:jc w:val="both"/>
        <w:outlineLvl w:val="0"/>
        <w:rPr>
          <w:rFonts w:hint="default"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bookmarkStart w:id="39" w:name="_Toc1960396701"/>
      <w:r>
        <w:rPr>
          <w:rFonts w:hint="default"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三、下阶段目标</w:t>
      </w:r>
      <w:bookmarkEnd w:id="39"/>
    </w:p>
    <w:p>
      <w:pPr>
        <w:pStyle w:val="2"/>
        <w:spacing w:line="240" w:lineRule="auto"/>
        <w:jc w:val="both"/>
        <w:outlineLvl w:val="9"/>
        <w:rPr>
          <w:rFonts w:hint="default"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default"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1、认真研读《义务教育课程标准（2022年版）》和各类书籍，指导新一轮新教材的教学设计，不断提升教学水平和质量；</w:t>
      </w:r>
    </w:p>
    <w:p>
      <w:pPr>
        <w:pStyle w:val="2"/>
        <w:spacing w:line="240" w:lineRule="auto"/>
        <w:jc w:val="both"/>
        <w:outlineLvl w:val="9"/>
        <w:rPr>
          <w:rFonts w:hint="default"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default"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2、积极参加各类各级教学教育类比赛活动，精心打磨课堂，夯实教育教学理论；</w:t>
      </w:r>
    </w:p>
    <w:p>
      <w:pPr>
        <w:pStyle w:val="2"/>
        <w:spacing w:line="240" w:lineRule="auto"/>
        <w:jc w:val="both"/>
        <w:outlineLvl w:val="9"/>
        <w:rPr>
          <w:rFonts w:hint="default"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default"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3、坚持及时总结、深入反思的能力，将发现的教学实际问题、参与的教学活动比赛等转化成论文，争取每学期发表1-2篇论文，提升科研水平；</w:t>
      </w:r>
    </w:p>
    <w:p>
      <w:pPr>
        <w:pStyle w:val="2"/>
        <w:spacing w:line="240" w:lineRule="auto"/>
        <w:ind w:firstLine="560" w:firstLineChars="200"/>
        <w:jc w:val="both"/>
        <w:outlineLvl w:val="9"/>
        <w:rPr>
          <w:rFonts w:hint="default"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r>
        <w:rPr>
          <w:rFonts w:hint="default"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t>总之，工作室平台不仅帮助我们提高自身素质，也成为我们互相学习的家园。志同道合的我们彼此勉励，齐心协力，共创美好！这三年的工作室学习，是我迈向专业化成长中至关重要的一步！在今后的教育教学工作中，我将更严以律己，开拓进取，为成为一名更优秀的英语教师继续努力！</w:t>
      </w:r>
    </w:p>
    <w:p>
      <w:pPr>
        <w:pStyle w:val="2"/>
        <w:spacing w:line="240" w:lineRule="auto"/>
        <w:jc w:val="both"/>
        <w:outlineLvl w:val="9"/>
        <w:rPr>
          <w:rFonts w:hint="default" w:asciiTheme="minorEastAsia" w:hAnsiTheme="minorEastAsia" w:eastAsiaTheme="minorEastAsia" w:cstheme="minorEastAsia"/>
          <w:b w:val="0"/>
          <w:bCs w:val="0"/>
          <w:color w:val="000000" w:themeColor="text1"/>
          <w:sz w:val="28"/>
          <w:szCs w:val="28"/>
          <w:lang w:val="en-US" w:eastAsia="zh-CN" w:bidi="ar-SA"/>
          <w14:textFill>
            <w14:solidFill>
              <w14:schemeClr w14:val="tx1"/>
            </w14:solidFill>
          </w14:textFill>
        </w:rPr>
      </w:pPr>
    </w:p>
    <w:sectPr>
      <w:footerReference r:id="rId3"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等线 Light">
    <w:altName w:val="汉仪中等线KW"/>
    <w:panose1 w:val="02010600030101010101"/>
    <w:charset w:val="86"/>
    <w:family w:val="auto"/>
    <w:pitch w:val="default"/>
    <w:sig w:usb0="00000000" w:usb1="00000000" w:usb2="00000016" w:usb3="00000000" w:csb0="0004000F" w:csb1="00000000"/>
  </w:font>
  <w:font w:name="隶书">
    <w:altName w:val="报隶-简"/>
    <w:panose1 w:val="02010509060101010101"/>
    <w:charset w:val="86"/>
    <w:family w:val="modern"/>
    <w:pitch w:val="default"/>
    <w:sig w:usb0="00000000" w:usb1="00000000" w:usb2="00000000" w:usb3="00000000" w:csb0="00040000" w:csb1="00000000"/>
  </w:font>
  <w:font w:name="汉仪书宋二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冬青黑体简体中文">
    <w:panose1 w:val="020B0300000000000000"/>
    <w:charset w:val="86"/>
    <w:family w:val="auto"/>
    <w:pitch w:val="default"/>
    <w:sig w:usb0="A00002BF" w:usb1="1ACF7CFA" w:usb2="00000016" w:usb3="00000000" w:csb0="00060007" w:csb1="00000000"/>
  </w:font>
  <w:font w:name="汉仪中黑KW">
    <w:panose1 w:val="00020600040101010101"/>
    <w:charset w:val="86"/>
    <w:family w:val="auto"/>
    <w:pitch w:val="default"/>
    <w:sig w:usb0="A00002BF" w:usb1="18EF7CFA" w:usb2="00000016" w:usb3="00000000" w:csb0="00040000" w:csb1="00000000"/>
  </w:font>
  <w:font w:name="报隶-简">
    <w:panose1 w:val="02010600040101010101"/>
    <w:charset w:val="86"/>
    <w:family w:val="auto"/>
    <w:pitch w:val="default"/>
    <w:sig w:usb0="80000287" w:usb1="280F3C52" w:usb2="00000016" w:usb3="00000000" w:csb0="0004001F" w:csb1="00000000"/>
  </w:font>
  <w:font w:name="汉仪中等线KW">
    <w:panose1 w:val="01010104010101010101"/>
    <w:charset w:val="86"/>
    <w:family w:val="auto"/>
    <w:pitch w:val="default"/>
    <w:sig w:usb0="800002BF" w:usb1="004F7CFA" w:usb2="00000000" w:usb3="00000000" w:csb0="00040001" w:csb1="00000000"/>
  </w:font>
  <w:font w:name="Kingsoft Sign">
    <w:panose1 w:val="05050102010706020507"/>
    <w:charset w:val="00"/>
    <w:family w:val="auto"/>
    <w:pitch w:val="default"/>
    <w:sig w:usb0="00000000"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LNJWO7QAAAABQEAAA8AAAAAAAAAAQAgAAAAOAAA&#10;AGRycy9kb3ducmV2LnhtbFBLAQIUABQAAAAIAIdO4kCChHYYMwIAAGMEAAAOAAAAAAAAAAEAIAAA&#10;ADUBAABkcnMvZTJvRG9jLnhtbFBLBQYAAAAABgAGAFkBAADa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7FE7D30"/>
    <w:multiLevelType w:val="singleLevel"/>
    <w:tmpl w:val="D7FE7D30"/>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3"/>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D3FFD489"/>
    <w:rsid w:val="13CFDA59"/>
    <w:rsid w:val="1AFB5965"/>
    <w:rsid w:val="1FFBCB1A"/>
    <w:rsid w:val="2FDD6116"/>
    <w:rsid w:val="3DBF937E"/>
    <w:rsid w:val="3FF5F4FD"/>
    <w:rsid w:val="5BCB7745"/>
    <w:rsid w:val="5BFDC008"/>
    <w:rsid w:val="5D5D1128"/>
    <w:rsid w:val="5DEC52BD"/>
    <w:rsid w:val="5EDF2D31"/>
    <w:rsid w:val="5EFF0646"/>
    <w:rsid w:val="5F59791F"/>
    <w:rsid w:val="63EA55C1"/>
    <w:rsid w:val="6BD7792B"/>
    <w:rsid w:val="6BFD3B70"/>
    <w:rsid w:val="6D07C5A9"/>
    <w:rsid w:val="6FAF5DC5"/>
    <w:rsid w:val="76F4492E"/>
    <w:rsid w:val="77D721FB"/>
    <w:rsid w:val="78B781DF"/>
    <w:rsid w:val="7AFF0EDD"/>
    <w:rsid w:val="7BF374E5"/>
    <w:rsid w:val="7BFE720F"/>
    <w:rsid w:val="7DED58CB"/>
    <w:rsid w:val="7F3FB949"/>
    <w:rsid w:val="9DFD1A06"/>
    <w:rsid w:val="A95DD380"/>
    <w:rsid w:val="AFFFDF4A"/>
    <w:rsid w:val="BD5EBCDE"/>
    <w:rsid w:val="BFE7308E"/>
    <w:rsid w:val="C6FDE8D8"/>
    <w:rsid w:val="CEFBD0B7"/>
    <w:rsid w:val="D3FFD489"/>
    <w:rsid w:val="D59B2E3C"/>
    <w:rsid w:val="D674327C"/>
    <w:rsid w:val="EF75D9A9"/>
    <w:rsid w:val="EFF3D5D0"/>
    <w:rsid w:val="F2ED2ACC"/>
    <w:rsid w:val="FAFF524F"/>
    <w:rsid w:val="FCF58EAF"/>
    <w:rsid w:val="FE3FD1DF"/>
    <w:rsid w:val="FED1023F"/>
    <w:rsid w:val="FF9BC977"/>
    <w:rsid w:val="FFBB35A7"/>
    <w:rsid w:val="FFFF9E4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autoRedefine/>
    <w:qFormat/>
    <w:uiPriority w:val="9"/>
    <w:pPr>
      <w:keepNext/>
      <w:keepLines/>
      <w:spacing w:before="320" w:after="80" w:line="240" w:lineRule="auto"/>
      <w:jc w:val="center"/>
      <w:outlineLvl w:val="0"/>
    </w:pPr>
    <w:rPr>
      <w:rFonts w:ascii="等线 Light" w:hAnsi="等线 Light" w:eastAsia="等线 Light" w:cs="Times New Roman"/>
      <w:color w:val="2F5496"/>
      <w:sz w:val="40"/>
      <w:szCs w:val="40"/>
    </w:rPr>
  </w:style>
  <w:style w:type="character" w:default="1" w:styleId="7">
    <w:name w:val="Default Paragraph Font"/>
    <w:autoRedefine/>
    <w:semiHidden/>
    <w:qFormat/>
    <w:uiPriority w:val="0"/>
  </w:style>
  <w:style w:type="table" w:default="1" w:styleId="6">
    <w:name w:val="Normal Table"/>
    <w:autoRedefine/>
    <w:semiHidden/>
    <w:qFormat/>
    <w:uiPriority w:val="0"/>
    <w:tblPr>
      <w:tblCellMar>
        <w:top w:w="0" w:type="dxa"/>
        <w:left w:w="108" w:type="dxa"/>
        <w:bottom w:w="0" w:type="dxa"/>
        <w:right w:w="108" w:type="dxa"/>
      </w:tblCellMar>
    </w:tblPr>
  </w:style>
  <w:style w:type="paragraph" w:styleId="2">
    <w:name w:val="Body Text"/>
    <w:basedOn w:val="1"/>
    <w:autoRedefine/>
    <w:qFormat/>
    <w:uiPriority w:val="0"/>
    <w:pPr>
      <w:spacing w:line="600" w:lineRule="exact"/>
      <w:jc w:val="center"/>
    </w:pPr>
    <w:rPr>
      <w:rFonts w:ascii="隶书" w:eastAsia="隶书"/>
      <w:sz w:val="48"/>
      <w:szCs w:val="20"/>
    </w:rPr>
  </w:style>
  <w:style w:type="paragraph" w:styleId="4">
    <w:name w:val="footer"/>
    <w:basedOn w:val="1"/>
    <w:autoRedefine/>
    <w:qFormat/>
    <w:uiPriority w:val="0"/>
    <w:pPr>
      <w:tabs>
        <w:tab w:val="center" w:pos="4153"/>
        <w:tab w:val="right" w:pos="8306"/>
      </w:tabs>
      <w:snapToGrid w:val="0"/>
      <w:jc w:val="left"/>
    </w:pPr>
    <w:rPr>
      <w:sz w:val="18"/>
    </w:rPr>
  </w:style>
  <w:style w:type="paragraph" w:styleId="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customStyle="1" w:styleId="8">
    <w:name w:val="WPSOffice手动目录 1"/>
    <w:qFormat/>
    <w:uiPriority w:val="0"/>
    <w:pPr>
      <w:ind w:leftChars="0"/>
    </w:pPr>
    <w:rPr>
      <w:rFonts w:asciiTheme="minorHAnsi" w:hAnsiTheme="minorHAnsi" w:eastAsiaTheme="minorEastAsia" w:cstheme="minorBidi"/>
      <w:sz w:val="20"/>
      <w:szCs w:val="20"/>
    </w:rPr>
  </w:style>
  <w:style w:type="paragraph" w:customStyle="1" w:styleId="9">
    <w:name w:val="WPSOffice手动目录 2"/>
    <w:autoRedefine/>
    <w:qFormat/>
    <w:uiPriority w:val="0"/>
    <w:pPr>
      <w:ind w:leftChars="200"/>
    </w:pPr>
    <w:rPr>
      <w:rFonts w:asciiTheme="minorHAnsi" w:hAnsiTheme="minorHAnsi" w:eastAsiaTheme="minorEastAsia" w:cstheme="minorBidi"/>
      <w:sz w:val="2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jpeg"/><Relationship Id="rId41" Type="http://schemas.openxmlformats.org/officeDocument/2006/relationships/fontTable" Target="fontTable.xml"/><Relationship Id="rId40" Type="http://schemas.openxmlformats.org/officeDocument/2006/relationships/numbering" Target="numbering.xml"/><Relationship Id="rId4" Type="http://schemas.openxmlformats.org/officeDocument/2006/relationships/theme" Target="theme/theme1.xml"/><Relationship Id="rId39" Type="http://schemas.openxmlformats.org/officeDocument/2006/relationships/customXml" Target="../customXml/item1.xml"/><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jpeg"/><Relationship Id="rId35" Type="http://schemas.openxmlformats.org/officeDocument/2006/relationships/image" Target="media/image31.jpe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jpeg"/><Relationship Id="rId31" Type="http://schemas.openxmlformats.org/officeDocument/2006/relationships/image" Target="media/image27.png"/><Relationship Id="rId30" Type="http://schemas.openxmlformats.org/officeDocument/2006/relationships/image" Target="media/image26.jpeg"/><Relationship Id="rId3" Type="http://schemas.openxmlformats.org/officeDocument/2006/relationships/footer" Target="footer1.xml"/><Relationship Id="rId29" Type="http://schemas.openxmlformats.org/officeDocument/2006/relationships/image" Target="media/image25.jpe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pn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png"/><Relationship Id="rId17" Type="http://schemas.openxmlformats.org/officeDocument/2006/relationships/image" Target="media/image13.jpeg"/><Relationship Id="rId16" Type="http://schemas.openxmlformats.org/officeDocument/2006/relationships/image" Target="media/image12.png"/><Relationship Id="rId15" Type="http://schemas.openxmlformats.org/officeDocument/2006/relationships/image" Target="media/image11.jpe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jpeg"/><Relationship Id="rId11" Type="http://schemas.openxmlformats.org/officeDocument/2006/relationships/image" Target="media/image7.pn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35</Pages>
  <Words>0</Words>
  <Characters>0</Characters>
  <Lines>0</Lines>
  <Paragraphs>0</Paragraphs>
  <TotalTime>2</TotalTime>
  <ScaleCrop>false</ScaleCrop>
  <LinksUpToDate>false</LinksUpToDate>
  <CharactersWithSpaces>0</CharactersWithSpaces>
  <Application>WPS Office_6.6.1.8808_F1E327BC-269C-435d-A152-05C5408002CA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2024-04-16T01:20:00Z</dcterms:created>
  <dc:creator>内河</dc:creator>
  <cp:lastModifiedBy>内河</cp:lastModifiedBy>
  <dcterms:modified xsi:type="dcterms:W3CDTF">2024-04-29T18:16:45Z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2052-6.6.1.8808</vt:lpwstr>
  </property>
  <property fmtid="{D5CDD505-2E9C-101B-9397-08002B2CF9AE}" pid="3" name="ICV">
    <vt:lpwstr>06A4DADC1A2DD50494BA2966E5C7D77A_43</vt:lpwstr>
  </property>
</Properties>
</file>