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 w:val="0"/>
        <w:numPr>
          <w:numId w:val="0"/>
        </w:numPr>
        <w:jc w:val="both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论文类：</w:t>
      </w: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1.2023年11月四川省论文评选省一等奖</w:t>
      </w: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734560" cy="3069590"/>
            <wp:effectExtent l="0" t="0" r="2540" b="3810"/>
            <wp:docPr id="47" name="图片 47" descr="2023年11月省论文评选一等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2023年11月省论文评选一等奖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734560" cy="306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100"/>
        <w:rPr>
          <w:rFonts w:hint="eastAsia"/>
          <w:lang w:val="en-US" w:eastAsia="zh-CN"/>
        </w:rPr>
      </w:pPr>
    </w:p>
    <w:p>
      <w:pPr>
        <w:numPr>
          <w:ilvl w:val="0"/>
          <w:numId w:val="1"/>
        </w:numPr>
        <w:ind w:leftChars="1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2023年12月论文《春风化雨育桃李，润物无声洒春晖》</w:t>
      </w:r>
    </w:p>
    <w:p>
      <w:pPr>
        <w:numPr>
          <w:ilvl w:val="0"/>
          <w:numId w:val="0"/>
        </w:numPr>
        <w:ind w:leftChars="1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9230" cy="3434080"/>
            <wp:effectExtent l="0" t="0" r="1270" b="7620"/>
            <wp:docPr id="1" name="图片 1" descr="2023省教育学会班主任三等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2023省教育学会班主任三等奖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43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100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ind w:leftChars="100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ind w:leftChars="100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ind w:leftChars="100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ind w:leftChars="100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ind w:leftChars="100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ind w:leftChars="100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ind w:leftChars="1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3. 2023年9月论文获成都市一等奖</w:t>
      </w: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53355" cy="3300095"/>
            <wp:effectExtent l="0" t="0" r="4445" b="1905"/>
            <wp:docPr id="45" name="图片 45" descr="2023年9月论文获成都市一等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2023年9月论文获成都市一等奖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53355" cy="330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讲座类：</w:t>
      </w:r>
    </w:p>
    <w:p>
      <w:pPr>
        <w:widowControl w:val="0"/>
        <w:numPr>
          <w:ilvl w:val="0"/>
          <w:numId w:val="2"/>
        </w:numPr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国家级讲座：《基于新高考的高中英语新教材实践》</w:t>
      </w: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39385" cy="3583305"/>
            <wp:effectExtent l="0" t="0" r="5715" b="10795"/>
            <wp:docPr id="7" name="图片 7" descr="2023年7月陕西讲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2023年7月陕西讲座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358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ilvl w:val="0"/>
          <w:numId w:val="2"/>
        </w:numPr>
        <w:ind w:left="0" w:leftChars="0" w:firstLine="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国家级讲座：《新课程背景下的单元整体教学实践》</w:t>
      </w: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43830" cy="3681730"/>
            <wp:effectExtent l="0" t="0" r="1270" b="1270"/>
            <wp:docPr id="42" name="图片 42" descr="2023年8月陕西讲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2023年8月陕西讲座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3681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ilvl w:val="0"/>
          <w:numId w:val="2"/>
        </w:numPr>
        <w:ind w:left="0" w:leftChars="0" w:firstLine="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国家级讲座：《思维地图下的高中英语阅读高阶思维教学设计》</w:t>
      </w: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0500" cy="3646170"/>
            <wp:effectExtent l="0" t="0" r="0" b="11430"/>
            <wp:docPr id="40" name="图片 40" descr="2023年7月中国教育学会讲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2023年7月中国教育学会讲座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4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ilvl w:val="0"/>
          <w:numId w:val="2"/>
        </w:numPr>
        <w:ind w:left="0" w:leftChars="0" w:firstLine="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国家级讲座：《新高考新教材新思路》</w:t>
      </w: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2405" cy="3757930"/>
            <wp:effectExtent l="0" t="0" r="10795" b="1270"/>
            <wp:docPr id="8" name="图片 8" descr="2023年11月北师大培训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2023年11月北师大培训_0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75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2"/>
        </w:numPr>
        <w:ind w:left="0" w:leftChars="0" w:firstLine="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国家级讲座：《高考体系评价》</w:t>
      </w:r>
    </w:p>
    <w:p>
      <w:pPr>
        <w:widowControl w:val="0"/>
        <w:numPr>
          <w:numId w:val="0"/>
        </w:numPr>
        <w:ind w:leftChars="0"/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2405" cy="3757930"/>
            <wp:effectExtent l="0" t="0" r="10795" b="1270"/>
            <wp:docPr id="9" name="图片 9" descr="2023年12月北师大培训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2023年12月北师大培训_0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75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ilvl w:val="0"/>
          <w:numId w:val="2"/>
        </w:numPr>
        <w:ind w:left="0" w:leftChars="0" w:firstLine="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国家级讲座：《新高考完形填空命题特点及教学建议》</w:t>
      </w: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4591050" cy="5499100"/>
            <wp:effectExtent l="0" t="0" r="6350" b="0"/>
            <wp:docPr id="11" name="图片 11" descr="2023年7月重庆讲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2023年7月重庆讲座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549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ind w:left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7. 国家级讲座：《基于单元视域下的高中英语作业设计》</w:t>
      </w:r>
    </w:p>
    <w:p>
      <w:pPr>
        <w:widowControl w:val="0"/>
        <w:numPr>
          <w:numId w:val="0"/>
        </w:numPr>
        <w:ind w:leftChars="0"/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9230" cy="3418840"/>
            <wp:effectExtent l="0" t="0" r="1270" b="10160"/>
            <wp:docPr id="12" name="图片 12" descr="2024年3月中国教科院讲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2024年3月中国教科院讲座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41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ind w:leftChars="0"/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ind w:left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8. 省级讲座：《高中英语新教材经验与反思》</w:t>
      </w: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53990" cy="3423920"/>
            <wp:effectExtent l="0" t="0" r="3810" b="5080"/>
            <wp:docPr id="5" name="图片 5" descr="2023年7月四川省教材培训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2023年7月四川省教材培训_0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42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9.省级讲座：《高考英语典型试题案例对中考命题设计的导向》</w:t>
      </w: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4785" cy="3796030"/>
            <wp:effectExtent l="0" t="0" r="5715" b="1270"/>
            <wp:docPr id="6" name="图片 6" descr="2023年9月省评估院讲座 李鹏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023年9月省评估院讲座 李鹏_0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96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ind w:left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10. 省级讲座：《新课程背景下的《英语》新标准教材实施》</w:t>
      </w: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3040" cy="3727450"/>
            <wp:effectExtent l="0" t="0" r="10160" b="6350"/>
            <wp:docPr id="10" name="图片 10" descr="2023年9月宁夏讲座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2023年9月宁夏讲座_0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ilvl w:val="0"/>
          <w:numId w:val="3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市级讲座：《高中英语新教材中的词汇探究》</w:t>
      </w: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3355" cy="3849370"/>
            <wp:effectExtent l="0" t="0" r="4445" b="11430"/>
            <wp:docPr id="13" name="图片 13" descr="2023年9月成都市讲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2023年9月成都市讲座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53355" cy="384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12. 市级讲座：《高中英语阅读教学中思维品质培养探究》</w:t>
      </w: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4310" cy="3173730"/>
            <wp:effectExtent l="0" t="0" r="8890" b="1270"/>
            <wp:docPr id="14" name="图片 14" descr="李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李鹏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7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ind w:left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13. 区讲座：《单元视角下的高中英语学习目标设定》</w:t>
      </w: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326380" cy="3472180"/>
            <wp:effectExtent l="0" t="0" r="7620" b="7620"/>
            <wp:docPr id="15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" descr="IMG_25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326380" cy="34721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ind w:left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14. 区讲座：《基于主题意义下的初中英语单元整体教学设计实践路径》</w:t>
      </w:r>
    </w:p>
    <w:p>
      <w:pPr>
        <w:widowControl w:val="0"/>
        <w:numPr>
          <w:numId w:val="0"/>
        </w:numPr>
        <w:ind w:leftChars="0"/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3515" cy="3430270"/>
            <wp:effectExtent l="0" t="0" r="6985" b="11430"/>
            <wp:docPr id="16" name="图片 16" descr="2023年11月区讲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2023年11月区讲座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43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15. 县级讲座：《三新背景下的高中英语教学设计》</w:t>
      </w: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3040" cy="3704590"/>
            <wp:effectExtent l="0" t="0" r="10160" b="3810"/>
            <wp:docPr id="17" name="图片 17" descr="2023年11月西昌市会东县讲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2023年11月西昌市会东县讲座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0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公开课、赛课类：</w:t>
      </w:r>
    </w:p>
    <w:p>
      <w:pPr>
        <w:widowControl w:val="0"/>
        <w:numPr>
          <w:ilvl w:val="0"/>
          <w:numId w:val="4"/>
        </w:numPr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国家级：课例荣获中国教科院评比的“优秀案例”</w:t>
      </w: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3312795"/>
            <wp:effectExtent l="0" t="0" r="3810" b="1905"/>
            <wp:docPr id="3" name="图片 3" descr="中国教科院作业设计获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中国教科院作业设计获奖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31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ind w:left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2. 省级：课例《knowing me, Knowing you》荣获省教科院评比的省二等奖</w:t>
      </w: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2880" cy="3173730"/>
            <wp:effectExtent l="0" t="0" r="7620" b="1270"/>
            <wp:docPr id="2" name="图片 2" descr="2024年3月省赛课二等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024年3月省赛课二等奖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317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ind w:left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3. 市级公开课：《XB2 Unit6 Writing: A survival story》现在还没发证书</w:t>
      </w: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ind w:leftChars="10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4. 跨学科主题学习案例荣获成都市三等奖</w:t>
      </w: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2412365" cy="2306955"/>
            <wp:effectExtent l="0" t="0" r="635" b="4445"/>
            <wp:docPr id="2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5"/>
                    <pic:cNvPicPr>
                      <a:picLocks noChangeAspect="1"/>
                    </pic:cNvPicPr>
                  </pic:nvPicPr>
                  <pic:blipFill>
                    <a:blip r:embed="rId25"/>
                    <a:srcRect t="23843" r="54196" b="10050"/>
                    <a:stretch>
                      <a:fillRect/>
                    </a:stretch>
                  </pic:blipFill>
                  <pic:spPr>
                    <a:xfrm>
                      <a:off x="0" y="0"/>
                      <a:ext cx="2412365" cy="230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700020" cy="2129155"/>
            <wp:effectExtent l="0" t="0" r="5080" b="4445"/>
            <wp:docPr id="2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6"/>
                    <pic:cNvPicPr>
                      <a:picLocks noChangeAspect="1"/>
                    </pic:cNvPicPr>
                  </pic:nvPicPr>
                  <pic:blipFill>
                    <a:blip r:embed="rId26"/>
                    <a:srcRect t="24536" r="31794" b="11184"/>
                    <a:stretch>
                      <a:fillRect/>
                    </a:stretch>
                  </pic:blipFill>
                  <pic:spPr>
                    <a:xfrm>
                      <a:off x="0" y="0"/>
                      <a:ext cx="2700020" cy="212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学科竞赛指导获奖：</w:t>
      </w: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指导学生胡歆璐荣获省级“二等奖”</w:t>
      </w: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565650" cy="6184900"/>
            <wp:effectExtent l="0" t="0" r="6350" b="0"/>
            <wp:docPr id="20" name="图片 20" descr="学生获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学生获奖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565650" cy="618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著书：</w:t>
      </w: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1.2023年8月出版主编且全国发行书籍《初中英语》</w:t>
      </w: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2214880" cy="3211830"/>
            <wp:effectExtent l="0" t="0" r="7620" b="1270"/>
            <wp:docPr id="36" name="图片 36" descr="出版书籍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出版书籍1"/>
                    <pic:cNvPicPr>
                      <a:picLocks noChangeAspect="1"/>
                    </pic:cNvPicPr>
                  </pic:nvPicPr>
                  <pic:blipFill>
                    <a:blip r:embed="rId28"/>
                    <a:srcRect l="2535" r="2372"/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321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2230755" cy="3201670"/>
            <wp:effectExtent l="0" t="0" r="4445" b="11430"/>
            <wp:docPr id="37" name="图片 37" descr="书籍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书籍里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230755" cy="320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  <w:rPr>
          <w:rFonts w:hint="default" w:eastAsiaTheme="minor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2831465" cy="4146550"/>
            <wp:effectExtent l="0" t="0" r="635" b="6350"/>
            <wp:docPr id="38" name="图片 38" descr="IMG_0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IMG_098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831465" cy="414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ind w:left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2. 编著由译林出版社出版发行的专著《思维地图在中学英语教学中的应用》</w:t>
      </w:r>
    </w:p>
    <w:p>
      <w:pPr>
        <w:widowControl w:val="0"/>
        <w:numPr>
          <w:numId w:val="0"/>
        </w:numPr>
        <w:ind w:leftChars="0"/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2407920" cy="3051810"/>
            <wp:effectExtent l="0" t="0" r="5080" b="8890"/>
            <wp:docPr id="21" name="图片 2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407920" cy="305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2352040" cy="3034030"/>
            <wp:effectExtent l="0" t="0" r="10160" b="1270"/>
            <wp:docPr id="25" name="图片 25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352040" cy="303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ind w:leftChars="0"/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742690" cy="4119245"/>
            <wp:effectExtent l="0" t="0" r="3810" b="8255"/>
            <wp:docPr id="23" name="图片 23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742690" cy="411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课题成果获奖：</w:t>
      </w: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1.2024年3月《诊断测评下的高中英语阅读高阶思维培养研究》获市成果评选“二等奖”</w:t>
      </w:r>
    </w:p>
    <w:p>
      <w:pPr>
        <w:widowControl w:val="0"/>
        <w:numPr>
          <w:numId w:val="0"/>
        </w:numPr>
        <w:jc w:val="both"/>
      </w:pPr>
      <w:r>
        <w:drawing>
          <wp:inline distT="0" distB="0" distL="114300" distR="114300">
            <wp:extent cx="5223510" cy="2816860"/>
            <wp:effectExtent l="0" t="0" r="8890" b="2540"/>
            <wp:docPr id="1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4"/>
                    <pic:cNvPicPr>
                      <a:picLocks noChangeAspect="1"/>
                    </pic:cNvPicPr>
                  </pic:nvPicPr>
                  <pic:blipFill>
                    <a:blip r:embed="rId34"/>
                    <a:srcRect l="8259" t="20062" r="8802" b="19194"/>
                    <a:stretch>
                      <a:fillRect/>
                    </a:stretch>
                  </pic:blipFill>
                  <pic:spPr>
                    <a:xfrm>
                      <a:off x="0" y="0"/>
                      <a:ext cx="5223510" cy="281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1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2. 2023年6月国家级课题立项</w:t>
      </w:r>
    </w:p>
    <w:p>
      <w:pPr>
        <w:widowControl w:val="0"/>
        <w:numPr>
          <w:numId w:val="0"/>
        </w:numPr>
        <w:ind w:leftChars="0"/>
        <w:jc w:val="both"/>
        <w:rPr>
          <w:rFonts w:hint="default" w:eastAsiaTheme="minorEastAsia"/>
          <w:lang w:val="en-US" w:eastAsia="zh-CN"/>
        </w:rPr>
      </w:pPr>
      <w:r>
        <w:rPr>
          <w:rFonts w:hint="default" w:eastAsiaTheme="minorEastAsia"/>
          <w:lang w:val="en-US" w:eastAsia="zh-CN"/>
        </w:rPr>
        <w:drawing>
          <wp:inline distT="0" distB="0" distL="114300" distR="114300">
            <wp:extent cx="3924300" cy="4702175"/>
            <wp:effectExtent l="0" t="0" r="0" b="9525"/>
            <wp:docPr id="28" name="图片 28" descr="2023年中国教育学会立项证书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2023年中国教育学会立项证书_00"/>
                    <pic:cNvPicPr>
                      <a:picLocks noChangeAspect="1"/>
                    </pic:cNvPicPr>
                  </pic:nvPicPr>
                  <pic:blipFill>
                    <a:blip r:embed="rId35"/>
                    <a:srcRect b="6617"/>
                    <a:stretch>
                      <a:fillRect/>
                    </a:stretch>
                  </pic:blipFill>
                  <pic:spPr>
                    <a:xfrm>
                      <a:off x="0" y="0"/>
                      <a:ext cx="392430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ind w:leftChars="0"/>
        <w:jc w:val="both"/>
        <w:rPr>
          <w:rFonts w:hint="default" w:eastAsiaTheme="minorEastAsia"/>
          <w:lang w:val="en-US" w:eastAsia="zh-CN"/>
        </w:rPr>
      </w:pPr>
    </w:p>
    <w:p>
      <w:pPr>
        <w:widowControl w:val="0"/>
        <w:numPr>
          <w:numId w:val="0"/>
        </w:numPr>
        <w:ind w:leftChars="0"/>
        <w:jc w:val="both"/>
        <w:rPr>
          <w:rFonts w:hint="default" w:eastAsiaTheme="minorEastAsia"/>
          <w:lang w:val="en-US" w:eastAsia="zh-CN"/>
        </w:rPr>
      </w:pPr>
    </w:p>
    <w:p>
      <w:pPr>
        <w:widowControl w:val="0"/>
        <w:numPr>
          <w:numId w:val="0"/>
        </w:numPr>
        <w:ind w:left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3. 2022年4月省课题立项，即将结题</w:t>
      </w:r>
    </w:p>
    <w:p>
      <w:pPr>
        <w:widowControl w:val="0"/>
        <w:numPr>
          <w:numId w:val="0"/>
        </w:numPr>
        <w:ind w:leftChars="0"/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887095" cy="8112760"/>
            <wp:effectExtent l="0" t="0" r="1905" b="2540"/>
            <wp:docPr id="29" name="图片 29" descr="2022年4月省子课题立项_0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2022年4月省子课题立项_00(1)"/>
                    <pic:cNvPicPr>
                      <a:picLocks noChangeAspect="1"/>
                    </pic:cNvPicPr>
                  </pic:nvPicPr>
                  <pic:blipFill>
                    <a:blip r:embed="rId36"/>
                    <a:srcRect b="7614"/>
                    <a:stretch>
                      <a:fillRect/>
                    </a:stretch>
                  </pic:blipFill>
                  <pic:spPr>
                    <a:xfrm>
                      <a:off x="0" y="0"/>
                      <a:ext cx="887095" cy="8112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ind w:leftChars="10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4. 2022年7月省级课题立项，即将结题</w:t>
      </w:r>
    </w:p>
    <w:p>
      <w:pPr>
        <w:widowControl w:val="0"/>
        <w:numPr>
          <w:numId w:val="0"/>
        </w:numPr>
        <w:ind w:leftChars="100" w:firstLine="452" w:firstLineChars="0"/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0815" cy="7425055"/>
            <wp:effectExtent l="0" t="0" r="6985" b="4445"/>
            <wp:docPr id="30" name="图片 30" descr="2022年7月省课题立项证书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2022年7月省课题立项证书_00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50815" cy="7425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ind w:leftChars="100" w:firstLine="452" w:firstLineChars="0"/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ind w:leftChars="100" w:firstLine="452" w:firstLineChars="0"/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ind w:leftChars="100" w:firstLine="452" w:firstLineChars="0"/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ind w:leftChars="100" w:firstLine="452" w:firstLineChars="0"/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ind w:leftChars="100" w:firstLine="452" w:firstLineChars="0"/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ind w:leftChars="100"/>
        <w:jc w:val="both"/>
        <w:rPr>
          <w:rFonts w:hint="default"/>
          <w:lang w:val="en-US" w:eastAsia="zh-CN"/>
        </w:rPr>
      </w:pPr>
      <w:bookmarkStart w:id="0" w:name="_GoBack"/>
      <w:bookmarkEnd w:id="0"/>
      <w:r>
        <w:rPr>
          <w:rFonts w:hint="eastAsia"/>
          <w:lang w:val="en-US" w:eastAsia="zh-CN"/>
        </w:rPr>
        <w:t>5. 2024年3月区级课题结题证书</w:t>
      </w:r>
    </w:p>
    <w:p>
      <w:pPr>
        <w:widowControl w:val="0"/>
        <w:numPr>
          <w:numId w:val="0"/>
        </w:numPr>
        <w:ind w:leftChars="100"/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1770" cy="3435985"/>
            <wp:effectExtent l="0" t="0" r="11430" b="5715"/>
            <wp:docPr id="31" name="图片 31" descr="2024年3月区课题结题证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2024年3月区课题结题证书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43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2" name="文本框 3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chemeClr val="lt1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2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2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8D8D840"/>
    <w:multiLevelType w:val="singleLevel"/>
    <w:tmpl w:val="A8D8D840"/>
    <w:lvl w:ilvl="0" w:tentative="0">
      <w:start w:val="1"/>
      <w:numFmt w:val="decimal"/>
      <w:suff w:val="space"/>
      <w:lvlText w:val="%1."/>
      <w:lvlJc w:val="left"/>
    </w:lvl>
  </w:abstractNum>
  <w:abstractNum w:abstractNumId="1">
    <w:nsid w:val="BF03D14D"/>
    <w:multiLevelType w:val="singleLevel"/>
    <w:tmpl w:val="BF03D14D"/>
    <w:lvl w:ilvl="0" w:tentative="0">
      <w:start w:val="2"/>
      <w:numFmt w:val="decimal"/>
      <w:suff w:val="space"/>
      <w:lvlText w:val="%1."/>
      <w:lvlJc w:val="left"/>
    </w:lvl>
  </w:abstractNum>
  <w:abstractNum w:abstractNumId="2">
    <w:nsid w:val="FD1A7FA5"/>
    <w:multiLevelType w:val="singleLevel"/>
    <w:tmpl w:val="FD1A7FA5"/>
    <w:lvl w:ilvl="0" w:tentative="0">
      <w:start w:val="11"/>
      <w:numFmt w:val="decimal"/>
      <w:suff w:val="space"/>
      <w:lvlText w:val="%1."/>
      <w:lvlJc w:val="left"/>
    </w:lvl>
  </w:abstractNum>
  <w:abstractNum w:abstractNumId="3">
    <w:nsid w:val="52439751"/>
    <w:multiLevelType w:val="singleLevel"/>
    <w:tmpl w:val="52439751"/>
    <w:lvl w:ilvl="0" w:tentative="0">
      <w:start w:val="1"/>
      <w:numFmt w:val="decimal"/>
      <w:suff w:val="space"/>
      <w:lvlText w:val="%1."/>
      <w:lvlJc w:val="left"/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Dk2MDhiMjJhZDZlYmVmZGIzODAyZDM2MzI2YjM2NjkifQ=="/>
    <w:docVar w:name="KSO_WPS_MARK_KEY" w:val="c5535428-5702-4cae-9556-726888c33332"/>
  </w:docVars>
  <w:rsids>
    <w:rsidRoot w:val="0B1A6AA6"/>
    <w:rsid w:val="0B1A6AA6"/>
    <w:rsid w:val="0B3864F3"/>
    <w:rsid w:val="256911D0"/>
    <w:rsid w:val="264B2324"/>
    <w:rsid w:val="2666570F"/>
    <w:rsid w:val="4568688E"/>
    <w:rsid w:val="6716225F"/>
    <w:rsid w:val="7E7220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1" Type="http://schemas.openxmlformats.org/officeDocument/2006/relationships/fontTable" Target="fontTable.xml"/><Relationship Id="rId40" Type="http://schemas.openxmlformats.org/officeDocument/2006/relationships/numbering" Target="numbering.xml"/><Relationship Id="rId4" Type="http://schemas.openxmlformats.org/officeDocument/2006/relationships/theme" Target="theme/theme1.xml"/><Relationship Id="rId39" Type="http://schemas.openxmlformats.org/officeDocument/2006/relationships/customXml" Target="../customXml/item1.xml"/><Relationship Id="rId38" Type="http://schemas.openxmlformats.org/officeDocument/2006/relationships/image" Target="media/image34.jpeg"/><Relationship Id="rId37" Type="http://schemas.openxmlformats.org/officeDocument/2006/relationships/image" Target="media/image33.jpeg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pn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jpeg"/><Relationship Id="rId23" Type="http://schemas.openxmlformats.org/officeDocument/2006/relationships/image" Target="media/image19.pn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pn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19</Pages>
  <Words>686</Words>
  <Characters>783</Characters>
  <Lines>0</Lines>
  <Paragraphs>0</Paragraphs>
  <TotalTime>5</TotalTime>
  <ScaleCrop>false</ScaleCrop>
  <LinksUpToDate>false</LinksUpToDate>
  <CharactersWithSpaces>807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2024-05-05T02:30:00Z</dcterms:created>
  <dc:creator>lydia</dc:creator>
  <cp:lastModifiedBy>lydia</cp:lastModifiedBy>
  <dcterms:modified xsi:type="dcterms:W3CDTF">2024-05-05T11:05:26Z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0639E0997CFD422BA6AE427EE9B00F42_11</vt:lpwstr>
  </property>
</Properties>
</file>