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【三】双流区名师李鹏工作室2023-2024学年度个人成果集</w:t>
      </w:r>
    </w:p>
    <w:p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肖迎春</w:t>
      </w:r>
    </w:p>
    <w:p>
      <w:pPr>
        <w:spacing w:line="36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一、论文获奖</w:t>
      </w:r>
    </w:p>
    <w:p>
      <w:pPr>
        <w:spacing w:line="360" w:lineRule="auto"/>
        <w:rPr>
          <w:b/>
        </w:rPr>
      </w:pPr>
      <w:bookmarkStart w:id="0" w:name="_Toc10055"/>
      <w:r>
        <w:rPr>
          <w:rFonts w:hint="eastAsia"/>
          <w:b/>
        </w:rPr>
        <w:t>1、2023年9月，论文《基于逆向设计的教学评一致性研究》在成都市2023年高中英语教学优秀论文评比中荣获壹等奖。</w:t>
      </w:r>
    </w:p>
    <w:p>
      <w:pPr>
        <w:spacing w:line="360" w:lineRule="auto"/>
        <w:rPr>
          <w:b/>
        </w:rPr>
      </w:pPr>
      <w:r>
        <w:rPr>
          <w:b/>
        </w:rPr>
        <w:drawing>
          <wp:inline distT="0" distB="0" distL="0" distR="0">
            <wp:extent cx="5274310" cy="37528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tabs>
          <w:tab w:val="left" w:leader="middleDot" w:pos="8200"/>
        </w:tabs>
        <w:ind w:firstLine="0" w:firstLineChars="0"/>
        <w:jc w:val="center"/>
        <w:outlineLvl w:val="1"/>
        <w:rPr>
          <w:b/>
        </w:rPr>
      </w:pPr>
    </w:p>
    <w:p>
      <w:pPr>
        <w:pStyle w:val="8"/>
        <w:tabs>
          <w:tab w:val="left" w:leader="middleDot" w:pos="8200"/>
        </w:tabs>
        <w:ind w:firstLine="0" w:firstLineChars="0"/>
        <w:jc w:val="center"/>
        <w:outlineLvl w:val="1"/>
        <w:rPr>
          <w:b/>
        </w:rPr>
      </w:pPr>
    </w:p>
    <w:p>
      <w:pPr>
        <w:spacing w:line="360" w:lineRule="auto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二、专题讲座</w:t>
      </w:r>
    </w:p>
    <w:p>
      <w:pPr>
        <w:pStyle w:val="8"/>
        <w:tabs>
          <w:tab w:val="left" w:leader="middleDot" w:pos="8200"/>
        </w:tabs>
        <w:ind w:firstLine="0" w:firstLineChars="0"/>
        <w:outlineLvl w:val="1"/>
        <w:rPr>
          <w:b/>
        </w:rPr>
      </w:pPr>
      <w:bookmarkStart w:id="1" w:name="_Toc10398"/>
      <w:r>
        <w:rPr>
          <w:rFonts w:hint="eastAsia"/>
          <w:b/>
        </w:rPr>
        <w:t>1、</w:t>
      </w:r>
      <w:bookmarkEnd w:id="1"/>
      <w:r>
        <w:rPr>
          <w:rFonts w:hint="eastAsia"/>
          <w:b/>
        </w:rPr>
        <w:t>2023年7月，参加中国教育学会外语教学专业委员会第22次学术年会并作“基于逆向设计的高中英语单元整体教学设计”专题发言（中国教育学会外语教学专业委员会，国家级）。</w:t>
      </w:r>
    </w:p>
    <w:p>
      <w:pPr>
        <w:pStyle w:val="8"/>
        <w:tabs>
          <w:tab w:val="left" w:leader="middleDot" w:pos="8200"/>
        </w:tabs>
        <w:ind w:firstLine="0" w:firstLineChars="0"/>
        <w:outlineLvl w:val="1"/>
        <w:rPr>
          <w:b/>
        </w:rPr>
      </w:pPr>
      <w:r>
        <w:rPr>
          <w:b/>
        </w:rPr>
        <w:drawing>
          <wp:inline distT="0" distB="0" distL="0" distR="0">
            <wp:extent cx="5274310" cy="39560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w:t>2、2023年9月双流区高中英语教研活动中承担了专题讲座《基于主题意义探究的一轮复习探讨》</w:t>
      </w:r>
    </w:p>
    <w:p>
      <w:pPr>
        <w:rPr>
          <w:b/>
        </w:rPr>
      </w:pPr>
      <w:r>
        <w:rPr>
          <w:b/>
        </w:rPr>
        <w:drawing>
          <wp:inline distT="0" distB="0" distL="0" distR="0">
            <wp:extent cx="5274310" cy="343789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tabs>
          <w:tab w:val="left" w:leader="middleDot" w:pos="8200"/>
        </w:tabs>
        <w:ind w:firstLine="0" w:firstLineChars="0"/>
        <w:jc w:val="center"/>
        <w:outlineLvl w:val="1"/>
        <w:rPr>
          <w:b/>
        </w:rPr>
      </w:pPr>
    </w:p>
    <w:bookmarkEnd w:id="0"/>
    <w:p>
      <w:pPr>
        <w:rPr>
          <w:b/>
        </w:rPr>
      </w:pPr>
      <w:bookmarkStart w:id="2" w:name="_Toc1100"/>
      <w:r>
        <w:rPr>
          <w:rFonts w:hint="eastAsia"/>
          <w:b/>
        </w:rPr>
        <w:t>3、2023年11月成都市菜单培训中承担了专题讲座《基于教学活动设计的高中英语思维品质培养》主讲教师</w:t>
      </w:r>
    </w:p>
    <w:p>
      <w:pPr>
        <w:spacing w:line="360" w:lineRule="auto"/>
        <w:rPr>
          <w:b/>
        </w:rPr>
      </w:pPr>
      <w:r>
        <w:rPr>
          <w:b/>
        </w:rPr>
        <w:drawing>
          <wp:inline distT="0" distB="0" distL="0" distR="0">
            <wp:extent cx="5274310" cy="31737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三、学科竞赛指导</w:t>
      </w:r>
    </w:p>
    <w:p>
      <w:pPr>
        <w:pStyle w:val="8"/>
        <w:tabs>
          <w:tab w:val="left" w:leader="middleDot" w:pos="8200"/>
        </w:tabs>
        <w:ind w:firstLine="0" w:firstLineChars="0"/>
        <w:outlineLvl w:val="1"/>
        <w:rPr>
          <w:b/>
        </w:rPr>
      </w:pPr>
      <w:r>
        <w:rPr>
          <w:rFonts w:hint="eastAsia"/>
          <w:b/>
        </w:rPr>
        <w:t>1、2023年3月，指导的学生程雨田在第19届“外研社杯”全国中学生外语素养大赛中荣获四川省壹等奖</w:t>
      </w:r>
    </w:p>
    <w:p>
      <w:pPr>
        <w:pStyle w:val="8"/>
        <w:tabs>
          <w:tab w:val="left" w:leader="middleDot" w:pos="8200"/>
        </w:tabs>
        <w:ind w:firstLine="0" w:firstLineChars="0"/>
        <w:outlineLvl w:val="1"/>
        <w:rPr>
          <w:b/>
        </w:rPr>
      </w:pPr>
      <w:r>
        <w:rPr>
          <w:b/>
        </w:rPr>
        <w:drawing>
          <wp:inline distT="0" distB="0" distL="0" distR="0">
            <wp:extent cx="5274310" cy="3907790"/>
            <wp:effectExtent l="0" t="0" r="8890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tabs>
          <w:tab w:val="left" w:leader="middleDot" w:pos="8200"/>
        </w:tabs>
        <w:ind w:firstLine="0" w:firstLineChars="0"/>
        <w:outlineLvl w:val="1"/>
        <w:rPr>
          <w:b/>
        </w:rPr>
      </w:pPr>
    </w:p>
    <w:p>
      <w:pPr>
        <w:spacing w:line="360" w:lineRule="auto"/>
        <w:rPr>
          <w:b/>
        </w:rPr>
      </w:pPr>
      <w:bookmarkStart w:id="3" w:name="_GoBack"/>
      <w:bookmarkEnd w:id="3"/>
    </w:p>
    <w:bookmarkEnd w:id="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2MmrI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Yyas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NGE5OWFhYzk0YWQyODIwOTYwMDczYzM4NWQwMGQifQ=="/>
  </w:docVars>
  <w:rsids>
    <w:rsidRoot w:val="008E253E"/>
    <w:rsid w:val="00355A60"/>
    <w:rsid w:val="003F270C"/>
    <w:rsid w:val="0050788B"/>
    <w:rsid w:val="005A49C6"/>
    <w:rsid w:val="007A1E1E"/>
    <w:rsid w:val="007D7A82"/>
    <w:rsid w:val="007F699E"/>
    <w:rsid w:val="008A7E82"/>
    <w:rsid w:val="008E253E"/>
    <w:rsid w:val="00991C63"/>
    <w:rsid w:val="00AE4BC4"/>
    <w:rsid w:val="00B709FE"/>
    <w:rsid w:val="00BD0133"/>
    <w:rsid w:val="00D84437"/>
    <w:rsid w:val="00E82A4E"/>
    <w:rsid w:val="00EE4233"/>
    <w:rsid w:val="010F6DB3"/>
    <w:rsid w:val="04384E56"/>
    <w:rsid w:val="05B95F12"/>
    <w:rsid w:val="08145EE9"/>
    <w:rsid w:val="090A544D"/>
    <w:rsid w:val="091757C8"/>
    <w:rsid w:val="0A6C3DC0"/>
    <w:rsid w:val="0B6A5022"/>
    <w:rsid w:val="0C7F118D"/>
    <w:rsid w:val="0D586DB9"/>
    <w:rsid w:val="0DFB5546"/>
    <w:rsid w:val="0F182768"/>
    <w:rsid w:val="1084610C"/>
    <w:rsid w:val="12611B8F"/>
    <w:rsid w:val="12942106"/>
    <w:rsid w:val="150C19CD"/>
    <w:rsid w:val="154E360D"/>
    <w:rsid w:val="162C73BF"/>
    <w:rsid w:val="17006E4C"/>
    <w:rsid w:val="181D66CB"/>
    <w:rsid w:val="1B1D4250"/>
    <w:rsid w:val="1C6868DC"/>
    <w:rsid w:val="1FD03FFE"/>
    <w:rsid w:val="21EB2192"/>
    <w:rsid w:val="230348B8"/>
    <w:rsid w:val="26F94545"/>
    <w:rsid w:val="2769703A"/>
    <w:rsid w:val="287C56BE"/>
    <w:rsid w:val="28893BC6"/>
    <w:rsid w:val="28E418B0"/>
    <w:rsid w:val="2A5D2D2D"/>
    <w:rsid w:val="2BDB7600"/>
    <w:rsid w:val="2DC72F38"/>
    <w:rsid w:val="310F23AD"/>
    <w:rsid w:val="31ED6C96"/>
    <w:rsid w:val="32E73A37"/>
    <w:rsid w:val="34563267"/>
    <w:rsid w:val="34716ED2"/>
    <w:rsid w:val="3CED75F4"/>
    <w:rsid w:val="3EC71BBF"/>
    <w:rsid w:val="3F566BE7"/>
    <w:rsid w:val="4282777F"/>
    <w:rsid w:val="43051625"/>
    <w:rsid w:val="464F5D68"/>
    <w:rsid w:val="482D3655"/>
    <w:rsid w:val="4AA2290B"/>
    <w:rsid w:val="4C7526EB"/>
    <w:rsid w:val="4D37619E"/>
    <w:rsid w:val="4ECE6429"/>
    <w:rsid w:val="50087F9A"/>
    <w:rsid w:val="50BE4216"/>
    <w:rsid w:val="57D222A9"/>
    <w:rsid w:val="5816271F"/>
    <w:rsid w:val="5936669E"/>
    <w:rsid w:val="5D40407A"/>
    <w:rsid w:val="5FC7096B"/>
    <w:rsid w:val="60F06C16"/>
    <w:rsid w:val="618A2E94"/>
    <w:rsid w:val="633A597E"/>
    <w:rsid w:val="63677DC4"/>
    <w:rsid w:val="650908AB"/>
    <w:rsid w:val="66CE4225"/>
    <w:rsid w:val="66D00798"/>
    <w:rsid w:val="6BF80D7A"/>
    <w:rsid w:val="6D01750D"/>
    <w:rsid w:val="6E040A57"/>
    <w:rsid w:val="6F6D0E8A"/>
    <w:rsid w:val="6FED21D0"/>
    <w:rsid w:val="71ED0060"/>
    <w:rsid w:val="7357566D"/>
    <w:rsid w:val="741A5524"/>
    <w:rsid w:val="75536532"/>
    <w:rsid w:val="75631380"/>
    <w:rsid w:val="79C14961"/>
    <w:rsid w:val="7AC900E7"/>
    <w:rsid w:val="7B2C0C4E"/>
    <w:rsid w:val="7F4857D3"/>
    <w:rsid w:val="7F6F63E8"/>
    <w:rsid w:val="7FA3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54</Words>
  <Characters>311</Characters>
  <Lines>2</Lines>
  <Paragraphs>1</Paragraphs>
  <TotalTime>28</TotalTime>
  <ScaleCrop>false</ScaleCrop>
  <LinksUpToDate>false</LinksUpToDate>
  <CharactersWithSpaces>364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2024-04-29T16:59:00Z</dcterms:created>
  <dc:creator>thzx</dc:creator>
  <cp:lastModifiedBy>swift</cp:lastModifiedBy>
  <dcterms:modified xsi:type="dcterms:W3CDTF">2024-05-05T14:14:04Z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302431C3815D47F396FBE1E913E5214B_13</vt:lpwstr>
  </property>
</Properties>
</file>