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ind w:firstLine="0" w:firstLineChars="0"/>
        <w:jc w:val="center"/>
        <w:rPr>
          <w:rFonts w:eastAsia="方正小标宋_GBK"/>
          <w:sz w:val="44"/>
          <w:szCs w:val="44"/>
        </w:rPr>
      </w:pPr>
      <w:r>
        <w:rPr>
          <w:rFonts w:eastAsia="方正小标宋_GBK"/>
          <w:sz w:val="44"/>
          <w:szCs w:val="44"/>
        </w:rPr>
        <w:t>关于举办成都市双流区</w:t>
      </w:r>
    </w:p>
    <w:p>
      <w:pPr>
        <w:spacing w:line="640" w:lineRule="exact"/>
        <w:ind w:firstLine="0" w:firstLineChars="0"/>
        <w:jc w:val="center"/>
        <w:rPr>
          <w:rFonts w:eastAsia="方正小标宋_GBK"/>
          <w:sz w:val="44"/>
          <w:szCs w:val="44"/>
        </w:rPr>
      </w:pPr>
      <w:r>
        <w:rPr>
          <w:rFonts w:eastAsia="方正小标宋_GBK"/>
          <w:sz w:val="44"/>
          <w:szCs w:val="44"/>
        </w:rPr>
        <w:t>幼儿园保教主任保教能力提升培训班</w:t>
      </w:r>
    </w:p>
    <w:p>
      <w:pPr>
        <w:spacing w:line="640" w:lineRule="exact"/>
        <w:ind w:firstLine="0" w:firstLineChars="0"/>
        <w:jc w:val="center"/>
        <w:rPr>
          <w:rFonts w:eastAsia="方正小标宋_GBK"/>
          <w:sz w:val="44"/>
          <w:szCs w:val="44"/>
        </w:rPr>
      </w:pPr>
      <w:r>
        <w:rPr>
          <w:rFonts w:eastAsia="方正小标宋_GBK"/>
          <w:sz w:val="44"/>
          <w:szCs w:val="44"/>
        </w:rPr>
        <w:t>结业典礼的通知</w:t>
      </w:r>
    </w:p>
    <w:p>
      <w:pPr>
        <w:spacing w:line="590" w:lineRule="exact"/>
        <w:ind w:firstLine="0" w:firstLineChars="0"/>
        <w:rPr>
          <w:rFonts w:eastAsia="方正仿宋_GBK"/>
          <w:sz w:val="32"/>
          <w:szCs w:val="32"/>
        </w:rPr>
      </w:pPr>
    </w:p>
    <w:p>
      <w:pPr>
        <w:spacing w:line="590" w:lineRule="exact"/>
        <w:ind w:firstLine="0" w:firstLineChars="0"/>
        <w:rPr>
          <w:rFonts w:eastAsia="方正仿宋_GBK"/>
          <w:sz w:val="32"/>
          <w:szCs w:val="32"/>
        </w:rPr>
      </w:pPr>
      <w:r>
        <w:rPr>
          <w:rFonts w:eastAsia="方正仿宋_GBK"/>
          <w:sz w:val="32"/>
          <w:szCs w:val="32"/>
        </w:rPr>
        <w:t>各</w:t>
      </w:r>
      <w:r>
        <w:rPr>
          <w:rFonts w:hint="eastAsia" w:eastAsia="方正仿宋_GBK"/>
          <w:sz w:val="32"/>
          <w:szCs w:val="32"/>
          <w:lang w:val="en-US" w:eastAsia="zh-CN"/>
        </w:rPr>
        <w:t>幼儿园</w:t>
      </w:r>
      <w:r>
        <w:rPr>
          <w:rFonts w:eastAsia="方正仿宋_GBK"/>
          <w:sz w:val="32"/>
          <w:szCs w:val="32"/>
        </w:rPr>
        <w:t>（含民办）：</w:t>
      </w:r>
    </w:p>
    <w:p>
      <w:pPr>
        <w:pStyle w:val="5"/>
        <w:ind w:firstLine="640"/>
        <w:textAlignment w:val="baseline"/>
        <w:rPr>
          <w:rFonts w:eastAsia="方正仿宋_GBK"/>
          <w:sz w:val="32"/>
          <w:szCs w:val="32"/>
        </w:rPr>
      </w:pPr>
      <w:r>
        <w:rPr>
          <w:rFonts w:eastAsia="方正仿宋_GBK"/>
          <w:sz w:val="32"/>
          <w:szCs w:val="32"/>
        </w:rPr>
        <w:t>为了树立科学保教理念，促进幼儿快乐健康成长，建设一支高素质、专业化的幼儿园保教队伍，于2023年</w:t>
      </w:r>
      <w:r>
        <w:rPr>
          <w:rFonts w:hint="eastAsia" w:eastAsia="方正仿宋_GBK"/>
          <w:sz w:val="32"/>
          <w:szCs w:val="32"/>
        </w:rPr>
        <w:t>4</w:t>
      </w:r>
      <w:r>
        <w:rPr>
          <w:rFonts w:eastAsia="方正仿宋_GBK"/>
          <w:sz w:val="32"/>
          <w:szCs w:val="32"/>
        </w:rPr>
        <w:t>月-</w:t>
      </w:r>
      <w:r>
        <w:rPr>
          <w:rFonts w:hint="eastAsia" w:eastAsia="方正仿宋_GBK"/>
          <w:sz w:val="32"/>
          <w:szCs w:val="32"/>
        </w:rPr>
        <w:t xml:space="preserve"> 11</w:t>
      </w:r>
      <w:r>
        <w:rPr>
          <w:rFonts w:eastAsia="方正仿宋_GBK"/>
          <w:sz w:val="32"/>
          <w:szCs w:val="32"/>
        </w:rPr>
        <w:t>月完成了</w:t>
      </w:r>
      <w:r>
        <w:rPr>
          <w:rFonts w:hint="eastAsia" w:eastAsia="方正仿宋_GBK"/>
          <w:sz w:val="32"/>
          <w:szCs w:val="32"/>
        </w:rPr>
        <w:t>线下</w:t>
      </w:r>
      <w:r>
        <w:rPr>
          <w:rFonts w:eastAsia="方正仿宋_GBK"/>
          <w:sz w:val="32"/>
          <w:szCs w:val="32"/>
        </w:rPr>
        <w:t>集中培训、</w:t>
      </w:r>
      <w:r>
        <w:rPr>
          <w:rFonts w:hint="eastAsia" w:eastAsia="方正仿宋_GBK"/>
          <w:sz w:val="32"/>
          <w:szCs w:val="32"/>
        </w:rPr>
        <w:t>线上自主研修、名园访学和总结提升</w:t>
      </w:r>
      <w:r>
        <w:rPr>
          <w:rFonts w:eastAsia="方正仿宋_GBK"/>
          <w:sz w:val="32"/>
          <w:szCs w:val="32"/>
        </w:rPr>
        <w:t>四个阶段的</w:t>
      </w:r>
      <w:r>
        <w:rPr>
          <w:rFonts w:hint="eastAsia" w:eastAsia="方正仿宋_GBK"/>
          <w:sz w:val="32"/>
          <w:szCs w:val="32"/>
        </w:rPr>
        <w:t>学习</w:t>
      </w:r>
      <w:r>
        <w:rPr>
          <w:rFonts w:eastAsia="方正仿宋_GBK"/>
          <w:sz w:val="32"/>
          <w:szCs w:val="32"/>
        </w:rPr>
        <w:t>。经研究，定于2023年</w:t>
      </w:r>
      <w:r>
        <w:rPr>
          <w:rFonts w:hint="eastAsia" w:eastAsia="方正仿宋_GBK"/>
          <w:sz w:val="32"/>
          <w:szCs w:val="32"/>
        </w:rPr>
        <w:t>11</w:t>
      </w:r>
      <w:r>
        <w:rPr>
          <w:rFonts w:eastAsia="方正仿宋_GBK"/>
          <w:sz w:val="32"/>
          <w:szCs w:val="32"/>
        </w:rPr>
        <w:t>月</w:t>
      </w:r>
      <w:r>
        <w:rPr>
          <w:rFonts w:hint="eastAsia" w:eastAsia="方正仿宋_GBK"/>
          <w:sz w:val="32"/>
          <w:szCs w:val="32"/>
        </w:rPr>
        <w:t>17</w:t>
      </w:r>
      <w:r>
        <w:rPr>
          <w:rFonts w:eastAsia="方正仿宋_GBK"/>
          <w:sz w:val="32"/>
          <w:szCs w:val="32"/>
        </w:rPr>
        <w:t>日（周</w:t>
      </w:r>
      <w:r>
        <w:rPr>
          <w:rFonts w:hint="eastAsia" w:eastAsia="方正仿宋_GBK"/>
          <w:sz w:val="32"/>
          <w:szCs w:val="32"/>
        </w:rPr>
        <w:t>五</w:t>
      </w:r>
      <w:r>
        <w:rPr>
          <w:rFonts w:eastAsia="方正仿宋_GBK"/>
          <w:sz w:val="32"/>
          <w:szCs w:val="32"/>
        </w:rPr>
        <w:t>）</w:t>
      </w:r>
      <w:r>
        <w:rPr>
          <w:rFonts w:hint="eastAsia" w:eastAsia="方正仿宋_GBK"/>
          <w:sz w:val="32"/>
          <w:szCs w:val="32"/>
        </w:rPr>
        <w:t>上午</w:t>
      </w:r>
      <w:r>
        <w:rPr>
          <w:rFonts w:eastAsia="方正仿宋_GBK"/>
          <w:sz w:val="32"/>
          <w:szCs w:val="32"/>
        </w:rPr>
        <w:t>举办成都市双流区幼儿园保教主任保教能力提升培训班结业典礼。现将有关事项通知如下：</w:t>
      </w:r>
    </w:p>
    <w:p>
      <w:pPr>
        <w:ind w:firstLine="64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一、参会人员</w:t>
      </w:r>
    </w:p>
    <w:p>
      <w:pPr>
        <w:ind w:firstLine="640"/>
        <w:rPr>
          <w:rFonts w:eastAsia="方正仿宋_GBK"/>
          <w:sz w:val="32"/>
          <w:szCs w:val="32"/>
        </w:rPr>
      </w:pPr>
      <w:r>
        <w:rPr>
          <w:rFonts w:eastAsia="方正仿宋_GBK"/>
          <w:sz w:val="32"/>
          <w:szCs w:val="32"/>
        </w:rPr>
        <w:t>双流区幼儿园保教主任保教能力提升培训班学员名单（见附件1）</w:t>
      </w:r>
    </w:p>
    <w:p>
      <w:pPr>
        <w:ind w:firstLine="64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二、参会时间</w:t>
      </w:r>
    </w:p>
    <w:p>
      <w:pPr>
        <w:ind w:firstLine="640"/>
        <w:rPr>
          <w:rFonts w:eastAsia="方正仿宋_GBK"/>
          <w:sz w:val="32"/>
          <w:szCs w:val="32"/>
        </w:rPr>
      </w:pPr>
      <w:r>
        <w:rPr>
          <w:rFonts w:eastAsia="方正仿宋_GBK"/>
          <w:sz w:val="32"/>
          <w:szCs w:val="32"/>
        </w:rPr>
        <w:t>2023年</w:t>
      </w:r>
      <w:r>
        <w:rPr>
          <w:rFonts w:hint="eastAsia" w:eastAsia="方正仿宋_GBK"/>
          <w:sz w:val="32"/>
          <w:szCs w:val="32"/>
        </w:rPr>
        <w:t>11</w:t>
      </w:r>
      <w:r>
        <w:rPr>
          <w:rFonts w:eastAsia="方正仿宋_GBK"/>
          <w:sz w:val="32"/>
          <w:szCs w:val="32"/>
        </w:rPr>
        <w:t>月</w:t>
      </w:r>
      <w:r>
        <w:rPr>
          <w:rFonts w:hint="eastAsia" w:eastAsia="方正仿宋_GBK"/>
          <w:sz w:val="32"/>
          <w:szCs w:val="32"/>
        </w:rPr>
        <w:t>17</w:t>
      </w:r>
      <w:r>
        <w:rPr>
          <w:rFonts w:eastAsia="方正仿宋_GBK"/>
          <w:sz w:val="32"/>
          <w:szCs w:val="32"/>
        </w:rPr>
        <w:t>日（周</w:t>
      </w:r>
      <w:r>
        <w:rPr>
          <w:rFonts w:hint="eastAsia" w:eastAsia="方正仿宋_GBK"/>
          <w:sz w:val="32"/>
          <w:szCs w:val="32"/>
        </w:rPr>
        <w:t>五</w:t>
      </w:r>
      <w:r>
        <w:rPr>
          <w:rFonts w:eastAsia="方正仿宋_GBK"/>
          <w:sz w:val="32"/>
          <w:szCs w:val="32"/>
        </w:rPr>
        <w:t>）</w:t>
      </w:r>
      <w:r>
        <w:rPr>
          <w:rFonts w:hint="eastAsia" w:eastAsia="方正仿宋_GBK"/>
          <w:sz w:val="32"/>
          <w:szCs w:val="32"/>
        </w:rPr>
        <w:t>上午</w:t>
      </w:r>
      <w:bookmarkStart w:id="0" w:name="_GoBack"/>
      <w:bookmarkEnd w:id="0"/>
    </w:p>
    <w:p>
      <w:pPr>
        <w:ind w:firstLine="640"/>
        <w:rPr>
          <w:rFonts w:eastAsia="方正仿宋_GBK"/>
          <w:sz w:val="32"/>
          <w:szCs w:val="32"/>
        </w:rPr>
      </w:pPr>
      <w:r>
        <w:rPr>
          <w:rFonts w:hint="eastAsia" w:eastAsia="方正仿宋_GBK"/>
          <w:sz w:val="32"/>
          <w:szCs w:val="32"/>
          <w:lang w:val="en-US" w:eastAsia="zh-CN"/>
        </w:rPr>
        <w:t>上</w:t>
      </w:r>
      <w:r>
        <w:rPr>
          <w:rFonts w:eastAsia="方正仿宋_GBK"/>
          <w:sz w:val="32"/>
          <w:szCs w:val="32"/>
        </w:rPr>
        <w:t>午</w:t>
      </w:r>
      <w:r>
        <w:rPr>
          <w:rFonts w:hint="eastAsia" w:eastAsia="方正仿宋_GBK"/>
          <w:sz w:val="32"/>
          <w:szCs w:val="32"/>
        </w:rPr>
        <w:t>8:0</w:t>
      </w:r>
      <w:r>
        <w:rPr>
          <w:rFonts w:eastAsia="方正仿宋_GBK"/>
          <w:sz w:val="32"/>
          <w:szCs w:val="32"/>
        </w:rPr>
        <w:t>0</w:t>
      </w:r>
      <w:r>
        <w:rPr>
          <w:rFonts w:hint="eastAsia" w:eastAsia="方正仿宋_GBK"/>
          <w:sz w:val="32"/>
          <w:szCs w:val="32"/>
        </w:rPr>
        <w:t xml:space="preserve"> </w:t>
      </w:r>
      <w:r>
        <w:rPr>
          <w:rFonts w:eastAsia="方正仿宋_GBK"/>
          <w:sz w:val="32"/>
          <w:szCs w:val="32"/>
        </w:rPr>
        <w:t>-</w:t>
      </w:r>
      <w:r>
        <w:rPr>
          <w:rFonts w:hint="eastAsia" w:eastAsia="方正仿宋_GBK"/>
          <w:sz w:val="32"/>
          <w:szCs w:val="32"/>
        </w:rPr>
        <w:t xml:space="preserve"> </w:t>
      </w:r>
      <w:r>
        <w:rPr>
          <w:rFonts w:eastAsia="方正仿宋_GBK"/>
          <w:sz w:val="32"/>
          <w:szCs w:val="32"/>
        </w:rPr>
        <w:t>1</w:t>
      </w:r>
      <w:r>
        <w:rPr>
          <w:rFonts w:hint="eastAsia" w:eastAsia="方正仿宋_GBK"/>
          <w:sz w:val="32"/>
          <w:szCs w:val="32"/>
        </w:rPr>
        <w:t>2:</w:t>
      </w:r>
      <w:r>
        <w:rPr>
          <w:rFonts w:eastAsia="方正仿宋_GBK"/>
          <w:sz w:val="32"/>
          <w:szCs w:val="32"/>
        </w:rPr>
        <w:t>00。（签到时间：</w:t>
      </w:r>
      <w:r>
        <w:rPr>
          <w:rFonts w:hint="eastAsia" w:eastAsia="方正仿宋_GBK"/>
          <w:sz w:val="32"/>
          <w:szCs w:val="32"/>
        </w:rPr>
        <w:t>8:</w:t>
      </w:r>
      <w:r>
        <w:rPr>
          <w:rFonts w:eastAsia="方正仿宋_GBK"/>
          <w:sz w:val="32"/>
          <w:szCs w:val="32"/>
        </w:rPr>
        <w:t>00-</w:t>
      </w:r>
      <w:r>
        <w:rPr>
          <w:rFonts w:hint="eastAsia" w:eastAsia="方正仿宋_GBK"/>
          <w:sz w:val="32"/>
          <w:szCs w:val="32"/>
        </w:rPr>
        <w:t>8:</w:t>
      </w:r>
      <w:r>
        <w:rPr>
          <w:rFonts w:eastAsia="方正仿宋_GBK"/>
          <w:sz w:val="32"/>
          <w:szCs w:val="32"/>
        </w:rPr>
        <w:t>20）</w:t>
      </w:r>
    </w:p>
    <w:p>
      <w:pPr>
        <w:ind w:firstLine="64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三、参会地点</w:t>
      </w:r>
    </w:p>
    <w:p>
      <w:pPr>
        <w:ind w:firstLine="640"/>
        <w:rPr>
          <w:rFonts w:eastAsia="方正仿宋_GBK"/>
          <w:sz w:val="32"/>
          <w:szCs w:val="32"/>
        </w:rPr>
      </w:pPr>
      <w:r>
        <w:rPr>
          <w:rFonts w:eastAsia="方正仿宋_GBK"/>
          <w:sz w:val="32"/>
          <w:szCs w:val="32"/>
        </w:rPr>
        <w:t>成都芯谷实验学校若谷讲堂</w:t>
      </w:r>
    </w:p>
    <w:p>
      <w:pPr>
        <w:ind w:firstLine="64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四、活动安排</w:t>
      </w:r>
    </w:p>
    <w:p>
      <w:pPr>
        <w:ind w:firstLine="640"/>
        <w:rPr>
          <w:rFonts w:eastAsia="方正仿宋_GBK"/>
          <w:sz w:val="32"/>
          <w:szCs w:val="32"/>
        </w:rPr>
      </w:pPr>
      <w:r>
        <w:rPr>
          <w:rFonts w:hint="eastAsia" w:eastAsia="方正仿宋_GBK"/>
          <w:sz w:val="32"/>
          <w:szCs w:val="32"/>
        </w:rPr>
        <w:t>1.8：30-10：00主题分享（见附件1）</w:t>
      </w:r>
    </w:p>
    <w:p>
      <w:pPr>
        <w:ind w:firstLine="640"/>
        <w:rPr>
          <w:rFonts w:eastAsia="方正仿宋_GBK"/>
          <w:sz w:val="32"/>
          <w:szCs w:val="32"/>
        </w:rPr>
      </w:pPr>
      <w:r>
        <w:rPr>
          <w:rFonts w:hint="eastAsia" w:eastAsia="方正仿宋_GBK"/>
          <w:sz w:val="32"/>
          <w:szCs w:val="32"/>
        </w:rPr>
        <w:t>2.10：00-10：40叶美蓉点评指导</w:t>
      </w:r>
    </w:p>
    <w:p>
      <w:pPr>
        <w:ind w:firstLine="640"/>
        <w:rPr>
          <w:rFonts w:eastAsia="方正仿宋_GBK"/>
          <w:sz w:val="32"/>
          <w:szCs w:val="32"/>
        </w:rPr>
      </w:pPr>
      <w:r>
        <w:rPr>
          <w:rFonts w:hint="eastAsia" w:eastAsia="方正仿宋_GBK"/>
          <w:sz w:val="32"/>
          <w:szCs w:val="32"/>
        </w:rPr>
        <w:t>3.11：00-12：00结业典礼</w:t>
      </w:r>
    </w:p>
    <w:p>
      <w:pPr>
        <w:ind w:firstLine="64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五、注意事项</w:t>
      </w:r>
    </w:p>
    <w:p>
      <w:pPr>
        <w:ind w:firstLine="640"/>
        <w:rPr>
          <w:rFonts w:eastAsia="方正仿宋_GBK"/>
          <w:sz w:val="32"/>
          <w:szCs w:val="32"/>
        </w:rPr>
      </w:pPr>
      <w:r>
        <w:rPr>
          <w:rFonts w:eastAsia="方正仿宋_GBK"/>
          <w:sz w:val="32"/>
          <w:szCs w:val="32"/>
        </w:rPr>
        <w:t xml:space="preserve">1.请参会人员端正思想，提高认识，根据参会时间提前安排好工作，准时参加。 </w:t>
      </w:r>
    </w:p>
    <w:p>
      <w:pPr>
        <w:ind w:firstLine="640"/>
        <w:rPr>
          <w:rFonts w:eastAsia="方正仿宋_GBK"/>
          <w:sz w:val="32"/>
          <w:szCs w:val="32"/>
        </w:rPr>
      </w:pPr>
      <w:r>
        <w:rPr>
          <w:rFonts w:eastAsia="方正仿宋_GBK"/>
          <w:sz w:val="32"/>
          <w:szCs w:val="32"/>
        </w:rPr>
        <w:t>2.请各学校通知双流区幼儿园保教主任保教能力提升培训班学员按时参加，不得迟到和缺席。</w:t>
      </w:r>
    </w:p>
    <w:p>
      <w:pPr>
        <w:ind w:left="1918" w:leftChars="266" w:hanging="1280" w:hangingChars="400"/>
        <w:rPr>
          <w:rFonts w:eastAsia="方正仿宋_GBK"/>
          <w:sz w:val="32"/>
          <w:szCs w:val="32"/>
        </w:rPr>
      </w:pPr>
    </w:p>
    <w:p>
      <w:pPr>
        <w:ind w:left="1918" w:leftChars="266" w:hanging="1280" w:hangingChars="400"/>
        <w:rPr>
          <w:rFonts w:eastAsia="方正仿宋_GBK"/>
          <w:sz w:val="32"/>
          <w:szCs w:val="32"/>
        </w:rPr>
      </w:pPr>
      <w:r>
        <w:rPr>
          <w:rFonts w:eastAsia="方正仿宋_GBK"/>
          <w:sz w:val="32"/>
          <w:szCs w:val="32"/>
        </w:rPr>
        <w:t>附件：1.双流区幼儿园保教主任保教能力提升培训班</w:t>
      </w:r>
    </w:p>
    <w:p>
      <w:pPr>
        <w:ind w:left="1916" w:leftChars="665" w:hanging="320" w:hangingChars="100"/>
        <w:rPr>
          <w:rFonts w:eastAsia="方正仿宋_GBK"/>
          <w:sz w:val="32"/>
          <w:szCs w:val="32"/>
        </w:rPr>
      </w:pPr>
      <w:r>
        <w:rPr>
          <w:rFonts w:eastAsia="方正仿宋_GBK"/>
          <w:sz w:val="32"/>
          <w:szCs w:val="32"/>
        </w:rPr>
        <w:t>学员名单</w:t>
      </w:r>
      <w:r>
        <w:rPr>
          <w:rFonts w:hint="eastAsia" w:eastAsia="方正仿宋_GBK"/>
          <w:sz w:val="32"/>
          <w:szCs w:val="32"/>
        </w:rPr>
        <w:t>及分享主题</w:t>
      </w:r>
    </w:p>
    <w:p>
      <w:pPr>
        <w:ind w:firstLine="0" w:firstLineChars="0"/>
      </w:pPr>
    </w:p>
    <w:p>
      <w:pPr>
        <w:pStyle w:val="5"/>
        <w:ind w:firstLine="640"/>
        <w:jc w:val="right"/>
        <w:rPr>
          <w:rFonts w:eastAsia="方正仿宋_GBK"/>
          <w:sz w:val="32"/>
          <w:szCs w:val="32"/>
        </w:rPr>
      </w:pPr>
    </w:p>
    <w:p>
      <w:pPr>
        <w:pStyle w:val="5"/>
        <w:wordWrap w:val="0"/>
        <w:ind w:firstLine="640"/>
        <w:jc w:val="right"/>
        <w:rPr>
          <w:rFonts w:eastAsia="方正仿宋_GBK"/>
          <w:sz w:val="32"/>
          <w:szCs w:val="32"/>
        </w:rPr>
      </w:pPr>
      <w:r>
        <w:rPr>
          <w:rFonts w:eastAsia="方正仿宋_GBK"/>
          <w:sz w:val="32"/>
          <w:szCs w:val="32"/>
        </w:rPr>
        <w:t>成都市双流区教育科学研究院</w:t>
      </w:r>
      <w:r>
        <w:rPr>
          <w:rFonts w:hint="eastAsia" w:eastAsia="方正仿宋_GBK"/>
          <w:sz w:val="32"/>
          <w:szCs w:val="32"/>
        </w:rPr>
        <w:t xml:space="preserve">    </w:t>
      </w:r>
    </w:p>
    <w:p>
      <w:pPr>
        <w:wordWrap w:val="0"/>
        <w:ind w:firstLine="640"/>
        <w:jc w:val="right"/>
      </w:pPr>
      <w:r>
        <w:rPr>
          <w:rFonts w:eastAsia="方正仿宋_GBK"/>
          <w:sz w:val="32"/>
          <w:szCs w:val="32"/>
        </w:rPr>
        <w:t>2023年</w:t>
      </w:r>
      <w:r>
        <w:rPr>
          <w:rFonts w:hint="eastAsia" w:eastAsia="方正仿宋_GBK"/>
          <w:sz w:val="32"/>
          <w:szCs w:val="32"/>
        </w:rPr>
        <w:t>11</w:t>
      </w:r>
      <w:r>
        <w:rPr>
          <w:rFonts w:eastAsia="方正仿宋_GBK"/>
          <w:sz w:val="32"/>
          <w:szCs w:val="32"/>
        </w:rPr>
        <w:t>月</w:t>
      </w:r>
      <w:r>
        <w:rPr>
          <w:rFonts w:hint="eastAsia" w:eastAsia="方正仿宋_GBK"/>
          <w:sz w:val="32"/>
          <w:szCs w:val="32"/>
        </w:rPr>
        <w:t>1</w:t>
      </w:r>
      <w:r>
        <w:rPr>
          <w:rFonts w:hint="eastAsia" w:eastAsia="方正仿宋_GBK"/>
          <w:sz w:val="32"/>
          <w:szCs w:val="32"/>
          <w:lang w:val="en-US" w:eastAsia="zh-CN"/>
        </w:rPr>
        <w:t>4</w:t>
      </w:r>
      <w:r>
        <w:rPr>
          <w:rFonts w:eastAsia="方正仿宋_GBK"/>
          <w:sz w:val="32"/>
          <w:szCs w:val="32"/>
        </w:rPr>
        <w:t xml:space="preserve">日    </w:t>
      </w:r>
    </w:p>
    <w:p>
      <w:pPr>
        <w:ind w:firstLine="640"/>
        <w:rPr>
          <w:rFonts w:eastAsia="方正仿宋_GBK"/>
          <w:sz w:val="32"/>
          <w:szCs w:val="32"/>
        </w:rPr>
      </w:pPr>
      <w:r>
        <w:rPr>
          <w:rFonts w:eastAsia="方正仿宋_GBK"/>
          <w:sz w:val="32"/>
          <w:szCs w:val="32"/>
        </w:rPr>
        <w:br w:type="page"/>
      </w:r>
    </w:p>
    <w:p>
      <w:pPr>
        <w:pStyle w:val="5"/>
        <w:ind w:firstLine="0" w:firstLineChars="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ind w:firstLine="480"/>
      </w:pPr>
    </w:p>
    <w:p>
      <w:pPr>
        <w:widowControl/>
        <w:ind w:firstLine="640"/>
        <w:jc w:val="center"/>
        <w:textAlignment w:val="center"/>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成都市双流区幼儿园保教主任保教能力提升培训班</w:t>
      </w:r>
    </w:p>
    <w:p>
      <w:pPr>
        <w:widowControl/>
        <w:ind w:firstLine="640"/>
        <w:jc w:val="center"/>
        <w:textAlignment w:val="center"/>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结业学员名单及分享主题</w:t>
      </w:r>
    </w:p>
    <w:p>
      <w:pPr>
        <w:ind w:firstLine="480"/>
      </w:pPr>
    </w:p>
    <w:tbl>
      <w:tblPr>
        <w:tblStyle w:val="9"/>
        <w:tblW w:w="9241" w:type="dxa"/>
        <w:jc w:val="center"/>
        <w:tblLayout w:type="fixed"/>
        <w:tblCellMar>
          <w:top w:w="0" w:type="dxa"/>
          <w:left w:w="108" w:type="dxa"/>
          <w:bottom w:w="0" w:type="dxa"/>
          <w:right w:w="108" w:type="dxa"/>
        </w:tblCellMar>
      </w:tblPr>
      <w:tblGrid>
        <w:gridCol w:w="742"/>
        <w:gridCol w:w="3950"/>
        <w:gridCol w:w="1112"/>
        <w:gridCol w:w="3437"/>
      </w:tblGrid>
      <w:tr>
        <w:tblPrEx>
          <w:tblCellMar>
            <w:top w:w="0" w:type="dxa"/>
            <w:left w:w="108" w:type="dxa"/>
            <w:bottom w:w="0" w:type="dxa"/>
            <w:right w:w="108" w:type="dxa"/>
          </w:tblCellMar>
        </w:tblPrEx>
        <w:trPr>
          <w:trHeight w:val="300" w:hRule="atLeast"/>
          <w:tblHeader/>
          <w:jc w:val="center"/>
        </w:trPr>
        <w:tc>
          <w:tcPr>
            <w:tcW w:w="742" w:type="dxa"/>
            <w:tcBorders>
              <w:top w:val="single" w:color="000000" w:sz="8" w:space="0"/>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序号</w:t>
            </w:r>
          </w:p>
        </w:tc>
        <w:tc>
          <w:tcPr>
            <w:tcW w:w="3950" w:type="dxa"/>
            <w:tcBorders>
              <w:top w:val="single" w:color="000000" w:sz="8" w:space="0"/>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学校</w:t>
            </w:r>
          </w:p>
        </w:tc>
        <w:tc>
          <w:tcPr>
            <w:tcW w:w="1112" w:type="dxa"/>
            <w:tcBorders>
              <w:top w:val="single" w:color="000000" w:sz="8" w:space="0"/>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姓名</w:t>
            </w:r>
          </w:p>
        </w:tc>
        <w:tc>
          <w:tcPr>
            <w:tcW w:w="3437" w:type="dxa"/>
            <w:tcBorders>
              <w:top w:val="single" w:color="000000" w:sz="8" w:space="0"/>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r>
              <w:rPr>
                <w:rFonts w:hint="eastAsia" w:eastAsia="方正仿宋_GBK"/>
                <w:kern w:val="0"/>
                <w:sz w:val="21"/>
                <w:szCs w:val="21"/>
                <w:lang w:bidi="ar"/>
              </w:rPr>
              <w:t>分享主题</w:t>
            </w: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1</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成都市双流区九江幼儿园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刘柯利</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2</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成都市双流区协和三江幼儿园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鲁欣</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3</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成都市双流区永安幼儿园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余采倪</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4</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双流区西航港星月幼儿园瑞思特分园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陈馨玥</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b/>
                <w:bCs/>
                <w:kern w:val="0"/>
                <w:sz w:val="21"/>
                <w:szCs w:val="21"/>
                <w:lang w:bidi="ar"/>
              </w:rPr>
            </w:pPr>
            <w:r>
              <w:rPr>
                <w:rFonts w:eastAsia="方正仿宋_GBK"/>
                <w:kern w:val="0"/>
                <w:sz w:val="21"/>
                <w:szCs w:val="21"/>
                <w:lang w:bidi="ar"/>
              </w:rPr>
              <w:t>5</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b/>
                <w:bCs/>
                <w:kern w:val="0"/>
                <w:sz w:val="21"/>
                <w:szCs w:val="21"/>
                <w:lang w:bidi="ar"/>
              </w:rPr>
            </w:pPr>
            <w:r>
              <w:rPr>
                <w:rFonts w:eastAsia="方正仿宋_GBK"/>
                <w:kern w:val="0"/>
                <w:sz w:val="21"/>
                <w:szCs w:val="21"/>
                <w:lang w:bidi="ar"/>
              </w:rPr>
              <w:t>成都市双流区公兴幼儿园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b/>
                <w:bCs/>
                <w:kern w:val="0"/>
                <w:sz w:val="21"/>
                <w:szCs w:val="21"/>
                <w:lang w:bidi="ar"/>
              </w:rPr>
            </w:pPr>
            <w:r>
              <w:rPr>
                <w:rFonts w:eastAsia="方正仿宋_GBK"/>
                <w:b/>
                <w:bCs/>
                <w:kern w:val="0"/>
                <w:sz w:val="21"/>
                <w:szCs w:val="21"/>
                <w:lang w:bidi="ar"/>
              </w:rPr>
              <w:t>罗姣</w:t>
            </w:r>
          </w:p>
        </w:tc>
        <w:tc>
          <w:tcPr>
            <w:tcW w:w="3437"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b/>
                <w:bCs/>
                <w:kern w:val="0"/>
                <w:sz w:val="21"/>
                <w:szCs w:val="21"/>
                <w:lang w:bidi="ar"/>
              </w:rPr>
            </w:pPr>
            <w:r>
              <w:rPr>
                <w:rFonts w:eastAsia="方正仿宋_GBK"/>
                <w:b/>
                <w:bCs/>
                <w:kern w:val="0"/>
                <w:sz w:val="21"/>
                <w:szCs w:val="21"/>
                <w:lang w:bidi="ar"/>
              </w:rPr>
              <w:t>凝聚团队智慧 优化研修效能</w:t>
            </w: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6</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成都市双流区彭镇琴琴幼儿园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徐艺心</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7</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成都市双流区九江蛟龙幼儿园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刘艳</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8</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成都市双流区东升永福幼儿园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张菁</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9</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成都市双流区实验幼儿园一加分园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伍承</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b/>
                <w:bCs/>
                <w:kern w:val="0"/>
                <w:sz w:val="21"/>
                <w:szCs w:val="21"/>
                <w:lang w:bidi="ar"/>
              </w:rPr>
            </w:pPr>
            <w:r>
              <w:rPr>
                <w:rFonts w:eastAsia="方正仿宋_GBK"/>
                <w:kern w:val="0"/>
                <w:sz w:val="21"/>
                <w:szCs w:val="21"/>
                <w:lang w:bidi="ar"/>
              </w:rPr>
              <w:t>10</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kern w:val="0"/>
                <w:sz w:val="21"/>
                <w:szCs w:val="21"/>
                <w:lang w:bidi="ar"/>
              </w:rPr>
            </w:pPr>
            <w:r>
              <w:rPr>
                <w:rFonts w:eastAsia="方正仿宋_GBK"/>
                <w:kern w:val="0"/>
                <w:sz w:val="21"/>
                <w:szCs w:val="21"/>
                <w:lang w:bidi="ar"/>
              </w:rPr>
              <w:t>成都市双流区立格幼儿园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b/>
                <w:bCs/>
                <w:kern w:val="0"/>
                <w:sz w:val="21"/>
                <w:szCs w:val="21"/>
                <w:lang w:bidi="ar"/>
              </w:rPr>
            </w:pPr>
            <w:r>
              <w:rPr>
                <w:rFonts w:eastAsia="方正仿宋_GBK"/>
                <w:b/>
                <w:bCs/>
                <w:kern w:val="0"/>
                <w:sz w:val="21"/>
                <w:szCs w:val="21"/>
                <w:lang w:bidi="ar"/>
              </w:rPr>
              <w:t>唐玉洁</w:t>
            </w:r>
          </w:p>
        </w:tc>
        <w:tc>
          <w:tcPr>
            <w:tcW w:w="3437"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b/>
                <w:bCs/>
                <w:kern w:val="0"/>
                <w:sz w:val="21"/>
                <w:szCs w:val="21"/>
                <w:lang w:bidi="ar"/>
              </w:rPr>
            </w:pPr>
            <w:r>
              <w:rPr>
                <w:rFonts w:eastAsia="方正仿宋_GBK"/>
                <w:b/>
                <w:bCs/>
                <w:kern w:val="0"/>
                <w:sz w:val="21"/>
                <w:szCs w:val="21"/>
                <w:lang w:bidi="ar"/>
              </w:rPr>
              <w:t>学有所思 行之有向</w:t>
            </w: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11</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成都市双流区恩蓓斯幼儿园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陈张惠</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12</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成都市双流区乐雅兰亭幼儿园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杨乔乔</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13</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成都市双流区西航港星月幼儿园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李新阳</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14</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成都市双流区空港第五幼儿园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魏巧</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15</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成都市双流区永安镇金星幼儿园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佘玲</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16</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成都市双流区童灵幼儿园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王丹</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17</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成都市双流区蒙田森棠湖春天幼儿园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王作苏</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18</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成都市双流区协和红瓦幼儿园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幸旭娇</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19</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成都市双流区怡心第九幼儿园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杨荟燕</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20</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成都市双流区九江实验幼儿园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陶婷</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21</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成都市双流区京尚四维幼儿园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杜缘</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22</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成都市双流区彭镇花石桥幼儿园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成云苹</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23</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成都市双流区永安镇新街幼儿园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欧容</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24</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成都市双流区实验第一幼儿园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王莉</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25</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成都市双流区棠湖塔桥幼儿园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任春艳</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26</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成都双流区行知幼儿园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何婷</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27</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成都市双流区东升归来幼儿园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代婷</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28</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成都市双流区荣汇幼儿园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王倩</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29</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成都市双流区实验小学附属幼儿园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罗静</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kern w:val="0"/>
                <w:sz w:val="21"/>
                <w:szCs w:val="21"/>
                <w:lang w:bidi="ar"/>
              </w:rPr>
            </w:pPr>
            <w:r>
              <w:rPr>
                <w:rFonts w:eastAsia="方正仿宋_GBK"/>
                <w:kern w:val="0"/>
                <w:sz w:val="21"/>
                <w:szCs w:val="21"/>
                <w:lang w:bidi="ar"/>
              </w:rPr>
              <w:t>30</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kern w:val="0"/>
                <w:sz w:val="21"/>
                <w:szCs w:val="21"/>
                <w:lang w:bidi="ar"/>
              </w:rPr>
            </w:pPr>
            <w:r>
              <w:rPr>
                <w:rFonts w:eastAsia="方正仿宋_GBK"/>
                <w:kern w:val="0"/>
                <w:sz w:val="21"/>
                <w:szCs w:val="21"/>
                <w:lang w:bidi="ar"/>
              </w:rPr>
              <w:t>双流区西航港常乐幼儿园快乐宝贝分园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b/>
                <w:bCs/>
                <w:kern w:val="0"/>
                <w:sz w:val="21"/>
                <w:szCs w:val="21"/>
                <w:lang w:bidi="ar"/>
              </w:rPr>
            </w:pPr>
            <w:r>
              <w:rPr>
                <w:rFonts w:eastAsia="方正仿宋_GBK"/>
                <w:b/>
                <w:bCs/>
                <w:kern w:val="0"/>
                <w:sz w:val="21"/>
                <w:szCs w:val="21"/>
                <w:lang w:bidi="ar"/>
              </w:rPr>
              <w:t>易静</w:t>
            </w:r>
          </w:p>
        </w:tc>
        <w:tc>
          <w:tcPr>
            <w:tcW w:w="3437"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b/>
                <w:bCs/>
                <w:kern w:val="0"/>
                <w:sz w:val="21"/>
                <w:szCs w:val="21"/>
                <w:lang w:bidi="ar"/>
              </w:rPr>
            </w:pPr>
            <w:r>
              <w:rPr>
                <w:rFonts w:eastAsia="方正仿宋_GBK"/>
                <w:b/>
                <w:bCs/>
                <w:kern w:val="0"/>
                <w:sz w:val="21"/>
                <w:szCs w:val="21"/>
                <w:lang w:bidi="ar"/>
              </w:rPr>
              <w:t>运用“三阶五环”策略</w:t>
            </w:r>
          </w:p>
          <w:p>
            <w:pPr>
              <w:widowControl/>
              <w:ind w:firstLine="0" w:firstLineChars="0"/>
              <w:jc w:val="center"/>
              <w:textAlignment w:val="center"/>
              <w:rPr>
                <w:rFonts w:eastAsia="方正仿宋_GBK"/>
                <w:b/>
                <w:bCs/>
                <w:kern w:val="0"/>
                <w:sz w:val="21"/>
                <w:szCs w:val="21"/>
                <w:lang w:bidi="ar"/>
              </w:rPr>
            </w:pPr>
            <w:r>
              <w:rPr>
                <w:rFonts w:eastAsia="方正仿宋_GBK"/>
                <w:b/>
                <w:bCs/>
                <w:kern w:val="0"/>
                <w:sz w:val="21"/>
                <w:szCs w:val="21"/>
                <w:lang w:bidi="ar"/>
              </w:rPr>
              <w:t>提升语言区环创教研质量</w:t>
            </w: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kern w:val="0"/>
                <w:sz w:val="21"/>
                <w:szCs w:val="21"/>
                <w:lang w:bidi="ar"/>
              </w:rPr>
            </w:pPr>
            <w:r>
              <w:rPr>
                <w:rFonts w:eastAsia="方正仿宋_GBK"/>
                <w:kern w:val="0"/>
                <w:sz w:val="21"/>
                <w:szCs w:val="21"/>
                <w:lang w:bidi="ar"/>
              </w:rPr>
              <w:t>31</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kern w:val="0"/>
                <w:sz w:val="21"/>
                <w:szCs w:val="21"/>
                <w:lang w:bidi="ar"/>
              </w:rPr>
            </w:pPr>
            <w:r>
              <w:rPr>
                <w:rFonts w:eastAsia="方正仿宋_GBK"/>
                <w:kern w:val="0"/>
                <w:sz w:val="21"/>
                <w:szCs w:val="21"/>
                <w:lang w:bidi="ar"/>
              </w:rPr>
              <w:t>双流区西航港幼儿园白家场镇分园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b/>
                <w:bCs/>
                <w:kern w:val="0"/>
                <w:sz w:val="21"/>
                <w:szCs w:val="21"/>
                <w:lang w:bidi="ar"/>
              </w:rPr>
            </w:pPr>
            <w:r>
              <w:rPr>
                <w:rFonts w:eastAsia="方正仿宋_GBK"/>
                <w:b/>
                <w:bCs/>
                <w:kern w:val="0"/>
                <w:sz w:val="21"/>
                <w:szCs w:val="21"/>
                <w:lang w:bidi="ar"/>
              </w:rPr>
              <w:t>沈亚梅</w:t>
            </w:r>
          </w:p>
        </w:tc>
        <w:tc>
          <w:tcPr>
            <w:tcW w:w="3437"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b/>
                <w:bCs/>
                <w:kern w:val="0"/>
                <w:sz w:val="21"/>
                <w:szCs w:val="21"/>
                <w:lang w:bidi="ar"/>
              </w:rPr>
            </w:pPr>
            <w:r>
              <w:rPr>
                <w:rFonts w:hint="eastAsia" w:eastAsia="方正仿宋_GBK"/>
                <w:b/>
                <w:bCs/>
                <w:kern w:val="0"/>
                <w:sz w:val="21"/>
                <w:szCs w:val="21"/>
                <w:lang w:bidi="ar"/>
              </w:rPr>
              <w:t>幼小衔接 我们在行动</w:t>
            </w: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32</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成都市双流区欧景蓝天幼儿园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彭敬敬</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33</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成都市双流区怡心第二幼儿园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刘洁</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34</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成都市双流区通江幼儿园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彭婉蒂</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35</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成都市双流区金桥红石幼儿园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李莎</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36</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成都市双流区黄水镇花石桥幼儿园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毛琴</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37</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成都市双流区实验第二幼儿园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李婉晨</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38</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成都市双流区东升街道园丁幼儿园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许会</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39</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成都市双流区赛纳维幼儿园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姜美霞</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40</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成都市双流区小太阳永福幼儿园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高凤英</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41</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双流区美亚蒙特梭利优品道幼儿园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廖小琴</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42</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成都市双流区空港第一幼儿园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甘孝笑</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43</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成都市双流区西航港幼儿园金明分园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王勤</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44</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成都市双流区西航港爱宝贝幼儿园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何谦</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45</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双流区金苹果圣飞幼儿园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陆琼</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46</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成都市双流区协和幼儿园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曹瑞雪</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47</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成都市双流区怡心第四幼儿园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雍青清</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48</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成都市双流区楠湾乐嘉幼儿园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夏欢</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49</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双流区黄甲街道双华欣欣幼儿园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宋莉</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50</w:t>
            </w:r>
          </w:p>
        </w:tc>
        <w:tc>
          <w:tcPr>
            <w:tcW w:w="3950" w:type="dxa"/>
            <w:tcBorders>
              <w:top w:val="nil"/>
              <w:left w:val="nil"/>
              <w:bottom w:val="nil"/>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成都市双流区舟渡幼儿园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刘瑶</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31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51</w:t>
            </w:r>
          </w:p>
        </w:tc>
        <w:tc>
          <w:tcPr>
            <w:tcW w:w="3950"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成都市双流区学艳幼儿园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付梦雪</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52</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成都市双流区东升丰乐幼儿园美语分园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张洁</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53</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成都市双流区棠湖幼儿园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段丽</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54</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成都市双流区双桂幼儿园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施琴</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b/>
                <w:bCs/>
                <w:kern w:val="0"/>
                <w:sz w:val="21"/>
                <w:szCs w:val="21"/>
                <w:lang w:bidi="ar"/>
              </w:rPr>
            </w:pPr>
            <w:r>
              <w:rPr>
                <w:rFonts w:eastAsia="方正仿宋_GBK"/>
                <w:kern w:val="0"/>
                <w:sz w:val="21"/>
                <w:szCs w:val="21"/>
                <w:lang w:bidi="ar"/>
              </w:rPr>
              <w:t>55</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kern w:val="0"/>
                <w:sz w:val="21"/>
                <w:szCs w:val="21"/>
                <w:lang w:bidi="ar"/>
              </w:rPr>
            </w:pPr>
            <w:r>
              <w:rPr>
                <w:rFonts w:eastAsia="方正仿宋_GBK"/>
                <w:kern w:val="0"/>
                <w:sz w:val="21"/>
                <w:szCs w:val="21"/>
                <w:lang w:bidi="ar"/>
              </w:rPr>
              <w:t>成都市双流区迪卡弗幼儿园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b/>
                <w:bCs/>
                <w:kern w:val="0"/>
                <w:sz w:val="21"/>
                <w:szCs w:val="21"/>
                <w:lang w:bidi="ar"/>
              </w:rPr>
            </w:pPr>
            <w:r>
              <w:rPr>
                <w:rFonts w:eastAsia="方正仿宋_GBK"/>
                <w:b/>
                <w:bCs/>
                <w:kern w:val="0"/>
                <w:sz w:val="21"/>
                <w:szCs w:val="21"/>
                <w:lang w:bidi="ar"/>
              </w:rPr>
              <w:t>刘蕊新</w:t>
            </w:r>
          </w:p>
        </w:tc>
        <w:tc>
          <w:tcPr>
            <w:tcW w:w="3437"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b/>
                <w:bCs/>
                <w:kern w:val="0"/>
                <w:sz w:val="21"/>
                <w:szCs w:val="21"/>
                <w:lang w:bidi="ar"/>
              </w:rPr>
            </w:pPr>
            <w:r>
              <w:rPr>
                <w:rFonts w:eastAsia="方正仿宋_GBK"/>
                <w:b/>
                <w:bCs/>
                <w:kern w:val="0"/>
                <w:sz w:val="21"/>
                <w:szCs w:val="21"/>
                <w:lang w:bidi="ar"/>
              </w:rPr>
              <w:t>光影主题下科学区材料投放与观察</w:t>
            </w: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56</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成都市双流区诺立培智幼儿园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文琇镶</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57</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成都市双流区西航港机场路幼儿园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彭佩珊</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58</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成都市双流区空港第六幼儿园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余玲</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59</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成都市双流区阳光幼儿园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刘敏</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60</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成都市双流区欧米乐幼儿园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周玲</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61</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成都市双流区怡心第一幼儿园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王丹</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62</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成都市双流区新星幼儿园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徐娟</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63</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成都市双流区馨蓓贝蛟龙幼儿园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龙凤</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64</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成都市双流区金桥幼儿园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陈菊</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b/>
                <w:bCs/>
                <w:kern w:val="0"/>
                <w:sz w:val="21"/>
                <w:szCs w:val="21"/>
                <w:lang w:bidi="ar"/>
              </w:rPr>
            </w:pPr>
            <w:r>
              <w:rPr>
                <w:rFonts w:eastAsia="方正仿宋_GBK"/>
                <w:kern w:val="0"/>
                <w:sz w:val="21"/>
                <w:szCs w:val="21"/>
                <w:lang w:bidi="ar"/>
              </w:rPr>
              <w:t>65</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kern w:val="0"/>
                <w:sz w:val="21"/>
                <w:szCs w:val="21"/>
                <w:lang w:bidi="ar"/>
              </w:rPr>
            </w:pPr>
            <w:r>
              <w:rPr>
                <w:rFonts w:eastAsia="方正仿宋_GBK"/>
                <w:kern w:val="0"/>
                <w:sz w:val="21"/>
                <w:szCs w:val="21"/>
                <w:lang w:bidi="ar"/>
              </w:rPr>
              <w:t>成都市双流区永安镇红星幼儿园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b/>
                <w:bCs/>
                <w:kern w:val="0"/>
                <w:sz w:val="21"/>
                <w:szCs w:val="21"/>
                <w:lang w:bidi="ar"/>
              </w:rPr>
            </w:pPr>
            <w:r>
              <w:rPr>
                <w:rFonts w:eastAsia="方正仿宋_GBK"/>
                <w:b/>
                <w:bCs/>
                <w:kern w:val="0"/>
                <w:sz w:val="21"/>
                <w:szCs w:val="21"/>
                <w:lang w:bidi="ar"/>
              </w:rPr>
              <w:t>张丹婷</w:t>
            </w:r>
          </w:p>
        </w:tc>
        <w:tc>
          <w:tcPr>
            <w:tcW w:w="3437"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b/>
                <w:bCs/>
                <w:kern w:val="0"/>
                <w:sz w:val="21"/>
                <w:szCs w:val="21"/>
                <w:lang w:bidi="ar"/>
              </w:rPr>
            </w:pPr>
            <w:r>
              <w:rPr>
                <w:rFonts w:eastAsia="方正仿宋_GBK"/>
                <w:b/>
                <w:bCs/>
                <w:kern w:val="0"/>
                <w:sz w:val="21"/>
                <w:szCs w:val="21"/>
                <w:lang w:bidi="ar"/>
              </w:rPr>
              <w:t>做好前书写准备助力幼小衔接</w:t>
            </w: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66</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成都市双流区东升迎春幼儿园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刘华</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67</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成都市双流区实验第四幼儿园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王佳慧</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68</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成都市双流区东升小天使幼儿园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赵冬梅</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69</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成都市双流区兴兴幼儿园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廖冬梅</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70</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成都市双流区艾尔迪幼儿园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应婷</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71</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成都市双流区西航港常乐幼儿园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刘蕾</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72</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成都市双流区空港第三幼儿园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李清洋</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73</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双流区机场路幼儿园空港阳光分园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范洪艳</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74</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成都市双流区金果果幼儿园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伍琳</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75</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成都市双流区怡心第八幼儿园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何颖</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76</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成都市双流区九江万家幼儿园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胡兴伟</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77</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成都市双流区九江街道蛟龙幼儿园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代晓玲</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78</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成都市双流区黄水幼儿园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杨晶</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79</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成都市双流区东升葛陌幼儿园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宗瑞</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kern w:val="0"/>
                <w:sz w:val="21"/>
                <w:szCs w:val="21"/>
                <w:lang w:bidi="ar"/>
              </w:rPr>
            </w:pPr>
            <w:r>
              <w:rPr>
                <w:rFonts w:eastAsia="方正仿宋_GBK"/>
                <w:kern w:val="0"/>
                <w:sz w:val="21"/>
                <w:szCs w:val="21"/>
                <w:lang w:bidi="ar"/>
              </w:rPr>
              <w:t>80</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b/>
                <w:bCs/>
                <w:kern w:val="0"/>
                <w:sz w:val="21"/>
                <w:szCs w:val="21"/>
                <w:lang w:bidi="ar"/>
              </w:rPr>
            </w:pPr>
            <w:r>
              <w:rPr>
                <w:rFonts w:eastAsia="方正仿宋_GBK"/>
                <w:kern w:val="0"/>
                <w:sz w:val="21"/>
                <w:szCs w:val="21"/>
                <w:lang w:bidi="ar"/>
              </w:rPr>
              <w:t>成都市双流区实验第三幼儿园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b/>
                <w:bCs/>
                <w:kern w:val="0"/>
                <w:sz w:val="21"/>
                <w:szCs w:val="21"/>
                <w:lang w:bidi="ar"/>
              </w:rPr>
            </w:pPr>
            <w:r>
              <w:rPr>
                <w:rFonts w:eastAsia="方正仿宋_GBK"/>
                <w:b/>
                <w:bCs/>
                <w:kern w:val="0"/>
                <w:sz w:val="21"/>
                <w:szCs w:val="21"/>
                <w:lang w:bidi="ar"/>
              </w:rPr>
              <w:t>刘玉鑫</w:t>
            </w:r>
          </w:p>
        </w:tc>
        <w:tc>
          <w:tcPr>
            <w:tcW w:w="3437"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b/>
                <w:bCs/>
                <w:kern w:val="0"/>
                <w:sz w:val="21"/>
                <w:szCs w:val="21"/>
                <w:lang w:bidi="ar"/>
              </w:rPr>
            </w:pPr>
            <w:r>
              <w:rPr>
                <w:rFonts w:eastAsia="方正仿宋_GBK"/>
                <w:b/>
                <w:bCs/>
                <w:kern w:val="0"/>
                <w:sz w:val="21"/>
                <w:szCs w:val="21"/>
                <w:lang w:bidi="ar"/>
              </w:rPr>
              <w:t>以园本教研优化离园环节的思与行</w:t>
            </w: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kern w:val="0"/>
                <w:sz w:val="21"/>
                <w:szCs w:val="21"/>
                <w:lang w:bidi="ar"/>
              </w:rPr>
            </w:pPr>
            <w:r>
              <w:rPr>
                <w:rFonts w:eastAsia="方正仿宋_GBK"/>
                <w:kern w:val="0"/>
                <w:sz w:val="21"/>
                <w:szCs w:val="21"/>
                <w:lang w:bidi="ar"/>
              </w:rPr>
              <w:t>81</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成都市双流区东升蓓蕾幼儿园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余柳春</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kern w:val="0"/>
                <w:sz w:val="21"/>
                <w:szCs w:val="21"/>
                <w:lang w:bidi="ar"/>
              </w:rPr>
            </w:pPr>
            <w:r>
              <w:rPr>
                <w:rFonts w:eastAsia="方正仿宋_GBK"/>
                <w:kern w:val="0"/>
                <w:sz w:val="21"/>
                <w:szCs w:val="21"/>
                <w:lang w:bidi="ar"/>
              </w:rPr>
              <w:t>82</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成都市双流区小布丁幼儿园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左小春</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kern w:val="0"/>
                <w:sz w:val="21"/>
                <w:szCs w:val="21"/>
                <w:lang w:bidi="ar"/>
              </w:rPr>
            </w:pPr>
            <w:r>
              <w:rPr>
                <w:rFonts w:eastAsia="方正仿宋_GBK"/>
                <w:kern w:val="0"/>
                <w:sz w:val="21"/>
                <w:szCs w:val="21"/>
                <w:lang w:bidi="ar"/>
              </w:rPr>
              <w:t>83</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成都市双流区欣万华幼儿园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敖远远</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kern w:val="0"/>
                <w:sz w:val="21"/>
                <w:szCs w:val="21"/>
                <w:lang w:bidi="ar"/>
              </w:rPr>
            </w:pPr>
            <w:r>
              <w:rPr>
                <w:rFonts w:eastAsia="方正仿宋_GBK"/>
                <w:kern w:val="0"/>
                <w:sz w:val="21"/>
                <w:szCs w:val="21"/>
                <w:lang w:bidi="ar"/>
              </w:rPr>
              <w:t>84</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双流区爱尔丝特新创美幼儿园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蒋沐均</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85</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成都市双流区空港第二幼儿园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王红</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86</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成都市双流区蓝天幼儿园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程燕</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87</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成都市双流区怡心第六幼儿园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赵倩</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88</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成都市双流区怡心第五幼儿园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杨雁凌</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89</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成都市双流区九江龙池幼儿园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李元蓉</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kern w:val="0"/>
                <w:sz w:val="21"/>
                <w:szCs w:val="21"/>
                <w:lang w:bidi="ar"/>
              </w:rPr>
            </w:pPr>
            <w:r>
              <w:rPr>
                <w:rFonts w:eastAsia="方正仿宋_GBK"/>
                <w:kern w:val="0"/>
                <w:sz w:val="21"/>
                <w:szCs w:val="21"/>
                <w:lang w:bidi="ar"/>
              </w:rPr>
              <w:t>90</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kern w:val="0"/>
                <w:sz w:val="21"/>
                <w:szCs w:val="21"/>
                <w:lang w:bidi="ar"/>
              </w:rPr>
            </w:pPr>
            <w:r>
              <w:rPr>
                <w:rFonts w:eastAsia="方正仿宋_GBK"/>
                <w:kern w:val="0"/>
                <w:sz w:val="21"/>
                <w:szCs w:val="21"/>
                <w:lang w:bidi="ar"/>
              </w:rPr>
              <w:t>成都市双流区九江街道小灵通幼儿园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b/>
                <w:bCs/>
                <w:kern w:val="0"/>
                <w:sz w:val="21"/>
                <w:szCs w:val="21"/>
                <w:lang w:bidi="ar"/>
              </w:rPr>
            </w:pPr>
            <w:r>
              <w:rPr>
                <w:rFonts w:eastAsia="方正仿宋_GBK"/>
                <w:b/>
                <w:bCs/>
                <w:kern w:val="0"/>
                <w:sz w:val="21"/>
                <w:szCs w:val="21"/>
                <w:lang w:bidi="ar"/>
              </w:rPr>
              <w:t>张芳</w:t>
            </w:r>
          </w:p>
        </w:tc>
        <w:tc>
          <w:tcPr>
            <w:tcW w:w="3437"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b/>
                <w:bCs/>
                <w:kern w:val="0"/>
                <w:sz w:val="21"/>
                <w:szCs w:val="21"/>
                <w:lang w:bidi="ar"/>
              </w:rPr>
            </w:pPr>
            <w:r>
              <w:rPr>
                <w:rFonts w:eastAsia="方正仿宋_GBK"/>
                <w:b/>
                <w:bCs/>
                <w:kern w:val="0"/>
                <w:sz w:val="21"/>
                <w:szCs w:val="21"/>
                <w:lang w:bidi="ar"/>
              </w:rPr>
              <w:t>发现 改善 分享</w:t>
            </w: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91</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成都市双流区彭镇飞腾幼儿园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黄晓霞</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92</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成都市双流区鲢鱼寺幼儿园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朱玲</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93</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双流区黄甲幼儿园爱贝尔分园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蒋关莲</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94</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成都市双流区佳禾幼儿园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林春秀</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95</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成都市双流区泊林幼儿园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叶丽</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96</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成都市双流区川网卓童幼儿园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王祎黛</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97</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成都市双流区西航港贝贝乐幼儿园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朱峙锦</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98</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成都市双流区机关第一幼儿园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彭如玥</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kern w:val="0"/>
                <w:sz w:val="21"/>
                <w:szCs w:val="21"/>
                <w:lang w:bidi="ar"/>
              </w:rPr>
            </w:pPr>
            <w:r>
              <w:rPr>
                <w:rFonts w:eastAsia="方正仿宋_GBK"/>
                <w:kern w:val="0"/>
                <w:sz w:val="21"/>
                <w:szCs w:val="21"/>
                <w:lang w:bidi="ar"/>
              </w:rPr>
              <w:t>99</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kern w:val="0"/>
                <w:sz w:val="21"/>
                <w:szCs w:val="21"/>
                <w:lang w:bidi="ar"/>
              </w:rPr>
            </w:pPr>
            <w:r>
              <w:rPr>
                <w:rFonts w:eastAsia="方正仿宋_GBK"/>
                <w:kern w:val="0"/>
                <w:sz w:val="21"/>
                <w:szCs w:val="21"/>
                <w:lang w:bidi="ar"/>
              </w:rPr>
              <w:t>成都市双流区圣菲禾米幼儿园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b/>
                <w:bCs/>
                <w:kern w:val="0"/>
                <w:sz w:val="21"/>
                <w:szCs w:val="21"/>
                <w:lang w:bidi="ar"/>
              </w:rPr>
            </w:pPr>
            <w:r>
              <w:rPr>
                <w:rFonts w:eastAsia="方正仿宋_GBK"/>
                <w:b/>
                <w:bCs/>
                <w:kern w:val="0"/>
                <w:sz w:val="21"/>
                <w:szCs w:val="21"/>
                <w:lang w:bidi="ar"/>
              </w:rPr>
              <w:t>林茂珂</w:t>
            </w:r>
          </w:p>
        </w:tc>
        <w:tc>
          <w:tcPr>
            <w:tcW w:w="3437"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b/>
                <w:bCs/>
                <w:kern w:val="0"/>
                <w:sz w:val="21"/>
                <w:szCs w:val="21"/>
                <w:lang w:bidi="ar"/>
              </w:rPr>
            </w:pPr>
            <w:r>
              <w:rPr>
                <w:rFonts w:eastAsia="方正仿宋_GBK"/>
                <w:b/>
                <w:bCs/>
                <w:kern w:val="0"/>
                <w:sz w:val="21"/>
                <w:szCs w:val="21"/>
                <w:lang w:bidi="ar"/>
              </w:rPr>
              <w:t>“幼小衔接”园本教研</w:t>
            </w: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100</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成都市双流区虹桥欢乐谷幼儿园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唐倩</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101</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成都市双流区彼安吉幼儿园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何亚军</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102</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四川大学空港幼儿园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程华静</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r>
        <w:tblPrEx>
          <w:tblCellMar>
            <w:top w:w="0" w:type="dxa"/>
            <w:left w:w="108" w:type="dxa"/>
            <w:bottom w:w="0" w:type="dxa"/>
            <w:right w:w="108" w:type="dxa"/>
          </w:tblCellMar>
        </w:tblPrEx>
        <w:trPr>
          <w:trHeight w:val="285" w:hRule="atLeast"/>
          <w:jc w:val="center"/>
        </w:trPr>
        <w:tc>
          <w:tcPr>
            <w:tcW w:w="742"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103</w:t>
            </w:r>
          </w:p>
        </w:tc>
        <w:tc>
          <w:tcPr>
            <w:tcW w:w="3950" w:type="dxa"/>
            <w:tcBorders>
              <w:top w:val="nil"/>
              <w:left w:val="nil"/>
              <w:bottom w:val="single" w:color="000000" w:sz="8" w:space="0"/>
              <w:right w:val="single" w:color="000000" w:sz="8" w:space="0"/>
            </w:tcBorders>
            <w:noWrap/>
            <w:vAlign w:val="center"/>
          </w:tcPr>
          <w:p>
            <w:pPr>
              <w:widowControl/>
              <w:ind w:firstLine="0" w:firstLineChars="0"/>
              <w:textAlignment w:val="center"/>
              <w:rPr>
                <w:rFonts w:eastAsia="方正仿宋_GBK"/>
                <w:sz w:val="21"/>
                <w:szCs w:val="21"/>
              </w:rPr>
            </w:pPr>
            <w:r>
              <w:rPr>
                <w:rFonts w:eastAsia="方正仿宋_GBK"/>
                <w:kern w:val="0"/>
                <w:sz w:val="21"/>
                <w:szCs w:val="21"/>
                <w:lang w:bidi="ar"/>
              </w:rPr>
              <w:t>成都市双流区赛纳维幼儿园</w:t>
            </w:r>
          </w:p>
        </w:tc>
        <w:tc>
          <w:tcPr>
            <w:tcW w:w="1112" w:type="dxa"/>
            <w:tcBorders>
              <w:top w:val="nil"/>
              <w:left w:val="nil"/>
              <w:bottom w:val="single" w:color="000000" w:sz="8" w:space="0"/>
              <w:right w:val="single" w:color="000000" w:sz="8" w:space="0"/>
            </w:tcBorders>
            <w:noWrap/>
            <w:vAlign w:val="center"/>
          </w:tcPr>
          <w:p>
            <w:pPr>
              <w:widowControl/>
              <w:ind w:firstLine="0" w:firstLineChars="0"/>
              <w:jc w:val="center"/>
              <w:textAlignment w:val="center"/>
              <w:rPr>
                <w:rFonts w:eastAsia="方正仿宋_GBK"/>
                <w:sz w:val="21"/>
                <w:szCs w:val="21"/>
              </w:rPr>
            </w:pPr>
            <w:r>
              <w:rPr>
                <w:rFonts w:eastAsia="方正仿宋_GBK"/>
                <w:kern w:val="0"/>
                <w:sz w:val="21"/>
                <w:szCs w:val="21"/>
                <w:lang w:bidi="ar"/>
              </w:rPr>
              <w:t>宁雪琴</w:t>
            </w:r>
          </w:p>
        </w:tc>
        <w:tc>
          <w:tcPr>
            <w:tcW w:w="3437" w:type="dxa"/>
            <w:tcBorders>
              <w:top w:val="nil"/>
              <w:left w:val="nil"/>
              <w:bottom w:val="single" w:color="000000" w:sz="8" w:space="0"/>
              <w:right w:val="single" w:color="000000" w:sz="8" w:space="0"/>
            </w:tcBorders>
            <w:noWrap/>
            <w:vAlign w:val="center"/>
          </w:tcPr>
          <w:p>
            <w:pPr>
              <w:widowControl/>
              <w:spacing w:line="240" w:lineRule="auto"/>
              <w:ind w:firstLine="0" w:firstLineChars="0"/>
              <w:jc w:val="center"/>
              <w:textAlignment w:val="center"/>
              <w:rPr>
                <w:rFonts w:eastAsia="方正仿宋_GBK"/>
                <w:kern w:val="0"/>
                <w:sz w:val="21"/>
                <w:szCs w:val="21"/>
                <w:lang w:bidi="ar"/>
              </w:rPr>
            </w:pPr>
          </w:p>
        </w:tc>
      </w:tr>
    </w:tbl>
    <w:p>
      <w:pPr>
        <w:ind w:left="0" w:leftChars="0" w:firstLine="0" w:firstLineChars="0"/>
        <w:rPr>
          <w:rFonts w:eastAsia="方正仿宋_GBK"/>
          <w:sz w:val="32"/>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中文标题">
    <w:altName w:val="Segoe Print"/>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1" w:csb1="00000000"/>
    <w:embedRegular r:id="rId1" w:fontKey="{B489CB1D-BDB3-4D2D-9878-EEC0B41CE70E}"/>
  </w:font>
  <w:font w:name="方正仿宋_GBK">
    <w:panose1 w:val="03000509000000000000"/>
    <w:charset w:val="86"/>
    <w:family w:val="script"/>
    <w:pitch w:val="default"/>
    <w:sig w:usb0="00000001" w:usb1="080E0000" w:usb2="00000000" w:usb3="00000000" w:csb0="00040000" w:csb1="00000000"/>
    <w:embedRegular r:id="rId2" w:fontKey="{AEFD0981-F01F-42C6-BAF8-36A0D5A9B2EF}"/>
  </w:font>
  <w:font w:name="方正黑体_GBK">
    <w:panose1 w:val="02000000000000000000"/>
    <w:charset w:val="86"/>
    <w:family w:val="auto"/>
    <w:pitch w:val="default"/>
    <w:sig w:usb0="00000001" w:usb1="08000000" w:usb2="00000000" w:usb3="00000000" w:csb0="00040000" w:csb1="00000000"/>
    <w:embedRegular r:id="rId3" w:fontKey="{0D02E819-B400-4BE1-ACB8-B0EB840F6624}"/>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documentProtection w:enforcement="0"/>
  <w:defaultTabStop w:val="64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mYjA5ZDk5ZmFhN2FjNzlkNjRjMDRkZTVlNWNjYWMifQ=="/>
  </w:docVars>
  <w:rsids>
    <w:rsidRoot w:val="202B7AFE"/>
    <w:rsid w:val="005C06D9"/>
    <w:rsid w:val="00687139"/>
    <w:rsid w:val="00F07E6C"/>
    <w:rsid w:val="0150797B"/>
    <w:rsid w:val="05615931"/>
    <w:rsid w:val="06420522"/>
    <w:rsid w:val="06823DD1"/>
    <w:rsid w:val="08D76D8D"/>
    <w:rsid w:val="0B33434C"/>
    <w:rsid w:val="0B4C4581"/>
    <w:rsid w:val="0B511399"/>
    <w:rsid w:val="0CF035D9"/>
    <w:rsid w:val="10A81DCB"/>
    <w:rsid w:val="11E164E5"/>
    <w:rsid w:val="185C1C5E"/>
    <w:rsid w:val="1993403C"/>
    <w:rsid w:val="1EBF7497"/>
    <w:rsid w:val="202B7AFE"/>
    <w:rsid w:val="21EA30B6"/>
    <w:rsid w:val="23C6233B"/>
    <w:rsid w:val="25CD5911"/>
    <w:rsid w:val="2A3A7521"/>
    <w:rsid w:val="2AE735C2"/>
    <w:rsid w:val="2B0A5203"/>
    <w:rsid w:val="2BD2657C"/>
    <w:rsid w:val="2BED73B2"/>
    <w:rsid w:val="2D76539E"/>
    <w:rsid w:val="2EEC0CB7"/>
    <w:rsid w:val="2EEE0998"/>
    <w:rsid w:val="351F7AFD"/>
    <w:rsid w:val="353F1F4D"/>
    <w:rsid w:val="366767F5"/>
    <w:rsid w:val="391C048E"/>
    <w:rsid w:val="3989696E"/>
    <w:rsid w:val="3EDC56C2"/>
    <w:rsid w:val="412F546F"/>
    <w:rsid w:val="448A14D3"/>
    <w:rsid w:val="454924E9"/>
    <w:rsid w:val="49635483"/>
    <w:rsid w:val="4A3F4FB3"/>
    <w:rsid w:val="4AC9094A"/>
    <w:rsid w:val="4E8873C2"/>
    <w:rsid w:val="4F356E21"/>
    <w:rsid w:val="503712D1"/>
    <w:rsid w:val="52362624"/>
    <w:rsid w:val="52D826EB"/>
    <w:rsid w:val="56B174CD"/>
    <w:rsid w:val="579E7B7C"/>
    <w:rsid w:val="5B660370"/>
    <w:rsid w:val="5CCA114F"/>
    <w:rsid w:val="5D69550A"/>
    <w:rsid w:val="5DF00FB1"/>
    <w:rsid w:val="5F725DB0"/>
    <w:rsid w:val="5F9F7CED"/>
    <w:rsid w:val="632353D8"/>
    <w:rsid w:val="64394D51"/>
    <w:rsid w:val="652F6178"/>
    <w:rsid w:val="66302700"/>
    <w:rsid w:val="67AE6E06"/>
    <w:rsid w:val="703561B0"/>
    <w:rsid w:val="718A4F8D"/>
    <w:rsid w:val="732C6966"/>
    <w:rsid w:val="73387B7F"/>
    <w:rsid w:val="73B70782"/>
    <w:rsid w:val="759C7DD3"/>
    <w:rsid w:val="78BC481D"/>
    <w:rsid w:val="7B3062C5"/>
    <w:rsid w:val="7CA05A51"/>
    <w:rsid w:val="7DD81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880" w:firstLineChars="200"/>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keepNext/>
      <w:keepLines/>
      <w:tabs>
        <w:tab w:val="left" w:pos="420"/>
      </w:tabs>
      <w:spacing w:before="340" w:after="330" w:line="576" w:lineRule="auto"/>
      <w:outlineLvl w:val="0"/>
    </w:pPr>
    <w:rPr>
      <w:rFonts w:eastAsia="中文标题"/>
      <w:b/>
      <w:kern w:val="44"/>
      <w:sz w:val="32"/>
      <w:szCs w:val="28"/>
    </w:rPr>
  </w:style>
  <w:style w:type="paragraph" w:styleId="3">
    <w:name w:val="heading 4"/>
    <w:basedOn w:val="1"/>
    <w:next w:val="1"/>
    <w:qFormat/>
    <w:uiPriority w:val="9"/>
    <w:pPr>
      <w:keepNext/>
      <w:keepLines/>
      <w:spacing w:before="280" w:after="290" w:line="376" w:lineRule="auto"/>
      <w:outlineLvl w:val="3"/>
    </w:pPr>
    <w:rPr>
      <w:rFonts w:ascii="Cambria" w:hAnsi="Cambria"/>
      <w:b/>
      <w:bCs/>
      <w:sz w:val="28"/>
      <w:szCs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ocument Map"/>
    <w:basedOn w:val="1"/>
    <w:next w:val="1"/>
    <w:qFormat/>
    <w:uiPriority w:val="0"/>
    <w:pPr>
      <w:tabs>
        <w:tab w:val="left" w:pos="420"/>
      </w:tabs>
      <w:spacing w:line="240" w:lineRule="auto"/>
      <w:ind w:firstLine="640"/>
    </w:pPr>
    <w:rPr>
      <w:rFonts w:cs="宋体"/>
      <w:sz w:val="21"/>
      <w:szCs w:val="18"/>
    </w:rPr>
  </w:style>
  <w:style w:type="paragraph" w:styleId="5">
    <w:name w:val="Body Text"/>
    <w:basedOn w:val="1"/>
    <w:next w:val="1"/>
    <w:qFormat/>
    <w:uiPriority w:val="0"/>
  </w:style>
  <w:style w:type="paragraph" w:styleId="6">
    <w:name w:val="Body Text Indent"/>
    <w:basedOn w:val="1"/>
    <w:qFormat/>
    <w:uiPriority w:val="0"/>
    <w:pPr>
      <w:ind w:firstLine="643"/>
    </w:pPr>
    <w:rPr>
      <w:rFonts w:eastAsia="楷体_GB2312"/>
      <w:b/>
      <w:bCs/>
      <w:sz w:val="32"/>
    </w:rPr>
  </w:style>
  <w:style w:type="paragraph" w:styleId="7">
    <w:name w:val="footer"/>
    <w:basedOn w:val="1"/>
    <w:link w:val="14"/>
    <w:uiPriority w:val="0"/>
    <w:pPr>
      <w:tabs>
        <w:tab w:val="center" w:pos="4153"/>
        <w:tab w:val="right" w:pos="8306"/>
      </w:tabs>
      <w:snapToGrid w:val="0"/>
      <w:spacing w:line="240" w:lineRule="auto"/>
    </w:pPr>
    <w:rPr>
      <w:sz w:val="18"/>
      <w:szCs w:val="18"/>
    </w:rPr>
  </w:style>
  <w:style w:type="paragraph" w:styleId="8">
    <w:name w:val="header"/>
    <w:basedOn w:val="1"/>
    <w:link w:val="13"/>
    <w:uiPriority w:val="0"/>
    <w:pPr>
      <w:pBdr>
        <w:bottom w:val="single" w:color="auto" w:sz="6" w:space="1"/>
      </w:pBdr>
      <w:tabs>
        <w:tab w:val="center" w:pos="4153"/>
        <w:tab w:val="right" w:pos="8306"/>
      </w:tabs>
      <w:snapToGrid w:val="0"/>
      <w:spacing w:line="240" w:lineRule="auto"/>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正文 首行缩进:  2 字符"/>
    <w:qFormat/>
    <w:uiPriority w:val="99"/>
    <w:pPr>
      <w:widowControl w:val="0"/>
      <w:ind w:firstLine="1040" w:firstLineChars="200"/>
      <w:jc w:val="both"/>
    </w:pPr>
    <w:rPr>
      <w:rFonts w:ascii="Times New Roman" w:hAnsi="Times New Roman" w:eastAsia="宋体" w:cs="宋体"/>
      <w:kern w:val="2"/>
      <w:sz w:val="24"/>
      <w:szCs w:val="24"/>
      <w:lang w:val="en-US" w:eastAsia="zh-CN" w:bidi="ar-SA"/>
    </w:rPr>
  </w:style>
  <w:style w:type="character" w:customStyle="1" w:styleId="13">
    <w:name w:val="页眉 字符"/>
    <w:basedOn w:val="11"/>
    <w:link w:val="8"/>
    <w:uiPriority w:val="0"/>
    <w:rPr>
      <w:kern w:val="2"/>
      <w:sz w:val="18"/>
      <w:szCs w:val="18"/>
    </w:rPr>
  </w:style>
  <w:style w:type="character" w:customStyle="1" w:styleId="14">
    <w:name w:val="页脚 字符"/>
    <w:basedOn w:val="11"/>
    <w:link w:val="7"/>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451</Words>
  <Characters>2575</Characters>
  <Lines>21</Lines>
  <Paragraphs>6</Paragraphs>
  <TotalTime>8</TotalTime>
  <ScaleCrop>false</ScaleCrop>
  <LinksUpToDate>false</LinksUpToDate>
  <CharactersWithSpaces>3020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2023-04-13T03:01:00Z</dcterms:created>
  <dc:creator>张浩</dc:creator>
  <cp:lastModifiedBy>东二罗强</cp:lastModifiedBy>
  <cp:lastPrinted>2023-09-14T06:22:00Z</cp:lastPrinted>
  <dcterms:modified xsi:type="dcterms:W3CDTF">2023-11-14T02:24:57Z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E51B01FCE66C4FDBBC361E1BD7E79C83_13</vt:lpwstr>
  </property>
</Properties>
</file>