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UserStyle_0"/>
        <w:jc w:val="center"/>
        <w:spacing w:line="360" w:lineRule="exact"/>
        <w:ind w:firstLine="0" w:firstLineChars="0"/>
        <w:rPr>
          <w:b w:val="1"/>
          <w:sz w:val="28"/>
          <w:bCs/>
          <w:szCs w:val="28"/>
          <w:rFonts w:hint="eastAsia"/>
        </w:rPr>
      </w:pPr>
      <w:r w:rsidR="00C848B0">
        <w:rPr>
          <w:b w:val="1"/>
          <w:sz w:val="28"/>
          <w:bCs/>
          <w:szCs w:val="28"/>
          <w:rFonts w:hint="eastAsia"/>
        </w:rPr>
        <w:t xml:space="preserve">《小学生优秀传统文化，每周一课》教学设计</w:t>
      </w:r>
      <w:r w:rsidR="00C848B0">
        <w:rPr>
          <w:b w:val="1"/>
          <w:sz w:val="28"/>
          <w:bCs/>
          <w:szCs w:val="28"/>
        </w:rPr>
      </w:r>
    </w:p>
    <w:p>
      <w:pPr>
        <w:pStyle w:val="UserStyle_0"/>
        <w:jc w:val="center"/>
        <w:spacing w:line="360" w:lineRule="exact"/>
        <w:ind w:firstLine="0" w:firstLineChars="0"/>
        <w:rPr>
          <w:b w:val="1"/>
          <w:sz w:val="28"/>
          <w:bCs/>
          <w:szCs w:val="28"/>
          <w:rFonts w:hint="eastAsia"/>
        </w:rPr>
      </w:pPr>
      <w:r w:rsidR="00C848B0">
        <w:rPr>
          <w:b w:val="1"/>
          <w:sz w:val="28"/>
          <w:bCs/>
          <w:szCs w:val="28"/>
          <w:rFonts w:hint="eastAsia"/>
        </w:rPr>
        <w:t xml:space="preserve">五年级</w:t>
      </w:r>
      <w:r w:rsidR="007C5758">
        <w:rPr>
          <w:b w:val="1"/>
          <w:sz w:val="28"/>
          <w:bCs/>
          <w:szCs w:val="28"/>
          <w:rFonts w:hint="eastAsia"/>
        </w:rPr>
        <w:t xml:space="preserve">下</w:t>
      </w:r>
      <w:r w:rsidR="00FE54CF">
        <w:rPr>
          <w:b w:val="1"/>
          <w:sz w:val="28"/>
          <w:bCs/>
          <w:szCs w:val="28"/>
          <w:rFonts w:hint="eastAsia"/>
        </w:rPr>
        <w:t xml:space="preserve">第三</w:t>
      </w:r>
      <w:r w:rsidR="00C848B0">
        <w:rPr>
          <w:b w:val="1"/>
          <w:sz w:val="28"/>
          <w:bCs/>
          <w:szCs w:val="28"/>
          <w:rFonts w:hint="eastAsia"/>
        </w:rPr>
        <w:t xml:space="preserve">周</w:t>
      </w:r>
    </w:p>
    <w:p>
      <w:pPr>
        <w:pStyle w:val="UserStyle_0"/>
        <w:jc w:val="end"/>
        <w:spacing w:line="360" w:lineRule="exact"/>
        <w:ind w:firstLine="0" w:firstLineChars="0"/>
        <w:rPr>
          <w:szCs w:val="21"/>
          <w:rFonts w:hint="eastAsia"/>
        </w:rPr>
      </w:pPr>
      <w:r w:rsidRPr="000B31E7" w:rsidR="00C848B0">
        <w:rPr>
          <w:szCs w:val="21"/>
          <w:rFonts w:hint="eastAsia"/>
        </w:rPr>
      </w:r>
    </w:p>
    <w:p>
      <w:pPr>
        <w:pStyle w:val="UserStyle_0"/>
        <w:jc w:val="start"/>
        <w:spacing w:line="360" w:lineRule="exact"/>
        <w:ind w:firstLine="0" w:firstLineChars="0"/>
        <w:rPr>
          <w:b w:val="1"/>
          <w:bCs/>
          <w:szCs w:val="21"/>
          <w:rFonts w:ascii="宋体" w:hAnsi="宋体" w:hint="eastAsia"/>
        </w:rPr>
      </w:pPr>
      <w:r w:rsidRPr="002224FF" w:rsidR="00C848B0">
        <w:rPr>
          <w:b w:val="1"/>
          <w:bCs/>
          <w:szCs w:val="21"/>
          <w:rFonts w:ascii="宋体" w:hAnsi="宋体" w:hint="eastAsia"/>
        </w:rPr>
        <w:t xml:space="preserve">教学目标：</w:t>
      </w:r>
    </w:p>
    <w:p>
      <w:pPr>
        <w:pStyle w:val="UserStyle_0"/>
        <w:jc w:val="start"/>
        <w:numPr>
          <w:ilvl w:val="0"/>
          <w:numId w:val="1"/>
        </w:numPr>
        <w:spacing w:line="360" w:lineRule="exact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通过自读、默读等方式，引导学生感受每周一课的内容。</w:t>
      </w:r>
    </w:p>
    <w:p>
      <w:pPr>
        <w:pStyle w:val="UserStyle_0"/>
        <w:jc w:val="start"/>
        <w:numPr>
          <w:ilvl w:val="0"/>
          <w:numId w:val="1"/>
        </w:numPr>
        <w:spacing w:line="360" w:lineRule="exact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指导学生用“批注”的方法，学习各部分内容。</w:t>
      </w:r>
    </w:p>
    <w:p>
      <w:pPr>
        <w:pStyle w:val="UserStyle_0"/>
        <w:jc w:val="start"/>
        <w:numPr>
          <w:ilvl w:val="0"/>
          <w:numId w:val="1"/>
        </w:numPr>
        <w:spacing w:line="360" w:lineRule="exact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通过学习，让孩子感受传统文化的魅力。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b w:val="1"/>
          <w:bCs/>
          <w:szCs w:val="21"/>
          <w:rFonts w:ascii="宋体" w:hAnsi="宋体" w:hint="eastAsia"/>
        </w:rPr>
      </w:pPr>
      <w:r w:rsidRPr="002224FF" w:rsidR="00C848B0">
        <w:rPr>
          <w:b w:val="1"/>
          <w:bCs/>
          <w:szCs w:val="21"/>
          <w:rFonts w:ascii="宋体" w:hAnsi="宋体" w:hint="eastAsia"/>
        </w:rPr>
        <w:t xml:space="preserve">教学重难点：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指导学生学习“批注”的方法，学习各部分内容。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b w:val="1"/>
          <w:bCs/>
          <w:szCs w:val="21"/>
          <w:rFonts w:ascii="宋体" w:hAnsi="宋体" w:hint="eastAsia"/>
        </w:rPr>
      </w:pPr>
      <w:r w:rsidRPr="002224FF" w:rsidR="00C848B0">
        <w:rPr>
          <w:b w:val="1"/>
          <w:bCs/>
          <w:szCs w:val="21"/>
          <w:rFonts w:ascii="宋体" w:hAnsi="宋体" w:hint="eastAsia"/>
        </w:rPr>
        <w:t xml:space="preserve">教学准备：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教学PPT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b w:val="1"/>
          <w:bCs/>
          <w:szCs w:val="21"/>
          <w:rFonts w:ascii="宋体" w:hAnsi="宋体" w:hint="eastAsia"/>
        </w:rPr>
      </w:pPr>
      <w:r w:rsidRPr="002224FF" w:rsidR="00C848B0">
        <w:rPr>
          <w:b w:val="1"/>
          <w:bCs/>
          <w:szCs w:val="21"/>
          <w:rFonts w:ascii="宋体" w:hAnsi="宋体" w:hint="eastAsia"/>
        </w:rPr>
        <w:t xml:space="preserve">教学过程：</w:t>
      </w:r>
      <w:r w:rsidRPr="002224FF" w:rsidR="008540E1">
        <w:rPr>
          <w:b w:val="1"/>
          <w:bCs/>
          <w:szCs w:val="21"/>
          <w:rFonts w:ascii="宋体" w:hAnsi="宋体" w:hint="eastAsia"/>
        </w:rPr>
      </w:r>
    </w:p>
    <w:p>
      <w:pPr>
        <w:pStyle w:val="UserStyle_0"/>
        <w:jc w:val="start"/>
        <w:spacing w:line="360" w:lineRule="exact"/>
        <w:ind w:firstLine="422" w:left="420" w:leftChars="200"/>
        <w:rPr>
          <w:b w:val="1"/>
          <w:bCs/>
          <w:szCs w:val="21"/>
          <w:rFonts w:ascii="宋体" w:hAnsi="宋体" w:hint="eastAsia"/>
        </w:rPr>
      </w:pPr>
      <w:r w:rsidRPr="002224FF" w:rsidR="003843D2">
        <w:rPr>
          <w:b w:val="1"/>
          <w:bCs/>
          <w:szCs w:val="21"/>
          <w:rFonts w:ascii="宋体" w:hAnsi="宋体" w:hint="eastAsia"/>
        </w:rPr>
        <w:t xml:space="preserve">一、</w:t>
      </w:r>
      <w:r w:rsidRPr="002224FF" w:rsidR="003843D2">
        <w:tab/>
        <w:rPr>
          <w:b w:val="1"/>
          <w:bCs/>
          <w:szCs w:val="21"/>
          <w:rFonts w:ascii="宋体" w:hAnsi="宋体" w:hint="eastAsia"/>
        </w:rPr>
      </w:r>
      <w:r w:rsidRPr="002224FF" w:rsidR="003843D2">
        <w:rPr>
          <w:b w:val="1"/>
          <w:bCs/>
          <w:szCs w:val="21"/>
          <w:rFonts w:ascii="宋体" w:hAnsi="宋体" w:hint="eastAsia"/>
        </w:rPr>
        <w:t xml:space="preserve">复习旧知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b w:val="1"/>
          <w:bCs/>
          <w:szCs w:val="21"/>
          <w:rFonts w:ascii="宋体" w:hAnsi="宋体" w:hint="eastAsia"/>
        </w:rPr>
      </w:pPr>
      <w:r w:rsidRPr="002224FF" w:rsidR="008540E1">
        <w:rPr>
          <w:b w:val="1"/>
          <w:bCs/>
          <w:szCs w:val="21"/>
          <w:rFonts w:ascii="宋体" w:hAnsi="宋体" w:hint="eastAsia"/>
        </w:rPr>
        <w:t xml:space="preserve">今天我们继续来学习《小学生优秀传统文化每周一课》第二周的内容，学习新课之前，我们来回顾一下上周学习的内容。敢接受挑战吗？</w:t>
      </w:r>
      <w:r w:rsidRPr="002224FF" w:rsidR="00C848B0">
        <w:rPr>
          <w:b w:val="1"/>
          <w:bCs/>
          <w:szCs w:val="21"/>
          <w:rFonts w:ascii="宋体" w:hAnsi="宋体" w:hint="eastAsia"/>
        </w:rPr>
      </w:r>
    </w:p>
    <w:p>
      <w:pPr>
        <w:pStyle w:val="UserStyle_0"/>
        <w:jc w:val="start"/>
        <w:spacing w:line="360" w:lineRule="exact"/>
        <w:ind w:firstLine="422" w:left="420" w:leftChars="200"/>
        <w:rPr>
          <w:b w:val="1"/>
          <w:bCs/>
          <w:szCs w:val="21"/>
          <w:rFonts w:ascii="宋体" w:hAnsi="宋体" w:hint="eastAsia"/>
        </w:rPr>
      </w:pPr>
      <w:r w:rsidRPr="002224FF" w:rsidR="00CE59CC">
        <w:rPr>
          <w:b w:val="1"/>
          <w:bCs/>
          <w:szCs w:val="21"/>
          <w:rFonts w:ascii="宋体" w:hAnsi="宋体" w:hint="eastAsia"/>
        </w:rPr>
        <w:t xml:space="preserve">窑洞它具有哪些特点？</w:t>
      </w:r>
    </w:p>
    <w:p>
      <w:pPr>
        <w:pStyle w:val="UserStyle_0"/>
        <w:jc w:val="start"/>
        <w:spacing w:line="360" w:lineRule="exact"/>
        <w:ind w:firstLine="0" w:firstLineChars="0" w:left="420" w:leftChars="200"/>
        <w:rPr>
          <w:b w:val="1"/>
          <w:bCs/>
          <w:szCs w:val="21"/>
          <w:rFonts w:ascii="宋体" w:hAnsi="宋体" w:hint="eastAsia"/>
        </w:rPr>
      </w:pPr>
      <w:r w:rsidRPr="002224FF" w:rsidR="00CE59CC">
        <w:rPr>
          <w:b w:val="1"/>
          <w:bCs/>
          <w:szCs w:val="21"/>
          <w:rFonts w:ascii="宋体" w:hAnsi="宋体" w:hint="eastAsia"/>
        </w:rPr>
        <w:t xml:space="preserve">哪里的窑洞最为出名？</w:t>
      </w:r>
    </w:p>
    <w:p>
      <w:pPr>
        <w:pStyle w:val="UserStyle_0"/>
        <w:jc w:val="center"/>
        <w:spacing w:line="360" w:lineRule="exact"/>
        <w:ind w:firstLine="0" w:firstLineChars="0"/>
        <w:rPr>
          <w:b w:val="1"/>
          <w:bCs/>
          <w:szCs w:val="21"/>
          <w:rFonts w:ascii="宋体" w:hAnsi="宋体" w:hint="eastAsia"/>
        </w:rPr>
      </w:pPr>
      <w:r w:rsidRPr="000B31E7" w:rsidR="000B31E7">
        <w:rPr>
          <w:b w:val="1"/>
          <w:bCs/>
          <w:szCs w:val="21"/>
          <w:rFonts w:ascii="宋体" w:hAnsi="宋体" w:hint="eastAsia"/>
        </w:rPr>
        <w:t xml:space="preserve">二、学习新课</w:t>
      </w:r>
    </w:p>
    <w:p>
      <w:pPr>
        <w:pStyle w:val="UserStyle_0"/>
        <w:numPr>
          <w:ilvl w:val="0"/>
          <w:numId w:val="2"/>
        </w:numPr>
        <w:spacing w:line="360" w:lineRule="exact"/>
        <w:ind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同学们，你们知道</w:t>
      </w:r>
      <w:r w:rsidRPr="002224FF" w:rsidR="007C5758">
        <w:rPr>
          <w:szCs w:val="21"/>
          <w:rFonts w:ascii="宋体" w:hAnsi="宋体" w:hint="eastAsia"/>
        </w:rPr>
        <w:t xml:space="preserve">神州大地上，有人夜憩竹楼，有人水上为家吗</w:t>
      </w:r>
      <w:r w:rsidRPr="002224FF" w:rsidR="00C848B0">
        <w:rPr>
          <w:szCs w:val="21"/>
          <w:rFonts w:ascii="宋体" w:hAnsi="宋体" w:hint="eastAsia"/>
        </w:rPr>
        <w:t xml:space="preserve">？</w:t>
      </w:r>
      <w:r w:rsidRPr="002224FF" w:rsidR="00C848B0">
        <w:rPr>
          <w:szCs w:val="21"/>
          <w:rFonts w:ascii="宋体" w:hAnsi="宋体"/>
        </w:rPr>
      </w:r>
    </w:p>
    <w:p>
      <w:pPr>
        <w:pStyle w:val="UserStyle_0"/>
        <w:numPr>
          <w:ilvl w:val="0"/>
          <w:numId w:val="2"/>
        </w:numPr>
        <w:spacing w:line="360" w:lineRule="exact"/>
        <w:ind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（PPT展示）</w:t>
      </w:r>
      <w:r w:rsidRPr="002224FF" w:rsidR="00C848B0">
        <w:rPr>
          <w:szCs w:val="21"/>
          <w:rFonts w:ascii="宋体" w:hAnsi="宋体"/>
        </w:rPr>
      </w:r>
    </w:p>
    <w:p>
      <w:pPr>
        <w:pStyle w:val="Normal"/>
        <w:numPr>
          <w:ilvl w:val="0"/>
          <w:numId w:val="2"/>
        </w:numPr>
        <w:spacing w:line="360" w:lineRule="exact"/>
        <w:rPr>
          <w:szCs w:val="21"/>
          <w:rFonts w:ascii="宋体" w:hAnsi="宋体" w:hint="eastAsia"/>
        </w:rPr>
      </w:pPr>
      <w:r w:rsidRPr="002224FF" w:rsidR="007C5758">
        <w:rPr>
          <w:szCs w:val="21"/>
          <w:rFonts w:ascii="宋体" w:hAnsi="宋体" w:hint="eastAsia"/>
        </w:rPr>
        <w:t xml:space="preserve">今天就</w:t>
      </w:r>
      <w:r w:rsidRPr="002224FF" w:rsidR="00C848B0">
        <w:rPr>
          <w:szCs w:val="21"/>
          <w:rFonts w:ascii="宋体" w:hAnsi="宋体" w:hint="eastAsia"/>
        </w:rPr>
        <w:t xml:space="preserve">让我们一起去了解中国</w:t>
      </w:r>
      <w:r w:rsidRPr="002224FF" w:rsidR="007C5758">
        <w:rPr>
          <w:szCs w:val="21"/>
          <w:rFonts w:ascii="宋体" w:hAnsi="宋体" w:hint="eastAsia"/>
        </w:rPr>
        <w:t xml:space="preserve">传统院落式住宅---</w:t>
      </w:r>
      <w:r w:rsidRPr="002224FF" w:rsidR="00FE54CF">
        <w:rPr>
          <w:szCs w:val="21"/>
          <w:rFonts w:ascii="宋体" w:hAnsi="宋体" w:hint="eastAsia"/>
        </w:rPr>
        <w:t xml:space="preserve">土楼</w:t>
      </w:r>
      <w:r w:rsidRPr="002224FF" w:rsidR="007C5758">
        <w:rPr>
          <w:szCs w:val="21"/>
          <w:rFonts w:ascii="宋体" w:hAnsi="宋体" w:hint="eastAsia"/>
        </w:rPr>
        <w:t xml:space="preserve">。</w:t>
      </w:r>
    </w:p>
    <w:p>
      <w:pPr>
        <w:pStyle w:val="Normal"/>
        <w:numPr>
          <w:ilvl w:val="0"/>
          <w:numId w:val="2"/>
        </w:numPr>
        <w:spacing w:line="360" w:lineRule="exact"/>
        <w:rPr>
          <w:szCs w:val="21"/>
          <w:rFonts w:ascii="宋体" w:hAnsi="宋体" w:hint="eastAsia"/>
        </w:rPr>
      </w:pPr>
      <w:r w:rsidRPr="002224FF" w:rsidR="007C5758">
        <w:rPr>
          <w:szCs w:val="21"/>
          <w:rFonts w:ascii="宋体" w:hAnsi="宋体" w:hint="eastAsia"/>
        </w:rPr>
        <w:t xml:space="preserve">（PPT展示）</w:t>
      </w:r>
    </w:p>
    <w:p>
      <w:pPr>
        <w:pStyle w:val="UserStyle_0"/>
        <w:spacing w:line="360" w:lineRule="exact"/>
        <w:ind w:firstLine="0" w:firstLineChars="0"/>
        <w:rPr>
          <w:b w:val="1"/>
          <w:szCs w:val="21"/>
          <w:rFonts w:ascii="宋体" w:hAnsi="宋体" w:hint="eastAsia"/>
        </w:rPr>
      </w:pPr>
      <w:r w:rsidRPr="000B31E7" w:rsidR="000B31E7">
        <w:rPr>
          <w:b w:val="1"/>
          <w:szCs w:val="21"/>
          <w:rFonts w:ascii="宋体" w:hAnsi="宋体" w:hint="eastAsia"/>
        </w:rPr>
        <w:t xml:space="preserve">（一）学习国学小知识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1、首先我们一起走进国学小知识，它具有哪些特点？请孩子们到书上</w:t>
      </w:r>
      <w:r w:rsidRPr="002224FF" w:rsidR="007C5758">
        <w:rPr>
          <w:szCs w:val="21"/>
          <w:rFonts w:ascii="宋体" w:hAnsi="宋体" w:hint="eastAsia"/>
        </w:rPr>
        <w:t xml:space="preserve"> </w:t>
      </w:r>
      <w:r w:rsidRPr="002224FF" w:rsidR="00C848B0">
        <w:rPr>
          <w:szCs w:val="21"/>
          <w:rFonts w:ascii="宋体" w:hAnsi="宋体" w:hint="eastAsia"/>
        </w:rPr>
        <w:t xml:space="preserve">“国学小知识”中区寻找答案吧！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2、出示自学提示：</w:t>
      </w:r>
    </w:p>
    <w:p>
      <w:pPr>
        <w:pStyle w:val="UserStyle_0"/>
        <w:spacing w:line="360" w:lineRule="exact"/>
        <w:rPr>
          <w:szCs w:val="21"/>
          <w:rFonts w:ascii="宋体" w:hAnsi="宋体"/>
        </w:rPr>
      </w:pPr>
      <w:r w:rsidRPr="002224FF" w:rsidR="00C848B0">
        <w:rPr>
          <w:szCs w:val="21"/>
          <w:rFonts w:ascii="宋体" w:hAnsi="宋体"/>
        </w:rPr>
        <w:t xml:space="preserve">①</w:t>
      </w:r>
      <w:r w:rsidRPr="002224FF" w:rsidR="00C848B0">
        <w:rPr>
          <w:szCs w:val="21"/>
          <w:rFonts w:ascii="宋体" w:hAnsi="宋体" w:hint="eastAsia"/>
        </w:rPr>
        <w:t xml:space="preserve">快速阅读国学小知识中“</w:t>
      </w:r>
      <w:r w:rsidRPr="002224FF" w:rsidR="00FE54CF">
        <w:rPr>
          <w:szCs w:val="21"/>
          <w:rFonts w:ascii="宋体" w:hAnsi="宋体" w:hint="eastAsia"/>
        </w:rPr>
        <w:t xml:space="preserve">土楼</w:t>
      </w:r>
      <w:r w:rsidRPr="002224FF" w:rsidR="00C848B0">
        <w:rPr>
          <w:szCs w:val="21"/>
          <w:rFonts w:ascii="宋体" w:hAnsi="宋体" w:hint="eastAsia"/>
        </w:rPr>
        <w:t xml:space="preserve">”部分，在</w:t>
      </w:r>
      <w:r w:rsidRPr="002224FF" w:rsidR="00FE54CF">
        <w:rPr>
          <w:szCs w:val="21"/>
          <w:rFonts w:ascii="宋体" w:hAnsi="宋体" w:hint="eastAsia"/>
        </w:rPr>
        <w:t xml:space="preserve">土楼</w:t>
      </w:r>
      <w:r w:rsidRPr="002224FF" w:rsidR="00C848B0">
        <w:rPr>
          <w:szCs w:val="21"/>
          <w:rFonts w:ascii="宋体" w:hAnsi="宋体" w:hint="eastAsia"/>
        </w:rPr>
        <w:t xml:space="preserve">的特点处进行批注。</w:t>
      </w:r>
    </w:p>
    <w:p>
      <w:pPr>
        <w:pStyle w:val="UserStyle_0"/>
        <w:spacing w:line="360" w:lineRule="exact"/>
        <w:rPr>
          <w:szCs w:val="21"/>
          <w:rFonts w:ascii="宋体" w:hAnsi="宋体"/>
        </w:rPr>
      </w:pPr>
      <w:r w:rsidRPr="002224FF" w:rsidR="00C848B0">
        <w:rPr>
          <w:szCs w:val="21"/>
          <w:rFonts w:ascii="宋体" w:hAnsi="宋体"/>
        </w:rPr>
        <w:t xml:space="preserve">②</w:t>
      </w:r>
      <w:r w:rsidRPr="002224FF" w:rsidR="00C848B0">
        <w:rPr>
          <w:szCs w:val="21"/>
          <w:rFonts w:ascii="宋体" w:hAnsi="宋体" w:hint="eastAsia"/>
        </w:rPr>
        <w:t xml:space="preserve">可以用你自己喜欢的符号进行</w:t>
      </w:r>
      <w:r w:rsidRPr="002224FF" w:rsidR="00C848B0">
        <w:rPr>
          <w:szCs w:val="21"/>
          <w:rFonts w:ascii="宋体" w:hAnsi="宋体" w:hint="eastAsia"/>
        </w:rPr>
        <w:t xml:space="preserve">批注（如“----”“</w:t>
      </w:r>
      <w:r w:rsidRPr="002224FF" w:rsidR="00C848B0">
        <w:rPr>
          <w:szCs w:val="21"/>
          <w:rFonts w:ascii="宋体" w:hAnsi="宋体" w:hint="eastAsia"/>
        </w:rPr>
        <w:t xml:space="preserve">…</w:t>
      </w:r>
      <w:r w:rsidRPr="002224FF" w:rsidR="00C848B0">
        <w:rPr>
          <w:szCs w:val="21"/>
          <w:rFonts w:ascii="宋体" w:hAnsi="宋体" w:hint="eastAsia"/>
        </w:rPr>
        <w:t xml:space="preserve">”“</w:t>
      </w:r>
      <w:r w:rsidRPr="002224FF" w:rsidR="00C848B0">
        <w:rPr>
          <w:szCs w:val="21"/>
          <w:rFonts w:ascii="宋体" w:hAnsi="宋体" w:hint="eastAsia"/>
        </w:rPr>
        <w:t xml:space="preserve">△</w:t>
      </w:r>
      <w:r w:rsidRPr="002224FF" w:rsidR="00C848B0">
        <w:rPr>
          <w:szCs w:val="21"/>
          <w:rFonts w:ascii="宋体" w:hAnsi="宋体" w:hint="eastAsia"/>
        </w:rPr>
        <w:t xml:space="preserve">”等），也可以写一写。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2224FF">
        <w:rPr>
          <w:szCs w:val="21"/>
          <w:rFonts w:ascii="宋体" w:hAnsi="宋体" w:hint="eastAsia"/>
        </w:rPr>
        <w:t xml:space="preserve">3、</w:t>
      </w:r>
      <w:r w:rsidRPr="002224FF" w:rsidR="00C848B0">
        <w:rPr>
          <w:szCs w:val="21"/>
          <w:rFonts w:ascii="宋体" w:hAnsi="宋体" w:hint="eastAsia"/>
        </w:rPr>
        <w:t xml:space="preserve">抽生展示批注，老师根据孩子的回答进行板书：</w:t>
      </w:r>
      <w:r w:rsidRPr="002224FF" w:rsidR="007C5758">
        <w:rPr>
          <w:szCs w:val="21"/>
          <w:rFonts w:ascii="宋体" w:hAnsi="宋体" w:hint="eastAsia"/>
        </w:rPr>
        <w:t xml:space="preserve">（</w:t>
      </w:r>
      <w:r w:rsidRPr="002224FF" w:rsidR="00FE54CF">
        <w:rPr>
          <w:szCs w:val="21"/>
          <w:rFonts w:ascii="宋体" w:hAnsi="宋体" w:hint="eastAsia"/>
        </w:rPr>
        <w:t xml:space="preserve">土楼</w:t>
      </w:r>
      <w:r w:rsidRPr="002224FF" w:rsidR="007C5758">
        <w:rPr>
          <w:szCs w:val="21"/>
          <w:rFonts w:ascii="宋体" w:hAnsi="宋体" w:hint="eastAsia"/>
        </w:rPr>
        <w:t xml:space="preserve">的特点）</w:t>
      </w:r>
      <w:r w:rsidRPr="002224FF" w:rsidR="00C848B0">
        <w:rPr>
          <w:szCs w:val="21"/>
          <w:rFonts w:ascii="宋体" w:hAnsi="宋体" w:hint="eastAsia"/>
        </w:rPr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2224FF">
        <w:rPr>
          <w:szCs w:val="21"/>
          <w:rFonts w:ascii="宋体" w:hAnsi="宋体" w:hint="eastAsia"/>
        </w:rPr>
        <w:t xml:space="preserve">4、</w:t>
      </w:r>
      <w:r w:rsidRPr="002224FF" w:rsidR="00C848B0">
        <w:rPr>
          <w:szCs w:val="21"/>
          <w:rFonts w:ascii="宋体" w:hAnsi="宋体" w:hint="eastAsia"/>
        </w:rPr>
        <w:t xml:space="preserve">拓展:</w:t>
      </w:r>
      <w:r w:rsidRPr="002224FF" w:rsidR="00FE54CF">
        <w:rPr>
          <w:szCs w:val="21"/>
          <w:rFonts w:ascii="宋体" w:hAnsi="宋体" w:hint="eastAsia"/>
        </w:rPr>
        <w:t xml:space="preserve">关于富强的名言</w:t>
      </w:r>
      <w:r w:rsidRPr="002224FF" w:rsidR="00C848B0">
        <w:rPr>
          <w:szCs w:val="21"/>
          <w:rFonts w:ascii="宋体" w:hAnsi="宋体" w:hint="eastAsia"/>
        </w:rPr>
        <w:t xml:space="preserve">。</w:t>
      </w:r>
    </w:p>
    <w:p>
      <w:pPr>
        <w:pStyle w:val="UserStyle_0"/>
        <w:spacing w:line="360" w:lineRule="exact"/>
        <w:ind w:firstLine="0" w:firstLineChars="0"/>
        <w:rPr>
          <w:b w:val="1"/>
          <w:szCs w:val="21"/>
          <w:rFonts w:ascii="宋体" w:hAnsi="宋体" w:hint="eastAsia"/>
        </w:rPr>
      </w:pPr>
      <w:r w:rsidRPr="000B31E7" w:rsidR="000B31E7">
        <w:rPr>
          <w:b w:val="1"/>
          <w:szCs w:val="21"/>
          <w:rFonts w:ascii="宋体" w:hAnsi="宋体" w:hint="eastAsia"/>
        </w:rPr>
        <w:t xml:space="preserve">（二）学习德育小故事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1、接下来进入德育小故事，一起来了解什么是</w:t>
      </w:r>
      <w:r w:rsidRPr="002224FF" w:rsidR="00FF4AD4">
        <w:rPr>
          <w:szCs w:val="21"/>
          <w:rFonts w:ascii="宋体" w:hAnsi="宋体" w:hint="eastAsia"/>
        </w:rPr>
        <w:t xml:space="preserve">富强</w:t>
      </w:r>
      <w:r w:rsidRPr="002224FF" w:rsidR="00C848B0">
        <w:rPr>
          <w:szCs w:val="21"/>
          <w:rFonts w:ascii="宋体" w:hAnsi="宋体" w:hint="eastAsia"/>
        </w:rPr>
        <w:t xml:space="preserve">，板书：</w:t>
      </w:r>
      <w:r w:rsidRPr="002224FF" w:rsidR="00FE54CF">
        <w:rPr>
          <w:szCs w:val="21"/>
          <w:rFonts w:ascii="宋体" w:hAnsi="宋体" w:hint="eastAsia"/>
        </w:rPr>
        <w:t xml:space="preserve">苏步青的故事</w:t>
      </w:r>
      <w:r w:rsidRPr="002224FF" w:rsidR="00C848B0">
        <w:rPr>
          <w:szCs w:val="21"/>
          <w:rFonts w:ascii="宋体" w:hAnsi="宋体" w:hint="eastAsia"/>
        </w:rPr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2、用泡泡语总结，希望孩子们都做一个</w:t>
      </w:r>
      <w:r w:rsidRPr="002224FF" w:rsidR="00FF4AD4">
        <w:rPr>
          <w:szCs w:val="21"/>
          <w:rFonts w:ascii="宋体" w:hAnsi="宋体" w:hint="eastAsia"/>
        </w:rPr>
        <w:t xml:space="preserve">敢于创新</w:t>
      </w:r>
      <w:r w:rsidRPr="002224FF" w:rsidR="00C848B0">
        <w:rPr>
          <w:szCs w:val="21"/>
          <w:rFonts w:ascii="宋体" w:hAnsi="宋体" w:hint="eastAsia"/>
        </w:rPr>
        <w:t xml:space="preserve">的人。</w:t>
      </w:r>
      <w:r w:rsidRPr="002224FF" w:rsidR="00FF4AD4">
        <w:rPr>
          <w:szCs w:val="21"/>
          <w:rFonts w:ascii="宋体" w:hAnsi="宋体" w:hint="eastAsia"/>
        </w:rPr>
      </w:r>
    </w:p>
    <w:p>
      <w:pPr>
        <w:pStyle w:val="UserStyle_0"/>
        <w:spacing w:line="360" w:lineRule="exact"/>
        <w:ind w:firstLine="0" w:firstLineChars="0"/>
        <w:rPr>
          <w:b w:val="1"/>
          <w:szCs w:val="21"/>
          <w:rFonts w:ascii="宋体" w:hAnsi="宋体" w:hint="eastAsia"/>
        </w:rPr>
      </w:pPr>
      <w:r w:rsidRPr="0022728C" w:rsidR="000B31E7">
        <w:rPr>
          <w:b w:val="1"/>
          <w:szCs w:val="21"/>
          <w:rFonts w:ascii="宋体" w:hAnsi="宋体" w:hint="eastAsia"/>
        </w:rPr>
        <w:t xml:space="preserve">（三）学习诗文小链接</w:t>
      </w:r>
      <w:r w:rsidR="000B31E7">
        <w:rPr>
          <w:b w:val="1"/>
          <w:szCs w:val="21"/>
          <w:rFonts w:ascii="宋体" w:hAnsi="宋体" w:hint="eastAsia"/>
        </w:rPr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FF4AD4">
        <w:rPr>
          <w:szCs w:val="21"/>
          <w:rFonts w:ascii="宋体" w:hAnsi="宋体" w:hint="eastAsia"/>
        </w:rPr>
        <w:t xml:space="preserve">1、今天让我们</w:t>
      </w:r>
      <w:r w:rsidRPr="002224FF" w:rsidR="00FE54CF">
        <w:rPr>
          <w:szCs w:val="21"/>
          <w:rFonts w:ascii="宋体" w:hAnsi="宋体" w:hint="eastAsia"/>
        </w:rPr>
        <w:t xml:space="preserve">再</w:t>
      </w:r>
      <w:r w:rsidRPr="002224FF" w:rsidR="00FF4AD4">
        <w:rPr>
          <w:szCs w:val="21"/>
          <w:rFonts w:ascii="宋体" w:hAnsi="宋体" w:hint="eastAsia"/>
        </w:rPr>
        <w:t xml:space="preserve">来欣赏</w:t>
      </w:r>
      <w:r w:rsidRPr="002224FF" w:rsidR="00FE54CF">
        <w:rPr>
          <w:szCs w:val="21"/>
          <w:rFonts w:ascii="宋体" w:hAnsi="宋体" w:hint="eastAsia"/>
        </w:rPr>
        <w:t xml:space="preserve">北宋刘永</w:t>
      </w:r>
      <w:r w:rsidRPr="002224FF" w:rsidR="00FF4AD4">
        <w:rPr>
          <w:szCs w:val="21"/>
          <w:rFonts w:ascii="宋体" w:hAnsi="宋体" w:hint="eastAsia"/>
        </w:rPr>
        <w:t xml:space="preserve">的《</w:t>
      </w:r>
      <w:r w:rsidRPr="002224FF" w:rsidR="00FE54CF">
        <w:rPr>
          <w:szCs w:val="21"/>
          <w:rFonts w:ascii="宋体" w:hAnsi="宋体" w:hint="eastAsia"/>
        </w:rPr>
        <w:t xml:space="preserve">雨霖.寒蝉凄切</w:t>
      </w:r>
      <w:r w:rsidRPr="002224FF" w:rsidR="00FF4AD4">
        <w:rPr>
          <w:szCs w:val="21"/>
          <w:rFonts w:ascii="宋体" w:hAnsi="宋体" w:hint="eastAsia"/>
        </w:rPr>
        <w:t xml:space="preserve">》</w:t>
      </w:r>
    </w:p>
    <w:p>
      <w:pPr>
        <w:pStyle w:val="UserStyle_0"/>
        <w:spacing w:line="360" w:lineRule="exact"/>
        <w:ind w:firstLine="0" w:firstLineChars="0"/>
        <w:rPr>
          <w:b w:val="1"/>
          <w:szCs w:val="21"/>
          <w:rFonts w:ascii="宋体" w:hAnsi="宋体" w:hint="eastAsia"/>
        </w:rPr>
      </w:pPr>
      <w:r w:rsidRPr="000B31E7" w:rsidR="000B31E7">
        <w:rPr>
          <w:b w:val="1"/>
          <w:szCs w:val="21"/>
          <w:rFonts w:ascii="宋体" w:hAnsi="宋体" w:hint="eastAsia"/>
        </w:rPr>
        <w:t xml:space="preserve">（四）进行通关小检测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1、我们刚才学习了国学小知识，诗文小链接，德育小故事，接下来进行入通关小检测，考一考你们的临时记忆力哦？谁会是“最强大脑呢”？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2、指名回答。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3、讨论完成附加题，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C848B0">
        <w:rPr>
          <w:szCs w:val="21"/>
          <w:rFonts w:ascii="宋体" w:hAnsi="宋体" w:hint="eastAsia"/>
        </w:rPr>
        <w:t xml:space="preserve">4、男女生分别学习古人行礼并展示。</w:t>
      </w:r>
    </w:p>
    <w:p>
      <w:pPr>
        <w:pStyle w:val="UserStyle_0"/>
        <w:jc w:val="center"/>
        <w:spacing w:line="360" w:lineRule="exact"/>
        <w:ind w:firstLine="0" w:firstLineChars="0"/>
        <w:rPr>
          <w:b w:val="1"/>
          <w:szCs w:val="21"/>
          <w:rFonts w:ascii="宋体" w:hAnsi="宋体" w:hint="eastAsia"/>
        </w:rPr>
      </w:pPr>
      <w:r w:rsidRPr="000B31E7" w:rsidR="000B31E7">
        <w:rPr>
          <w:b w:val="1"/>
          <w:szCs w:val="21"/>
          <w:rFonts w:ascii="宋体" w:hAnsi="宋体" w:hint="eastAsia"/>
        </w:rPr>
        <w:t xml:space="preserve">三、整理小结</w:t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2224FF">
        <w:rPr>
          <w:szCs w:val="21"/>
          <w:rFonts w:ascii="宋体" w:hAnsi="宋体" w:hint="eastAsia"/>
        </w:rPr>
        <w:t xml:space="preserve">1、</w:t>
      </w:r>
      <w:r w:rsidRPr="002224FF" w:rsidR="00C848B0">
        <w:rPr>
          <w:szCs w:val="21"/>
          <w:rFonts w:ascii="宋体" w:hAnsi="宋体" w:hint="eastAsia"/>
        </w:rPr>
        <w:t xml:space="preserve">这节课你有哪些收获？生畅所欲言</w:t>
      </w:r>
      <w:r w:rsidRPr="002224FF" w:rsidR="00C848B0">
        <w:rPr>
          <w:szCs w:val="21"/>
          <w:rFonts w:ascii="宋体" w:hAnsi="宋体"/>
        </w:rPr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2224FF">
        <w:rPr>
          <w:szCs w:val="21"/>
          <w:rFonts w:ascii="宋体" w:hAnsi="宋体" w:hint="eastAsia"/>
        </w:rPr>
        <w:t xml:space="preserve">2、</w:t>
      </w:r>
      <w:r w:rsidRPr="002224FF" w:rsidR="00C848B0">
        <w:rPr>
          <w:szCs w:val="21"/>
          <w:rFonts w:ascii="宋体" w:hAnsi="宋体" w:hint="eastAsia"/>
        </w:rPr>
        <w:t xml:space="preserve">孩子们记得一定要把学到的知识跟家长分享哦。</w:t>
      </w:r>
      <w:r w:rsidRPr="002224FF" w:rsidR="00C848B0">
        <w:rPr>
          <w:szCs w:val="21"/>
          <w:rFonts w:ascii="宋体" w:hAnsi="宋体"/>
        </w:rPr>
      </w:r>
    </w:p>
    <w:p>
      <w:pPr>
        <w:pStyle w:val="UserStyle_0"/>
        <w:spacing w:line="360" w:lineRule="exact"/>
        <w:ind w:firstLine="0" w:firstLineChars="0"/>
        <w:rPr>
          <w:szCs w:val="21"/>
          <w:rFonts w:ascii="宋体" w:hAnsi="宋体" w:hint="eastAsia"/>
        </w:rPr>
      </w:pPr>
      <w:r w:rsidRPr="002224FF" w:rsidR="002224FF">
        <w:rPr>
          <w:szCs w:val="21"/>
          <w:rFonts w:ascii="宋体" w:hAnsi="宋体" w:hint="eastAsia"/>
        </w:rPr>
        <w:t xml:space="preserve">3、</w:t>
      </w:r>
      <w:r w:rsidRPr="002224FF" w:rsidR="00C848B0">
        <w:rPr>
          <w:szCs w:val="21"/>
          <w:rFonts w:ascii="宋体" w:hAnsi="宋体" w:hint="eastAsia"/>
        </w:rPr>
        <w:t xml:space="preserve">我们的传统文化课程就是要让孩子们积累学习以前不懂得知识，一点一滴地积累，这样我们也会变成学富五车的人。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2C622EEC"/>
    <w:multiLevelType w:val="singleLevel"/>
    <w:tmpl w:val="2C622EEC"/>
    <w:lvl w:ilvl="0">
      <w:start w:val="3"/>
      <w:numFmt w:val="decimal"/>
      <w:suff w:val="tab"/>
      <w:lvlText w:val="%1."/>
      <w:lvlJc w:val="left"/>
      <w:pPr>
        <w:pStyle w:val="Normal"/>
        <w:tabs>
          <w:tab w:val="num" w:pos="312"/>
        </w:tabs>
      </w:pPr>
      <w:rPr/>
    </w:lvl>
  </w:abstractNum>
  <w:abstractNum w:abstractNumId="1">
    <w:nsid w:val="508826EA"/>
    <w:multiLevelType w:val="multilevel"/>
    <w:tmpl w:val="508826EA"/>
    <w:lvl w:ilvl="0">
      <w:start w:val="1"/>
      <w:numFmt w:val="decimal"/>
      <w:suff w:val="tab"/>
      <w:lvlText w:val="%1、"/>
      <w:lvlJc w:val="left"/>
      <w:pPr>
        <w:pStyle w:val="Normal"/>
        <w:ind w:hanging="360" w:left="36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abstractNum w:abstractNumId="2">
    <w:nsid w:val="670B247D"/>
    <w:multiLevelType w:val="singleLevel"/>
    <w:tmpl w:val="670B247D"/>
    <w:lvl w:ilvl="0">
      <w:start w:val="1"/>
      <w:numFmt w:val="decimal"/>
      <w:suff w:val="nothing"/>
      <w:lvlText w:val="%1、"/>
      <w:lvlJc w:val="left"/>
      <w:pPr>
        <w:pStyle w:val="Normal"/>
      </w:pPr>
      <w:r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0"/>
  <w:compat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character" w:styleId="FollowedHyperlink">
    <w:name w:val="访问过的超链接"/>
    <w:link w:val="Normal"/>
    <w:rPr>
      <w:u w:val="single"/>
      <w:color w:val="800080"/>
    </w:rPr>
  </w:style>
  <w:style w:type="character" w:styleId="Hyperlink">
    <w:name w:val="超链接"/>
    <w:link w:val="Normal"/>
    <w:rPr>
      <w:u w:val="single"/>
      <w:color w:val="0000ff"/>
    </w:rPr>
  </w:style>
  <w:style w:type="paragraph" w:styleId="UserStyle_0">
    <w:name w:val="List Paragraph"/>
    <w:basedOn w:val="Normal"/>
    <w:link w:val="Normal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