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28"/>
          <w:szCs w:val="28"/>
        </w:rPr>
      </w:pPr>
      <w:bookmarkStart w:id="0" w:name="_GoBack"/>
      <w:r>
        <w:rPr>
          <w:rFonts w:hint="eastAsia"/>
          <w:b/>
          <w:bCs/>
          <w:sz w:val="28"/>
          <w:szCs w:val="28"/>
          <w:lang w:eastAsia="zh-CN"/>
        </w:rPr>
        <w:t>李鑫，</w:t>
      </w:r>
      <w:r>
        <w:rPr>
          <w:rFonts w:hint="eastAsia"/>
          <w:b/>
          <w:bCs/>
          <w:sz w:val="28"/>
          <w:szCs w:val="28"/>
        </w:rPr>
        <w:t>13438903677</w:t>
      </w:r>
      <w:r>
        <w:rPr>
          <w:rFonts w:hint="eastAsia"/>
          <w:b/>
          <w:bCs/>
          <w:sz w:val="28"/>
          <w:szCs w:val="28"/>
          <w:lang w:eastAsia="zh-CN"/>
        </w:rPr>
        <w:t>，</w:t>
      </w:r>
      <w:r>
        <w:rPr>
          <w:rFonts w:hint="eastAsia"/>
          <w:b/>
          <w:bCs/>
          <w:sz w:val="28"/>
          <w:szCs w:val="28"/>
        </w:rPr>
        <w:t>四川省成都市双流区彭镇燃灯小区北一街62号</w:t>
      </w:r>
    </w:p>
    <w:p>
      <w:pPr>
        <w:spacing w:line="360" w:lineRule="auto"/>
        <w:jc w:val="center"/>
        <w:rPr>
          <w:rFonts w:hint="eastAsia"/>
          <w:b/>
          <w:bCs/>
          <w:sz w:val="28"/>
          <w:szCs w:val="28"/>
        </w:rPr>
      </w:pPr>
      <w:r>
        <w:rPr>
          <w:rFonts w:hint="eastAsia"/>
          <w:b/>
          <w:bCs/>
          <w:sz w:val="28"/>
          <w:szCs w:val="28"/>
        </w:rPr>
        <w:t>将信息技术与融入到高中美术教育教学中</w:t>
      </w:r>
    </w:p>
    <w:p>
      <w:pPr>
        <w:spacing w:line="360" w:lineRule="auto"/>
        <w:jc w:val="center"/>
        <w:rPr>
          <w:rFonts w:hint="eastAsia"/>
          <w:b/>
          <w:bCs/>
          <w:sz w:val="28"/>
          <w:szCs w:val="28"/>
        </w:rPr>
      </w:pPr>
    </w:p>
    <w:p>
      <w:pPr>
        <w:spacing w:line="360" w:lineRule="auto"/>
        <w:jc w:val="center"/>
        <w:rPr>
          <w:rFonts w:hint="eastAsia" w:eastAsia="宋体"/>
          <w:b/>
          <w:bCs/>
          <w:sz w:val="28"/>
          <w:szCs w:val="28"/>
          <w:lang w:eastAsia="zh-CN"/>
        </w:rPr>
      </w:pPr>
      <w:r>
        <w:rPr>
          <w:rFonts w:hint="eastAsia"/>
          <w:b/>
          <w:bCs/>
          <w:sz w:val="28"/>
          <w:szCs w:val="28"/>
        </w:rPr>
        <w:t>李鑫</w:t>
      </w:r>
      <w:r>
        <w:rPr>
          <w:rFonts w:hint="eastAsia"/>
          <w:b/>
          <w:bCs/>
          <w:sz w:val="28"/>
          <w:szCs w:val="28"/>
          <w:lang w:eastAsia="zh-CN"/>
        </w:rPr>
        <w:t>，四川省双流艺体中学</w:t>
      </w:r>
    </w:p>
    <w:bookmarkEnd w:id="0"/>
    <w:p>
      <w:pPr>
        <w:spacing w:line="360" w:lineRule="auto"/>
        <w:ind w:firstLineChars="200"/>
        <w:jc w:val="both"/>
        <w:rPr>
          <w:rFonts w:hint="default"/>
          <w:b w:val="0"/>
          <w:bCs w:val="0"/>
          <w:sz w:val="24"/>
          <w:szCs w:val="24"/>
          <w:lang w:val="en-US" w:eastAsia="zh-CN"/>
        </w:rPr>
      </w:pPr>
      <w:r>
        <w:rPr>
          <w:rFonts w:hint="eastAsia"/>
          <w:b/>
          <w:bCs/>
          <w:sz w:val="24"/>
          <w:szCs w:val="24"/>
          <w:lang w:val="en-US" w:eastAsia="zh-CN"/>
        </w:rPr>
        <w:t>摘要：</w:t>
      </w:r>
      <w:r>
        <w:rPr>
          <w:rFonts w:hint="eastAsia"/>
          <w:b w:val="0"/>
          <w:bCs w:val="0"/>
          <w:sz w:val="24"/>
          <w:szCs w:val="24"/>
          <w:lang w:val="en-US" w:eastAsia="zh-CN"/>
        </w:rPr>
        <w:t>近几年，我国经济和科技发展比较迅速，为信息技术的提升打下了坚实的基础，如今信息技术已经应用于各行各业当中，人们的生活也受到了不同程度的影响。而高中作为学生接受教育期间最重要的阶段，其也引入了多媒体技术进行教学。在高中美术教学中运用信息技术不仅可以提高学生的学习兴趣，还可以使其提升自己对于美术的鉴赏能力和理解能力。</w:t>
      </w:r>
      <w:r>
        <w:rPr>
          <w:rFonts w:hint="eastAsia"/>
          <w:b/>
          <w:bCs/>
          <w:sz w:val="24"/>
          <w:szCs w:val="24"/>
          <w:lang w:val="en-US" w:eastAsia="zh-CN"/>
        </w:rPr>
        <w:br w:type="textWrapping"/>
      </w:r>
      <w:r>
        <w:rPr>
          <w:rFonts w:hint="default"/>
          <w:b/>
          <w:bCs/>
          <w:sz w:val="24"/>
          <w:szCs w:val="24"/>
          <w:lang w:val="en-US" w:eastAsia="zh-CN"/>
        </w:rPr>
        <w:t xml:space="preserve">   </w:t>
      </w:r>
      <w:r>
        <w:rPr>
          <w:rFonts w:hint="eastAsia"/>
          <w:b/>
          <w:bCs/>
          <w:sz w:val="24"/>
          <w:szCs w:val="24"/>
          <w:lang w:val="en-US" w:eastAsia="zh-CN"/>
        </w:rPr>
        <w:t>关键词：</w:t>
      </w:r>
      <w:r>
        <w:rPr>
          <w:rFonts w:hint="eastAsia"/>
          <w:b w:val="0"/>
          <w:bCs w:val="0"/>
          <w:sz w:val="24"/>
          <w:szCs w:val="24"/>
          <w:lang w:val="en-US" w:eastAsia="zh-CN"/>
        </w:rPr>
        <w:t>信息技术；高中美术；教学策略</w:t>
      </w:r>
      <w:r>
        <w:rPr>
          <w:rFonts w:hint="eastAsia"/>
          <w:b/>
          <w:bCs/>
          <w:sz w:val="24"/>
          <w:szCs w:val="24"/>
          <w:lang w:val="en-US" w:eastAsia="zh-CN"/>
        </w:rPr>
        <w:br w:type="textWrapping"/>
      </w:r>
      <w:r>
        <w:rPr>
          <w:rFonts w:hint="default"/>
          <w:b/>
          <w:bCs/>
          <w:sz w:val="24"/>
          <w:szCs w:val="24"/>
          <w:lang w:val="en-US" w:eastAsia="zh-CN"/>
        </w:rPr>
        <w:t xml:space="preserve">   </w:t>
      </w:r>
      <w:r>
        <w:rPr>
          <w:rFonts w:hint="eastAsia"/>
          <w:b/>
          <w:bCs/>
          <w:sz w:val="24"/>
          <w:szCs w:val="24"/>
          <w:lang w:val="en-US" w:eastAsia="zh-CN"/>
        </w:rPr>
        <w:t>引言：</w:t>
      </w:r>
      <w:r>
        <w:rPr>
          <w:rFonts w:hint="eastAsia"/>
          <w:b w:val="0"/>
          <w:bCs w:val="0"/>
          <w:sz w:val="24"/>
          <w:szCs w:val="24"/>
          <w:lang w:val="en-US" w:eastAsia="zh-CN"/>
        </w:rPr>
        <w:t>信息技术的课堂引入对我国的教育事业产生了极大的影响，同时也对提升国民的综合素质发挥出了巨大作用。在高中美术教学的过程中引入信息技术可以有效将调动美术课堂的学习氛围，激发学生的学习积极性，也有利于教师教学方面的创新，进而提高学生的欣赏能力和审美能力，同时缓解其学习上的压力。下面，我将围绕将信息技术融入到高中美术教育教学中进行具体分析。</w:t>
      </w:r>
    </w:p>
    <w:p>
      <w:pPr>
        <w:spacing w:line="360" w:lineRule="auto"/>
        <w:ind w:firstLineChars="200"/>
        <w:jc w:val="both"/>
        <w:rPr>
          <w:rFonts w:hint="eastAsia"/>
          <w:b/>
          <w:bCs/>
          <w:sz w:val="24"/>
          <w:szCs w:val="24"/>
          <w:lang w:val="en-US" w:eastAsia="zh-CN"/>
        </w:rPr>
      </w:pPr>
      <w:r>
        <w:rPr>
          <w:rFonts w:hint="eastAsia"/>
          <w:b/>
          <w:bCs/>
          <w:sz w:val="24"/>
          <w:szCs w:val="24"/>
          <w:lang w:val="en-US" w:eastAsia="zh-CN"/>
        </w:rPr>
        <w:t>一、丰富课堂美术教学内容</w:t>
      </w:r>
    </w:p>
    <w:p>
      <w:pPr>
        <w:spacing w:line="360" w:lineRule="auto"/>
        <w:ind w:firstLineChars="200"/>
        <w:jc w:val="both"/>
        <w:rPr>
          <w:rFonts w:hint="eastAsia"/>
          <w:b w:val="0"/>
          <w:bCs w:val="0"/>
          <w:sz w:val="24"/>
          <w:szCs w:val="24"/>
          <w:lang w:val="en-US" w:eastAsia="zh-CN"/>
        </w:rPr>
      </w:pPr>
      <w:r>
        <w:rPr>
          <w:rFonts w:hint="eastAsia"/>
          <w:b w:val="0"/>
          <w:bCs w:val="0"/>
          <w:sz w:val="24"/>
          <w:szCs w:val="24"/>
          <w:lang w:val="en-US" w:eastAsia="zh-CN"/>
        </w:rPr>
        <w:t>信息技术在高中美术教育教学中的使用具有一定的灵活性和多变性。在实际教学的美术课堂当中，教师结合多媒体技术为学生播放与美术相关的视频或者图片，将所教学内容更加直观的呈现在学生的面前，以此来帮助学生减少对美术作品方面的理解难度，以此提高自己的教学效率</w:t>
      </w:r>
      <w:r>
        <w:rPr>
          <w:rFonts w:hint="default"/>
          <w:b w:val="0"/>
          <w:bCs w:val="0"/>
          <w:sz w:val="24"/>
          <w:szCs w:val="24"/>
          <w:vertAlign w:val="superscript"/>
          <w:lang w:val="en-US" w:eastAsia="zh-CN"/>
        </w:rPr>
        <w:t>[1]</w:t>
      </w:r>
      <w:r>
        <w:rPr>
          <w:rFonts w:hint="eastAsia"/>
          <w:b w:val="0"/>
          <w:bCs w:val="0"/>
          <w:sz w:val="24"/>
          <w:szCs w:val="24"/>
          <w:lang w:val="en-US" w:eastAsia="zh-CN"/>
        </w:rPr>
        <w:t>。并且，在一定程度上学生也可以自己借助一些信息技术工具来完成自主学习任务，其在学习的过程中不仅可以了解到更多的美术作品还可以调动自己的想象力以及创造力去创造出一些属于自己风格的作品，将所学习到的美术知识转变成为自己的想法，用这样的方式来激发自己在美术方面的潜能。另外，教师还可以合理的运用互联网对课堂当中的一些美术知识进行拓展，在讲解教材内容的基础上再讲解一些其他内容来帮助学生丰富自己的眼界，感受美术在生活中的魅力。这样，不仅教师可以提升自己的教学能力，学生也可以从多种多样的美术作品当中感受到作品作者的情感，逐渐提高自己对美术作品的欣赏能力以及鉴赏能力，丰富自己的眼界。</w:t>
      </w:r>
    </w:p>
    <w:p>
      <w:pPr>
        <w:spacing w:line="360" w:lineRule="auto"/>
        <w:ind w:firstLineChars="200"/>
        <w:jc w:val="both"/>
        <w:rPr>
          <w:rFonts w:hint="default"/>
          <w:b w:val="0"/>
          <w:bCs w:val="0"/>
          <w:sz w:val="24"/>
          <w:szCs w:val="24"/>
          <w:lang w:val="en-US" w:eastAsia="zh-CN"/>
        </w:rPr>
      </w:pPr>
      <w:r>
        <w:rPr>
          <w:rFonts w:hint="eastAsia"/>
          <w:b w:val="0"/>
          <w:bCs w:val="0"/>
          <w:sz w:val="24"/>
          <w:szCs w:val="24"/>
          <w:lang w:val="en-US" w:eastAsia="zh-CN"/>
        </w:rPr>
        <w:t>例如，在讲解人美版高一美术中的《现实与理想凝结——外国雕塑撷英》时，此部分知识学习的主要是外国雕塑的基本地域特色，这部分知识就需要学生大量鉴赏外国雕塑的作品，这样才能更好的体会出不同的地域特色。教师可以在备课时多寻找不同地区的不同风格雕塑作品，将这些内容比较直观的呈现在学生的面前。并且教师还可以运用互联网查找一些教材当中没有的知识点来让学生进行学习，为其进行拓展，最终达到学生可以领会不同民族雕塑以及特定宗教、审美观念、生活习俗之间的联系。</w:t>
      </w:r>
    </w:p>
    <w:p>
      <w:pPr>
        <w:spacing w:line="360" w:lineRule="auto"/>
        <w:ind w:firstLineChars="200"/>
        <w:jc w:val="both"/>
        <w:rPr>
          <w:rFonts w:hint="eastAsia"/>
          <w:b/>
          <w:bCs/>
          <w:sz w:val="24"/>
          <w:szCs w:val="24"/>
          <w:lang w:val="en-US" w:eastAsia="zh-CN"/>
        </w:rPr>
      </w:pPr>
      <w:r>
        <w:rPr>
          <w:rFonts w:hint="eastAsia"/>
          <w:b/>
          <w:bCs/>
          <w:sz w:val="24"/>
          <w:szCs w:val="24"/>
          <w:lang w:val="en-US" w:eastAsia="zh-CN"/>
        </w:rPr>
        <w:t>二、创新美术课堂教学方式</w:t>
      </w:r>
    </w:p>
    <w:p>
      <w:pPr>
        <w:spacing w:line="360" w:lineRule="auto"/>
        <w:ind w:firstLineChars="200"/>
        <w:jc w:val="both"/>
        <w:rPr>
          <w:rFonts w:hint="eastAsia"/>
          <w:b w:val="0"/>
          <w:bCs w:val="0"/>
          <w:sz w:val="24"/>
          <w:szCs w:val="24"/>
          <w:lang w:val="en-US" w:eastAsia="zh-CN"/>
        </w:rPr>
      </w:pPr>
      <w:r>
        <w:rPr>
          <w:rFonts w:hint="eastAsia"/>
          <w:b w:val="0"/>
          <w:bCs w:val="0"/>
          <w:sz w:val="24"/>
          <w:szCs w:val="24"/>
          <w:lang w:val="en-US" w:eastAsia="zh-CN"/>
        </w:rPr>
        <w:t>现如今世界上所保存的美术作品其数量巨大，而在学习美术知识时就需要大量的观看不同风格的美术作品才能够更深刻的去体会美术的意义。但是，因为课堂当中受到不同程度的限制，学生不能近距离观看美术作品，体会作家的制作心情以及作品情感。这时，信息技术就发挥出了其在教学中的优势，运用信息技术不断创新高中美术教学课堂的教学方式，将世界不同的美术作品汇集在一起为学生进行展示，由此来扩宽学生们的艺术视野</w:t>
      </w:r>
      <w:r>
        <w:rPr>
          <w:rFonts w:hint="default"/>
          <w:b w:val="0"/>
          <w:bCs w:val="0"/>
          <w:sz w:val="24"/>
          <w:szCs w:val="24"/>
          <w:vertAlign w:val="superscript"/>
          <w:lang w:val="en-US" w:eastAsia="zh-CN"/>
        </w:rPr>
        <w:t>[2]</w:t>
      </w:r>
      <w:r>
        <w:rPr>
          <w:rFonts w:hint="eastAsia"/>
          <w:b w:val="0"/>
          <w:bCs w:val="0"/>
          <w:sz w:val="24"/>
          <w:szCs w:val="24"/>
          <w:lang w:val="en-US" w:eastAsia="zh-CN"/>
        </w:rPr>
        <w:t>。这样的一种创新的教学方法不仅可以让学生观看不同风格的美术作品，还可以突破美术教材对教学的限制，达到更好的教学效果。另外，信息技术还为学生们建立了比较良好的学习环境以及学习机会，通过观察不同的美术作品，以此来激发学生自身的创造力以及想象力</w:t>
      </w:r>
      <w:r>
        <w:rPr>
          <w:rFonts w:hint="default"/>
          <w:b w:val="0"/>
          <w:bCs w:val="0"/>
          <w:sz w:val="24"/>
          <w:szCs w:val="24"/>
          <w:vertAlign w:val="superscript"/>
          <w:lang w:val="en-US" w:eastAsia="zh-CN"/>
        </w:rPr>
        <w:t>[3]</w:t>
      </w:r>
      <w:r>
        <w:rPr>
          <w:rFonts w:hint="eastAsia"/>
          <w:b w:val="0"/>
          <w:bCs w:val="0"/>
          <w:sz w:val="24"/>
          <w:szCs w:val="24"/>
          <w:lang w:val="en-US" w:eastAsia="zh-CN"/>
        </w:rPr>
        <w:t>。并且，教师还可以播放一些美术作家在绘制作品时的一些视频，让学生从中感受到作家的内心情感，从而将学生代入到一定的艺术情景当中引导其进行创作，长期下来可以更好的提高学生自身的创作能力。</w:t>
      </w:r>
    </w:p>
    <w:p>
      <w:pPr>
        <w:spacing w:line="360" w:lineRule="auto"/>
        <w:ind w:firstLineChars="200"/>
        <w:jc w:val="both"/>
        <w:rPr>
          <w:rFonts w:hint="default"/>
          <w:b w:val="0"/>
          <w:bCs w:val="0"/>
          <w:sz w:val="24"/>
          <w:szCs w:val="24"/>
          <w:lang w:val="en-US" w:eastAsia="zh-CN"/>
        </w:rPr>
      </w:pPr>
      <w:r>
        <w:rPr>
          <w:rFonts w:hint="eastAsia"/>
          <w:b w:val="0"/>
          <w:bCs w:val="0"/>
          <w:sz w:val="24"/>
          <w:szCs w:val="24"/>
          <w:lang w:val="en-US" w:eastAsia="zh-CN"/>
        </w:rPr>
        <w:t>例如，在讲解人美版高二美术教材当中的《关注当今城市建设—城市建设开发与古建筑保护》时，教师可以先让学生了解古建筑的优秀代表作品以及其类型、风格和特点，并且还要了解一些保护古建筑的法律法规。教师还可以运用个信息技术让学生观看一些修护古建筑的一些视频，并让学生进行讨论如何协调城市建设以及古建筑保护之间的关系。运用这种比较创新的教学方式让学生梳理保护历史文物的观念，也要通过鉴赏不同古建筑来提升自己情感表达的能力。</w:t>
      </w:r>
    </w:p>
    <w:p>
      <w:pPr>
        <w:spacing w:line="360" w:lineRule="auto"/>
        <w:ind w:firstLineChars="200"/>
        <w:jc w:val="both"/>
        <w:rPr>
          <w:rFonts w:hint="eastAsia"/>
          <w:b/>
          <w:bCs/>
          <w:sz w:val="24"/>
          <w:szCs w:val="24"/>
          <w:lang w:val="en-US" w:eastAsia="zh-CN"/>
        </w:rPr>
      </w:pPr>
      <w:r>
        <w:rPr>
          <w:rFonts w:hint="eastAsia"/>
          <w:b/>
          <w:bCs/>
          <w:sz w:val="24"/>
          <w:szCs w:val="24"/>
          <w:lang w:val="en-US" w:eastAsia="zh-CN"/>
        </w:rPr>
        <w:t>三、将美术与实际生活结合</w:t>
      </w:r>
    </w:p>
    <w:p>
      <w:pPr>
        <w:spacing w:line="360" w:lineRule="auto"/>
        <w:ind w:firstLineChars="200"/>
        <w:jc w:val="both"/>
        <w:rPr>
          <w:rFonts w:hint="eastAsia"/>
          <w:b w:val="0"/>
          <w:bCs w:val="0"/>
          <w:sz w:val="24"/>
          <w:szCs w:val="24"/>
          <w:lang w:val="en-US" w:eastAsia="zh-CN"/>
        </w:rPr>
      </w:pPr>
      <w:r>
        <w:rPr>
          <w:rFonts w:hint="eastAsia"/>
          <w:b w:val="0"/>
          <w:bCs w:val="0"/>
          <w:sz w:val="24"/>
          <w:szCs w:val="24"/>
          <w:lang w:val="en-US" w:eastAsia="zh-CN"/>
        </w:rPr>
        <w:t>艺术来源于生活，一些艺术作品的创作与实际生活有着十分紧密的联系，艺术作品一旦脱离生活那便没有了灵魂。将信息技术引入到美术课堂教学当中虽然可以有效提高课堂教学的效率，但是也要认识到物极必反，如果过度依赖于信息技术教学，那么自身的教学能力不但不会增长反而还会出现倒退的情况</w:t>
      </w:r>
      <w:r>
        <w:rPr>
          <w:rFonts w:hint="default"/>
          <w:b w:val="0"/>
          <w:bCs w:val="0"/>
          <w:sz w:val="24"/>
          <w:szCs w:val="24"/>
          <w:vertAlign w:val="superscript"/>
          <w:lang w:val="en-US" w:eastAsia="zh-CN"/>
        </w:rPr>
        <w:t>[4]</w:t>
      </w:r>
      <w:r>
        <w:rPr>
          <w:rFonts w:hint="eastAsia"/>
          <w:b w:val="0"/>
          <w:bCs w:val="0"/>
          <w:sz w:val="24"/>
          <w:szCs w:val="24"/>
          <w:lang w:val="en-US" w:eastAsia="zh-CN"/>
        </w:rPr>
        <w:t>。在实际教学当中，教师要多将美术作品与实际生活相关联，这样长期下来学生就会更善于从生活中发现艺术、发现美。教师在备课时，可以查找与教材当中与之匹配的生活素材，让学生了解到艺术原来就在生活之中，同时教师要注意实际生活与教材美术知识的匹配性，其所举出的例子要具有一定的正向性，也要多引导学生发现生活中比较美好的一面，这样学生才可以具备一定的审美能力。并且，教师还可以锻炼学生创作作品的能力，可以让学生从生活中发现灵感创作出一幅属于自己的美术作品。</w:t>
      </w:r>
    </w:p>
    <w:p>
      <w:pPr>
        <w:spacing w:line="360" w:lineRule="auto"/>
        <w:ind w:firstLineChars="200"/>
        <w:jc w:val="both"/>
        <w:rPr>
          <w:rFonts w:hint="default"/>
          <w:b w:val="0"/>
          <w:bCs w:val="0"/>
          <w:sz w:val="24"/>
          <w:szCs w:val="24"/>
          <w:lang w:val="en-US" w:eastAsia="zh-CN"/>
        </w:rPr>
      </w:pPr>
      <w:r>
        <w:rPr>
          <w:rFonts w:hint="eastAsia"/>
          <w:b w:val="0"/>
          <w:bCs w:val="0"/>
          <w:sz w:val="24"/>
          <w:szCs w:val="24"/>
          <w:lang w:val="en-US" w:eastAsia="zh-CN"/>
        </w:rPr>
        <w:t>例如，例如，在讲解人美版高三教材当中的《美在民间—中国民间美术》时，这部分知识与我们实际生活关联较近，教师就可以准备一些视频、图片或是一些实物，让学生从中感受到美术与生活之间的密切关系。并且，教师还可以让学生观察周围的事物制作一些与此相关的作品，通过自己的实践，了解不同民族艺术的魅力。另外，教师在进行课堂引入时也需要提前为学生展示一些比较精美的民族艺术作品，让学生明确好民间美术的概念，并且初步了解到民间美术的表现形式，通过对不同民族区域美术作品的欣赏，使其形成一定的初步鉴赏能力。</w:t>
      </w:r>
    </w:p>
    <w:p>
      <w:pPr>
        <w:spacing w:line="360" w:lineRule="auto"/>
        <w:ind w:firstLineChars="200"/>
        <w:jc w:val="both"/>
        <w:rPr>
          <w:rFonts w:hint="default"/>
          <w:b w:val="0"/>
          <w:bCs w:val="0"/>
          <w:sz w:val="24"/>
          <w:szCs w:val="24"/>
          <w:lang w:val="en-US" w:eastAsia="zh-CN"/>
        </w:rPr>
      </w:pPr>
      <w:r>
        <w:rPr>
          <w:rFonts w:hint="eastAsia"/>
          <w:b/>
          <w:bCs/>
          <w:sz w:val="24"/>
          <w:szCs w:val="24"/>
          <w:lang w:val="en-US" w:eastAsia="zh-CN"/>
        </w:rPr>
        <w:t>结束语：</w:t>
      </w:r>
      <w:r>
        <w:rPr>
          <w:rFonts w:hint="eastAsia"/>
          <w:b w:val="0"/>
          <w:bCs w:val="0"/>
          <w:sz w:val="24"/>
          <w:szCs w:val="24"/>
          <w:lang w:val="en-US" w:eastAsia="zh-CN"/>
        </w:rPr>
        <w:t>总而言之，将信息技术与高中美术教育教学相结合是十分必要的，这样的教学方式可以有效丰富教学内容，教师也可以有更大的空间去创新教学方式。并且，艺术来源于生活，教师在教学的过程中也可以运用多媒体技术将美术内容与实际生活相结合，以此来将知识点简单化。这种教学方式可以有效帮助学生减轻学习上的压力，并且促进自己得到更全面的提升。</w:t>
      </w:r>
    </w:p>
    <w:p>
      <w:pPr>
        <w:spacing w:line="360" w:lineRule="auto"/>
        <w:ind w:firstLineChars="200"/>
        <w:jc w:val="both"/>
        <w:rPr>
          <w:rFonts w:hint="default"/>
          <w:b/>
          <w:bCs/>
          <w:sz w:val="24"/>
          <w:szCs w:val="24"/>
          <w:lang w:val="en-US" w:eastAsia="zh-CN"/>
        </w:rPr>
      </w:pPr>
      <w:r>
        <w:rPr>
          <w:rFonts w:hint="eastAsia"/>
          <w:b/>
          <w:bCs/>
          <w:sz w:val="24"/>
          <w:szCs w:val="24"/>
          <w:lang w:val="en-US" w:eastAsia="zh-CN"/>
        </w:rPr>
        <w:t>参考文献：</w:t>
      </w:r>
    </w:p>
    <w:p>
      <w:pPr>
        <w:spacing w:line="360" w:lineRule="auto"/>
        <w:jc w:val="both"/>
        <w:rPr>
          <w:rFonts w:hint="default"/>
          <w:b w:val="0"/>
          <w:bCs w:val="0"/>
          <w:sz w:val="24"/>
          <w:szCs w:val="24"/>
          <w:lang w:val="en-US" w:eastAsia="zh-CN"/>
        </w:rPr>
      </w:pPr>
      <w:r>
        <w:rPr>
          <w:rFonts w:hint="default"/>
          <w:b w:val="0"/>
          <w:bCs w:val="0"/>
          <w:sz w:val="24"/>
          <w:szCs w:val="24"/>
          <w:lang w:val="en-US" w:eastAsia="zh-CN"/>
        </w:rPr>
        <w:t>[1]史锦弟,李毅宏.浅谈信息技术环境下高中美术表现教育与“四个自信”的融合[J].中国民族博览,2021(16):75-77.</w:t>
      </w:r>
    </w:p>
    <w:p>
      <w:pPr>
        <w:spacing w:line="360" w:lineRule="auto"/>
        <w:ind w:firstLineChars="200"/>
        <w:jc w:val="both"/>
        <w:rPr>
          <w:rFonts w:hint="default"/>
          <w:b w:val="0"/>
          <w:bCs w:val="0"/>
          <w:sz w:val="24"/>
          <w:szCs w:val="24"/>
          <w:lang w:val="en-US" w:eastAsia="zh-CN"/>
        </w:rPr>
      </w:pPr>
    </w:p>
    <w:p>
      <w:pPr>
        <w:spacing w:line="360" w:lineRule="auto"/>
        <w:jc w:val="both"/>
        <w:rPr>
          <w:rFonts w:hint="default"/>
          <w:b w:val="0"/>
          <w:bCs w:val="0"/>
          <w:sz w:val="24"/>
          <w:szCs w:val="24"/>
          <w:lang w:val="en-US" w:eastAsia="zh-CN"/>
        </w:rPr>
      </w:pPr>
      <w:r>
        <w:rPr>
          <w:rFonts w:hint="default"/>
          <w:b w:val="0"/>
          <w:bCs w:val="0"/>
          <w:sz w:val="24"/>
          <w:szCs w:val="24"/>
          <w:lang w:val="en-US" w:eastAsia="zh-CN"/>
        </w:rPr>
        <w:t>[2]张丹.现代信息技术与高中美术鉴赏课教学整合探析[J].中国新通信,2020,22(16):208.</w:t>
      </w:r>
    </w:p>
    <w:p>
      <w:pPr>
        <w:spacing w:line="360" w:lineRule="auto"/>
        <w:ind w:firstLineChars="200"/>
        <w:jc w:val="both"/>
        <w:rPr>
          <w:rFonts w:hint="default"/>
          <w:b w:val="0"/>
          <w:bCs w:val="0"/>
          <w:sz w:val="24"/>
          <w:szCs w:val="24"/>
          <w:lang w:val="en-US" w:eastAsia="zh-CN"/>
        </w:rPr>
      </w:pPr>
    </w:p>
    <w:p>
      <w:pPr>
        <w:spacing w:line="360" w:lineRule="auto"/>
        <w:jc w:val="both"/>
        <w:rPr>
          <w:rFonts w:hint="default"/>
          <w:b w:val="0"/>
          <w:bCs w:val="0"/>
          <w:sz w:val="24"/>
          <w:szCs w:val="24"/>
          <w:lang w:val="en-US" w:eastAsia="zh-CN"/>
        </w:rPr>
      </w:pPr>
      <w:r>
        <w:rPr>
          <w:rFonts w:hint="default"/>
          <w:b w:val="0"/>
          <w:bCs w:val="0"/>
          <w:sz w:val="24"/>
          <w:szCs w:val="24"/>
          <w:lang w:val="en-US" w:eastAsia="zh-CN"/>
        </w:rPr>
        <w:t>[3]王东鹏.现代信息技术在高中美术教学中的运用探析[J].美术教育研究,2020(07):152-153.</w:t>
      </w:r>
    </w:p>
    <w:p>
      <w:pPr>
        <w:spacing w:line="360" w:lineRule="auto"/>
        <w:ind w:firstLineChars="200"/>
        <w:jc w:val="both"/>
        <w:rPr>
          <w:rFonts w:hint="default"/>
          <w:b w:val="0"/>
          <w:bCs w:val="0"/>
          <w:sz w:val="24"/>
          <w:szCs w:val="24"/>
          <w:lang w:val="en-US" w:eastAsia="zh-CN"/>
        </w:rPr>
      </w:pPr>
    </w:p>
    <w:p>
      <w:pPr>
        <w:spacing w:line="360" w:lineRule="auto"/>
        <w:jc w:val="both"/>
        <w:rPr>
          <w:rFonts w:hint="default"/>
          <w:b w:val="0"/>
          <w:bCs w:val="0"/>
          <w:sz w:val="24"/>
          <w:szCs w:val="24"/>
          <w:lang w:val="en-US" w:eastAsia="zh-CN"/>
        </w:rPr>
      </w:pPr>
      <w:r>
        <w:rPr>
          <w:rFonts w:hint="default"/>
          <w:b w:val="0"/>
          <w:bCs w:val="0"/>
          <w:sz w:val="24"/>
          <w:szCs w:val="24"/>
          <w:lang w:val="en-US" w:eastAsia="zh-CN"/>
        </w:rPr>
        <w:t>[4]孟凡玲.现代信息技术与高中美术鉴赏课教学整合[J].艺术评鉴,2020(03):145-146.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43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uiPriority w:val="0"/>
  </w:style>
  <w:style w:type="table" w:default="1" w:styleId="2">
    <w:name w:val="Normal Table"/>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2541</Words>
  <Characters>2638</Characters>
  <Paragraphs>20</Paragraphs>
  <TotalTime>8</TotalTime>
  <ScaleCrop>false</ScaleCrop>
  <LinksUpToDate>false</LinksUpToDate>
  <CharactersWithSpaces>2646</CharactersWithSpaces>
  <Application>WPS Office_11.1.0.10526_F1E327BC-269C-435d-A152-05C5408002CA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2022-10-03T09:51:00Z</dcterms:created>
  <dc:creator>LSR</dc:creator>
  <cp:lastModifiedBy>编辑 冯</cp:lastModifiedBy>
  <dcterms:modified xsi:type="dcterms:W3CDTF">2022-10-04T11:26:32Z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2052-11.1.0.10526</vt:lpwstr>
  </property>
  <property fmtid="{D5CDD505-2E9C-101B-9397-08002B2CF9AE}" pid="3" name="ICV">
    <vt:lpwstr>722D5A733CE54CC49F53D42FEBA6350A</vt:lpwstr>
  </property>
</Properties>
</file>